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5716D" w:rsidRDefault="0025716D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5128D2" w:rsidRPr="0082330C" w:rsidRDefault="0024099F" w:rsidP="002877B2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251D">
        <w:rPr>
          <w:rFonts w:ascii="Times New Roman" w:hAnsi="Times New Roman" w:cs="Times New Roman"/>
          <w:b/>
          <w:sz w:val="28"/>
          <w:szCs w:val="28"/>
        </w:rPr>
        <w:t>13</w:t>
      </w:r>
      <w:r w:rsidR="00A56584">
        <w:rPr>
          <w:rFonts w:ascii="Times New Roman" w:hAnsi="Times New Roman" w:cs="Times New Roman"/>
          <w:b/>
          <w:sz w:val="28"/>
          <w:szCs w:val="28"/>
        </w:rPr>
        <w:t>.0</w:t>
      </w:r>
      <w:r w:rsidR="00B8251D">
        <w:rPr>
          <w:rFonts w:ascii="Times New Roman" w:hAnsi="Times New Roman" w:cs="Times New Roman"/>
          <w:b/>
          <w:sz w:val="28"/>
          <w:szCs w:val="28"/>
        </w:rPr>
        <w:t>7</w:t>
      </w:r>
      <w:r w:rsidRPr="002A2288">
        <w:rPr>
          <w:rFonts w:ascii="Times New Roman" w:hAnsi="Times New Roman" w:cs="Times New Roman"/>
          <w:b/>
          <w:sz w:val="28"/>
          <w:szCs w:val="28"/>
        </w:rPr>
        <w:t>.201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Pr="002A228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4E6550">
        <w:rPr>
          <w:rFonts w:ascii="Times New Roman" w:hAnsi="Times New Roman" w:cs="Times New Roman"/>
          <w:b/>
          <w:sz w:val="28"/>
          <w:szCs w:val="28"/>
        </w:rPr>
        <w:t>1</w:t>
      </w:r>
      <w:r w:rsidR="00B8251D">
        <w:rPr>
          <w:rFonts w:ascii="Times New Roman" w:hAnsi="Times New Roman" w:cs="Times New Roman"/>
          <w:b/>
          <w:sz w:val="28"/>
          <w:szCs w:val="28"/>
        </w:rPr>
        <w:t>1</w:t>
      </w:r>
      <w:r w:rsidR="004E6550">
        <w:rPr>
          <w:rFonts w:ascii="Times New Roman" w:hAnsi="Times New Roman" w:cs="Times New Roman"/>
          <w:b/>
          <w:sz w:val="28"/>
          <w:szCs w:val="28"/>
        </w:rPr>
        <w:t>/</w:t>
      </w:r>
      <w:r w:rsidR="007745CE">
        <w:rPr>
          <w:rFonts w:ascii="Times New Roman" w:hAnsi="Times New Roman" w:cs="Times New Roman"/>
          <w:b/>
          <w:sz w:val="28"/>
          <w:szCs w:val="28"/>
        </w:rPr>
        <w:t>3</w:t>
      </w:r>
    </w:p>
    <w:p w:rsidR="006D2511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х.</w:t>
      </w:r>
      <w:r w:rsidR="00B8251D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Восточный Сосык</w:t>
      </w:r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A56584">
        <w:rPr>
          <w:rFonts w:ascii="Times New Roman" w:hAnsi="Times New Roman"/>
          <w:b/>
          <w:sz w:val="28"/>
          <w:szCs w:val="28"/>
        </w:rPr>
        <w:t>.12.201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9E3451" w:rsidRPr="009E3451">
        <w:rPr>
          <w:rFonts w:ascii="Times New Roman" w:hAnsi="Times New Roman" w:cs="Times New Roman"/>
          <w:sz w:val="28"/>
          <w:szCs w:val="28"/>
        </w:rPr>
        <w:t xml:space="preserve"> 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ш и л: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A56584">
        <w:rPr>
          <w:rFonts w:ascii="Times New Roman" w:hAnsi="Times New Roman" w:cs="Times New Roman"/>
          <w:sz w:val="28"/>
          <w:szCs w:val="28"/>
        </w:rPr>
        <w:t>.12.201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</w:t>
      </w:r>
      <w:r w:rsidR="009323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>1.1. общий объем доходов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5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3D61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5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="00F272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2F4D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CC48CB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614D6A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CA9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F27247" w:rsidRPr="00F2724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F532F" w:rsidRPr="00F272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A56584" w:rsidRDefault="002D5B5D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155783" w:rsidRPr="003D6B01" w:rsidTr="000E6D9C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0E6D9C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0E6D9C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0E6D9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636E54" w:rsidP="0089764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976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436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кцизов на автомобильный и 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бензин, дизельное топливо, моторные масла для дизельных и (или) карбюраторных (инжекторных) 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980,4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1342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155783" w:rsidRPr="003D6B01" w:rsidRDefault="00897640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486,4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0E6D9C">
        <w:trPr>
          <w:cantSplit/>
          <w:trHeight w:val="1164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155783" w:rsidRPr="003D6B01" w:rsidRDefault="007D3CD8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275,1</w:t>
            </w:r>
          </w:p>
        </w:tc>
      </w:tr>
      <w:tr w:rsidR="00CA65F0" w:rsidRPr="003D6B01" w:rsidTr="00CA65F0">
        <w:trPr>
          <w:cantSplit/>
          <w:trHeight w:val="479"/>
        </w:trPr>
        <w:tc>
          <w:tcPr>
            <w:tcW w:w="3119" w:type="dxa"/>
          </w:tcPr>
          <w:p w:rsidR="00CA65F0" w:rsidRPr="00CA65F0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4962" w:type="dxa"/>
          </w:tcPr>
          <w:p w:rsidR="00CA65F0" w:rsidRPr="00CA65F0" w:rsidRDefault="00CA65F0" w:rsidP="006C0F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</w:tcPr>
          <w:p w:rsidR="00CA65F0" w:rsidRPr="00CA65F0" w:rsidRDefault="00FC3523" w:rsidP="006C0F45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CA65F0" w:rsidRPr="003D6B01" w:rsidTr="00CA65F0">
        <w:trPr>
          <w:cantSplit/>
          <w:trHeight w:val="757"/>
        </w:trPr>
        <w:tc>
          <w:tcPr>
            <w:tcW w:w="3119" w:type="dxa"/>
          </w:tcPr>
          <w:p w:rsidR="00CA65F0" w:rsidRPr="003D6106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CA65F0" w:rsidRPr="003D6106" w:rsidRDefault="00CA65F0" w:rsidP="006C0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CA65F0" w:rsidRPr="003D6106" w:rsidRDefault="00897640" w:rsidP="00CA65F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A65F0" w:rsidRPr="003D610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55783" w:rsidRPr="003D6B01" w:rsidTr="000E6D9C">
        <w:trPr>
          <w:trHeight w:val="630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155783" w:rsidRPr="003D6B01" w:rsidRDefault="00B22795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167,4</w:t>
            </w:r>
          </w:p>
        </w:tc>
      </w:tr>
      <w:tr w:rsidR="003D6106" w:rsidRPr="003D6B01" w:rsidTr="000E6D9C">
        <w:trPr>
          <w:trHeight w:val="379"/>
        </w:trPr>
        <w:tc>
          <w:tcPr>
            <w:tcW w:w="3119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D6106" w:rsidRDefault="003D6106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82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C35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22,9</w:t>
            </w:r>
          </w:p>
          <w:p w:rsidR="007D3CD8" w:rsidRPr="003D6B01" w:rsidRDefault="007D3CD8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Pr="003D6B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6B01">
        <w:rPr>
          <w:rFonts w:ascii="Times New Roman" w:hAnsi="Times New Roman" w:cs="Times New Roman"/>
          <w:sz w:val="28"/>
          <w:szCs w:val="28"/>
        </w:rPr>
        <w:t xml:space="preserve"> С.С.Петренко</w:t>
      </w:r>
    </w:p>
    <w:p w:rsidR="00155783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F1D" w:rsidRPr="003F1F6D" w:rsidRDefault="002C7F1D" w:rsidP="002C7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C7F1D" w:rsidRPr="0082330C" w:rsidRDefault="002C7F1D" w:rsidP="002C7F1D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C7F1D" w:rsidRPr="0082330C" w:rsidTr="002C7F1D">
        <w:trPr>
          <w:trHeight w:val="389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B22795" w:rsidP="00F40B9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814840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4347,9</w:t>
            </w:r>
          </w:p>
        </w:tc>
      </w:tr>
      <w:tr w:rsidR="002C7F1D" w:rsidRPr="0082330C" w:rsidTr="002C7F1D">
        <w:trPr>
          <w:trHeight w:val="1152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F40B9D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2602,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C7F1D" w:rsidRPr="0082330C" w:rsidTr="002C7F1D">
        <w:trPr>
          <w:trHeight w:val="408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2C7F1D" w:rsidRPr="00D76A27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1172,9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rPr>
          <w:trHeight w:val="66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2C7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D76A27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C7F1D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EE72BF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81484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3276,8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F40B9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C7F1D" w:rsidRPr="0082330C" w:rsidTr="002C7F1D">
        <w:trPr>
          <w:trHeight w:val="44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1577,6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FE502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3518,2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FE502F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3518,2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F30F0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F40B9D" w:rsidRPr="0082330C" w:rsidTr="002C7F1D">
        <w:tc>
          <w:tcPr>
            <w:tcW w:w="709" w:type="dxa"/>
          </w:tcPr>
          <w:p w:rsidR="00F40B9D" w:rsidRPr="0082330C" w:rsidRDefault="00F40B9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B9D" w:rsidRPr="00F40B9D" w:rsidRDefault="00F40B9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  <w:tc>
          <w:tcPr>
            <w:tcW w:w="992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DD03CC" w:rsidRDefault="002C7F1D" w:rsidP="002C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E22258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2C7F1D" w:rsidRPr="00E22258" w:rsidRDefault="002C7F1D" w:rsidP="002C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E22258" w:rsidRDefault="002C7F1D" w:rsidP="002C7F1D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F1D" w:rsidRPr="00E22258" w:rsidRDefault="00B22795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5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B61EE6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7F1D" w:rsidRPr="00B61EE6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7745CE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075FDD" w:rsidRDefault="002C7F1D" w:rsidP="002C7F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Default="002C7F1D" w:rsidP="002C7F1D">
            <w:pPr>
              <w:pStyle w:val="ab"/>
              <w:jc w:val="both"/>
              <w:rPr>
                <w:b w:val="0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  <w:p w:rsidR="002C7F1D" w:rsidRPr="00BF6987" w:rsidRDefault="002C7F1D" w:rsidP="002C7F1D">
            <w:pPr>
              <w:pStyle w:val="ab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</w:t>
            </w:r>
          </w:p>
          <w:p w:rsidR="002C7F1D" w:rsidRPr="00AA3082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 дорожного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вижения в Куйбышевском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сельском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 Староминского района» на 2013-2015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5A63EE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311AA4">
              <w:rPr>
                <w:rFonts w:ascii="Times New Roman" w:hAnsi="Times New Roman" w:cs="Times New Roman"/>
                <w:b/>
                <w:sz w:val="28"/>
                <w:szCs w:val="28"/>
              </w:rPr>
              <w:t>233,9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7745CE" w:rsidRPr="00420A29" w:rsidRDefault="007745CE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1233,9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A33B6" w:rsidRDefault="00942359" w:rsidP="002B01E3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B237A3" w:rsidRDefault="00942359" w:rsidP="009423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B237A3" w:rsidRDefault="00942359" w:rsidP="002B01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B237A3" w:rsidRDefault="00942359" w:rsidP="002B01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BD58BE" w:rsidRDefault="00942359" w:rsidP="002B01E3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B237A3" w:rsidRDefault="00942359" w:rsidP="002B01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B237A3" w:rsidRDefault="00942359" w:rsidP="002B01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B237A3" w:rsidRDefault="00942359" w:rsidP="002B01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1000,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311AA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2A6BA2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A0BCD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 Староминского района  на 2012 -2015годы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942359" w:rsidP="002C7F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942359" w:rsidRPr="004A33B6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942359" w:rsidP="00FE502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5427,5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8148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4054,2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8148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2666,2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8148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749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8148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center"/>
          </w:tcPr>
          <w:p w:rsidR="00942359" w:rsidRPr="00E22258" w:rsidRDefault="00942359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center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942359" w:rsidRPr="00E22258" w:rsidRDefault="00942359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08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B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2B01E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2B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2B01E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A342FA" w:rsidRDefault="00942359" w:rsidP="002B0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2B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2B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2B01E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2B01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A342FA" w:rsidRDefault="00942359" w:rsidP="002B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2B0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C409D1" w:rsidRDefault="00942359" w:rsidP="002C7F1D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2359" w:rsidRPr="00C409D1" w:rsidRDefault="00942359" w:rsidP="002C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252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167,4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5F0C20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1002,0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8148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1002,0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</w:t>
            </w: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E0389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69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B8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  <w:p w:rsidR="00942359" w:rsidRPr="00B87E4E" w:rsidRDefault="00942359" w:rsidP="00B87E4E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72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356FDB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0E1625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3223,1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0E162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F00BD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1321,0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F00BD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1373,1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сферы культуры и 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искусства»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 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6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230000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FE502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161,1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15215" w:rsidRDefault="00942359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359" w:rsidRPr="00356FD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56FDB" w:rsidRDefault="005A63EE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68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5,1</w:t>
            </w:r>
          </w:p>
        </w:tc>
      </w:tr>
      <w:tr w:rsidR="00942359" w:rsidRPr="00E22258" w:rsidTr="00A00E3E">
        <w:tblPrEx>
          <w:tblCellMar>
            <w:left w:w="30" w:type="dxa"/>
            <w:right w:w="30" w:type="dxa"/>
          </w:tblCellMar>
          <w:tblLook w:val="0400"/>
        </w:tblPrEx>
        <w:trPr>
          <w:trHeight w:val="588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2B01E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Оценка недвижимости, признание прав и регулирование отношений по 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государственной собственности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42359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50,0</w:t>
            </w:r>
          </w:p>
        </w:tc>
      </w:tr>
      <w:tr w:rsidR="00942359" w:rsidRPr="00E22258" w:rsidTr="00A00E3E">
        <w:tblPrEx>
          <w:tblCellMar>
            <w:left w:w="30" w:type="dxa"/>
            <w:right w:w="30" w:type="dxa"/>
          </w:tblCellMar>
          <w:tblLook w:val="0400"/>
        </w:tblPrEx>
        <w:trPr>
          <w:trHeight w:val="724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2B01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002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1134" w:type="dxa"/>
          </w:tcPr>
          <w:p w:rsidR="00942359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B87E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B87E4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13922,9</w:t>
            </w:r>
          </w:p>
        </w:tc>
      </w:tr>
    </w:tbl>
    <w:p w:rsidR="002C7F1D" w:rsidRDefault="002C7F1D" w:rsidP="002C7F1D">
      <w:pPr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E22258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5A399F" w:rsidRDefault="002C7F1D" w:rsidP="002C7F1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8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C7F1D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420A29" w:rsidRDefault="002C7F1D" w:rsidP="002C7F1D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425"/>
        <w:gridCol w:w="1560"/>
        <w:gridCol w:w="708"/>
        <w:gridCol w:w="1276"/>
      </w:tblGrid>
      <w:tr w:rsidR="002C7F1D" w:rsidRPr="00420A29" w:rsidTr="002C7F1D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C7F1D" w:rsidRPr="00420A29" w:rsidTr="002C7F1D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B22795" w:rsidP="004537A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37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882333" w:rsidP="00FE502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4347,9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59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3C4DC7" w:rsidP="002614F8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2602,</w:t>
            </w:r>
            <w:r w:rsidR="002614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C4DC7" w:rsidP="002614F8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2602,</w:t>
            </w:r>
            <w:r w:rsidR="002614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1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614F8" w:rsidP="003C4DC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2599,0</w:t>
            </w:r>
          </w:p>
        </w:tc>
      </w:tr>
      <w:tr w:rsidR="002C7F1D" w:rsidRPr="00420A29" w:rsidTr="002C7F1D">
        <w:trPr>
          <w:trHeight w:val="3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614F8" w:rsidP="003C4DC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2599,0</w:t>
            </w:r>
          </w:p>
        </w:tc>
      </w:tr>
      <w:tr w:rsidR="002C7F1D" w:rsidRPr="00420A29" w:rsidTr="002C7F1D">
        <w:trPr>
          <w:trHeight w:val="41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614F8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1749,0</w:t>
            </w:r>
          </w:p>
        </w:tc>
      </w:tr>
      <w:tr w:rsidR="002C7F1D" w:rsidRPr="00420A29" w:rsidTr="002C7F1D">
        <w:trPr>
          <w:trHeight w:val="105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FE502F" w:rsidP="003C4DC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C4DC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C7F1D" w:rsidRPr="00420A29" w:rsidTr="002C7F1D">
        <w:trPr>
          <w:trHeight w:val="61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2C7F1D" w:rsidRPr="00420A29" w:rsidTr="002C7F1D">
        <w:trPr>
          <w:trHeight w:val="611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637"/>
        </w:trPr>
        <w:tc>
          <w:tcPr>
            <w:tcW w:w="425" w:type="dxa"/>
          </w:tcPr>
          <w:p w:rsidR="002C7F1D" w:rsidRPr="00156CA1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156CA1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072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12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FA044B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06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</w:t>
            </w:r>
            <w:r w:rsidR="00F027AA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bottom"/>
          </w:tcPr>
          <w:p w:rsidR="00F027AA" w:rsidRPr="00FC4FF8" w:rsidRDefault="002C7F1D" w:rsidP="00F0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="00F027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027AA" w:rsidRPr="00FC4FF8" w:rsidRDefault="002C7F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F027AA" w:rsidRPr="00FC4FF8" w:rsidRDefault="002C7F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Default="002C7F1D" w:rsidP="00F027A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  <w:p w:rsidR="00F027AA" w:rsidRPr="00FC4FF8" w:rsidRDefault="00F027AA" w:rsidP="00F027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447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917E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D473D4" w:rsidP="004359C9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4359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3B28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BF6987" w:rsidRDefault="003C4DC7" w:rsidP="003B28E1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3B28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3C4DC7" w:rsidRPr="00420A29" w:rsidRDefault="003C4DC7" w:rsidP="003B28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073246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D87A05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47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36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D87A05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02,0</w:t>
            </w:r>
          </w:p>
        </w:tc>
      </w:tr>
      <w:tr w:rsidR="002C7F1D" w:rsidRPr="00420A29" w:rsidTr="002C7F1D">
        <w:trPr>
          <w:trHeight w:val="126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D87A05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D87A0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02,0</w:t>
            </w:r>
          </w:p>
        </w:tc>
      </w:tr>
      <w:tr w:rsidR="00297CBC" w:rsidRPr="00420A29" w:rsidTr="00D473D4">
        <w:trPr>
          <w:trHeight w:val="734"/>
        </w:trPr>
        <w:tc>
          <w:tcPr>
            <w:tcW w:w="425" w:type="dxa"/>
          </w:tcPr>
          <w:p w:rsidR="00297CBC" w:rsidRPr="00420A29" w:rsidRDefault="00297CBC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7CBC" w:rsidRPr="00D473D4" w:rsidRDefault="00D473D4" w:rsidP="00D4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97CBC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708" w:type="dxa"/>
            <w:vAlign w:val="bottom"/>
          </w:tcPr>
          <w:p w:rsidR="00297CBC" w:rsidRPr="00420A29" w:rsidRDefault="00297CBC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97CBC" w:rsidRDefault="00D473D4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D473D4" w:rsidRPr="00420A29" w:rsidTr="00D473D4">
        <w:trPr>
          <w:trHeight w:val="596"/>
        </w:trPr>
        <w:tc>
          <w:tcPr>
            <w:tcW w:w="425" w:type="dxa"/>
          </w:tcPr>
          <w:p w:rsidR="00D473D4" w:rsidRPr="00420A29" w:rsidRDefault="00D473D4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73D4" w:rsidRPr="00D473D4" w:rsidRDefault="00D473D4" w:rsidP="0029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D473D4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708" w:type="dxa"/>
            <w:vAlign w:val="bottom"/>
          </w:tcPr>
          <w:p w:rsidR="00D473D4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D473D4" w:rsidRDefault="00D473D4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4359C9" w:rsidRPr="00420A29" w:rsidTr="00FA044B">
        <w:trPr>
          <w:trHeight w:val="596"/>
        </w:trPr>
        <w:tc>
          <w:tcPr>
            <w:tcW w:w="425" w:type="dxa"/>
          </w:tcPr>
          <w:p w:rsidR="004359C9" w:rsidRPr="00420A29" w:rsidRDefault="004359C9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359C9" w:rsidRPr="004359C9" w:rsidRDefault="004359C9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708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4359C9" w:rsidRPr="00420A29" w:rsidTr="00FA044B">
        <w:trPr>
          <w:trHeight w:val="596"/>
        </w:trPr>
        <w:tc>
          <w:tcPr>
            <w:tcW w:w="425" w:type="dxa"/>
          </w:tcPr>
          <w:p w:rsidR="004359C9" w:rsidRPr="00420A29" w:rsidRDefault="004359C9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359C9" w:rsidRPr="004359C9" w:rsidRDefault="004359C9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708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2C7F1D" w:rsidRPr="00420A29" w:rsidTr="002C7F1D">
        <w:trPr>
          <w:trHeight w:val="28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D473D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10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24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647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4359C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453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32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73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A0BCD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882333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882333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333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5F00C7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333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BD58BE" w:rsidRDefault="001A7ED6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567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A7ED6" w:rsidRPr="00420A29" w:rsidTr="001A7ED6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D58BE" w:rsidRDefault="001A7ED6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D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7ED6" w:rsidRPr="00420A29" w:rsidTr="002C7F1D">
        <w:trPr>
          <w:trHeight w:val="37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95375" w:rsidRDefault="001A7ED6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95375" w:rsidRDefault="00F40B9D" w:rsidP="00A950FE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3276,8</w:t>
            </w:r>
          </w:p>
        </w:tc>
      </w:tr>
      <w:tr w:rsidR="001A7ED6" w:rsidRPr="00420A29" w:rsidTr="002C7F1D">
        <w:trPr>
          <w:trHeight w:val="37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A950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F40B9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7ED6" w:rsidRPr="00075FDD" w:rsidRDefault="001A7ED6" w:rsidP="002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40B9D" w:rsidRPr="00420A29" w:rsidTr="00F40B9D">
        <w:trPr>
          <w:trHeight w:val="3687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51277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051277" w:rsidRDefault="00F40B9D" w:rsidP="00F40B9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51277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708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051277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7F1EFF" w:rsidRDefault="00F40B9D" w:rsidP="0029537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7F1EFF" w:rsidRDefault="00F40B9D" w:rsidP="002953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7F1EFF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644,0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  <w:p w:rsidR="00F40B9D" w:rsidRPr="007F1EFF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F40B9D" w:rsidRPr="007F1EFF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95375" w:rsidRDefault="001A7ED6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95375" w:rsidRDefault="00F40B9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1577,6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</w:t>
            </w:r>
            <w:r>
              <w:rPr>
                <w:rFonts w:ascii="Times New Roman" w:hAnsi="Times New Roman"/>
                <w:sz w:val="28"/>
                <w:szCs w:val="28"/>
              </w:rPr>
              <w:t>ов Куйбышевского с/п  Староминс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A6BA2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ED6" w:rsidRPr="00420A29" w:rsidRDefault="001A7ED6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1019</w:t>
            </w:r>
          </w:p>
        </w:tc>
        <w:tc>
          <w:tcPr>
            <w:tcW w:w="708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5267F8" w:rsidRDefault="001A7ED6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3B28E1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5267F8" w:rsidRDefault="001A7ED6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5267F8" w:rsidRDefault="001A7ED6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3B28E1">
            <w:pPr>
              <w:ind w:left="-30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5267F8" w:rsidRDefault="001A7ED6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A7ED6" w:rsidRPr="00420A29" w:rsidTr="002C7F1D">
        <w:trPr>
          <w:trHeight w:val="439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162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162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31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518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518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C20791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A950F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134,0</w:t>
            </w:r>
          </w:p>
        </w:tc>
      </w:tr>
      <w:tr w:rsidR="001A7ED6" w:rsidRPr="006A18D3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C20791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6A18D3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A5701E" w:rsidRDefault="001A7ED6" w:rsidP="002C7F1D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A5701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A5701E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A5701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1373,1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F11C43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6A31CE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6A31C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1A7ED6" w:rsidRPr="006A31CE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6A31C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</w:t>
            </w: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1A7ED6" w:rsidRPr="00420A29" w:rsidTr="002C7F1D">
        <w:trPr>
          <w:trHeight w:val="63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1A7ED6" w:rsidRPr="00420A29" w:rsidTr="002C7F1D">
        <w:trPr>
          <w:trHeight w:val="63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F40B9D" w:rsidRDefault="001A7ED6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1061F" w:rsidRDefault="001A7ED6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F40B9D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1061F" w:rsidRDefault="001A7ED6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99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904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F40B9D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F40B9D" w:rsidRDefault="00F40B9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</w:t>
            </w:r>
            <w:r w:rsidR="001A7ED6"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F40B9D" w:rsidRDefault="00F40B9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Куйбышевского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Староминского района» 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Куйбышевского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2953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F40B9D" w:rsidRDefault="00F40B9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21061F" w:rsidRDefault="00F40B9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E0389" w:rsidRDefault="00F40B9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420A29" w:rsidRDefault="00F40B9D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F40B9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13922,9</w:t>
            </w:r>
          </w:p>
        </w:tc>
      </w:tr>
    </w:tbl>
    <w:p w:rsidR="002C7F1D" w:rsidRDefault="002C7F1D" w:rsidP="002C7F1D"/>
    <w:p w:rsidR="002C7F1D" w:rsidRDefault="002C7F1D" w:rsidP="002C7F1D"/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Pr="00420A29" w:rsidRDefault="002C7F1D" w:rsidP="002C7F1D"/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C20791" w:rsidRDefault="002C7F1D" w:rsidP="002C7F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2C7F1D" w:rsidRPr="0082330C" w:rsidRDefault="002C7F1D" w:rsidP="002C7F1D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2C7F1D" w:rsidRPr="0082330C" w:rsidRDefault="002C7F1D" w:rsidP="002C7F1D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1D" w:rsidRDefault="002C7F1D" w:rsidP="002C7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82330C" w:rsidRDefault="002C7F1D" w:rsidP="002C7F1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7F1D" w:rsidRPr="0000014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A4DC5" w:rsidP="005A4DC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2F33A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75F05" w:rsidP="00575F0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A4DC5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870,0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97741F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A4DC5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62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13792,9</w:t>
            </w:r>
          </w:p>
        </w:tc>
      </w:tr>
    </w:tbl>
    <w:p w:rsidR="002C7F1D" w:rsidRPr="0082330C" w:rsidRDefault="002C7F1D" w:rsidP="002C7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lastRenderedPageBreak/>
        <w:t>Глава Куйбышевского сельского поселения</w:t>
      </w:r>
    </w:p>
    <w:p w:rsidR="002C7F1D" w:rsidRPr="00611E2E" w:rsidRDefault="002C7F1D" w:rsidP="002C7F1D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330C">
        <w:rPr>
          <w:rFonts w:ascii="Times New Roman" w:hAnsi="Times New Roman"/>
          <w:sz w:val="28"/>
          <w:szCs w:val="28"/>
        </w:rPr>
        <w:t xml:space="preserve">     С</w:t>
      </w:r>
      <w:r>
        <w:rPr>
          <w:rFonts w:ascii="Times New Roman" w:hAnsi="Times New Roman"/>
          <w:sz w:val="28"/>
          <w:szCs w:val="28"/>
        </w:rPr>
        <w:t>.С. Петренко</w:t>
      </w:r>
    </w:p>
    <w:p w:rsidR="0024099F" w:rsidRDefault="0024099F" w:rsidP="002C7F1D">
      <w:pPr>
        <w:jc w:val="center"/>
        <w:rPr>
          <w:rFonts w:ascii="Times New Roman" w:hAnsi="Times New Roman"/>
          <w:sz w:val="28"/>
        </w:rPr>
      </w:pPr>
    </w:p>
    <w:p w:rsidR="000E1625" w:rsidRDefault="000E1625" w:rsidP="002C7F1D">
      <w:pPr>
        <w:jc w:val="center"/>
        <w:rPr>
          <w:rFonts w:ascii="Times New Roman" w:hAnsi="Times New Roman"/>
          <w:sz w:val="28"/>
        </w:rPr>
      </w:pPr>
    </w:p>
    <w:p w:rsidR="000E1625" w:rsidRPr="0082330C" w:rsidRDefault="000E1625" w:rsidP="000E1625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«Приложение 11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</w:t>
      </w:r>
      <w:r w:rsidR="00996CC4">
        <w:rPr>
          <w:rFonts w:ascii="Times New Roman" w:hAnsi="Times New Roman"/>
          <w:sz w:val="28"/>
          <w:szCs w:val="28"/>
        </w:rPr>
        <w:t>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0E1625" w:rsidRPr="0082330C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</w:p>
    <w:p w:rsidR="000E1625" w:rsidRPr="0082330C" w:rsidRDefault="000E1625" w:rsidP="000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96CC4">
        <w:rPr>
          <w:rFonts w:ascii="Times New Roman" w:hAnsi="Times New Roman" w:cs="Times New Roman"/>
          <w:b/>
          <w:sz w:val="28"/>
          <w:szCs w:val="28"/>
        </w:rPr>
        <w:t>5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625" w:rsidRPr="0082330C" w:rsidRDefault="000E1625" w:rsidP="000E162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p w:rsidR="000E1625" w:rsidRPr="0082330C" w:rsidRDefault="000E1625" w:rsidP="000E162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0E1625" w:rsidRPr="0082330C" w:rsidTr="003B28E1">
        <w:trPr>
          <w:trHeight w:hRule="exact" w:val="340"/>
        </w:trPr>
        <w:tc>
          <w:tcPr>
            <w:tcW w:w="680" w:type="dxa"/>
            <w:vMerge w:val="restart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00" w:type="dxa"/>
            <w:vMerge w:val="restart"/>
            <w:vAlign w:val="center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1625" w:rsidRPr="0082330C" w:rsidTr="003B28E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99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625" w:rsidRPr="0082330C" w:rsidTr="003B28E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625" w:rsidRPr="0082330C" w:rsidTr="003B28E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0E1625" w:rsidRPr="0082330C" w:rsidTr="003B28E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0E1625" w:rsidRPr="0082330C" w:rsidTr="003B28E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в бюджет Куйбышевского сельского поселения Староминского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1625" w:rsidRDefault="000E1625" w:rsidP="000E1625">
      <w:pPr>
        <w:spacing w:line="240" w:lineRule="auto"/>
        <w:jc w:val="both"/>
      </w:pPr>
    </w:p>
    <w:p w:rsidR="000E1625" w:rsidRPr="005255B8" w:rsidRDefault="000E1625" w:rsidP="000E162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864C2C">
        <w:rPr>
          <w:rFonts w:ascii="Times New Roman" w:hAnsi="Times New Roman" w:cs="Times New Roman"/>
          <w:sz w:val="28"/>
          <w:szCs w:val="28"/>
        </w:rPr>
        <w:t>обнародования</w:t>
      </w:r>
      <w:r w:rsidRPr="002F3DC1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7D2BEE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864C2C">
        <w:rPr>
          <w:rFonts w:ascii="Times New Roman" w:hAnsi="Times New Roman" w:cs="Times New Roman"/>
          <w:sz w:val="28"/>
          <w:szCs w:val="28"/>
        </w:rPr>
        <w:t>опубликованию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1625" w:rsidRDefault="000E1625" w:rsidP="000E1625">
      <w:pPr>
        <w:spacing w:line="240" w:lineRule="auto"/>
        <w:rPr>
          <w:rFonts w:ascii="Times New Roman" w:hAnsi="Times New Roman" w:cs="Times New Roman"/>
          <w:sz w:val="28"/>
        </w:rPr>
      </w:pPr>
    </w:p>
    <w:p w:rsidR="000E1625" w:rsidRDefault="000E1625" w:rsidP="000E16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2F3DC1">
        <w:rPr>
          <w:rFonts w:ascii="Times New Roman" w:hAnsi="Times New Roman" w:cs="Times New Roman"/>
          <w:sz w:val="28"/>
        </w:rPr>
        <w:t>Куйбышевского</w:t>
      </w:r>
      <w:proofErr w:type="gramEnd"/>
      <w:r w:rsidRPr="002F3DC1">
        <w:rPr>
          <w:rFonts w:ascii="Times New Roman" w:hAnsi="Times New Roman" w:cs="Times New Roman"/>
          <w:sz w:val="28"/>
        </w:rPr>
        <w:t xml:space="preserve"> </w:t>
      </w:r>
    </w:p>
    <w:p w:rsidR="000E1625" w:rsidRDefault="000E1625" w:rsidP="000E16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>сельского поселения</w:t>
      </w:r>
    </w:p>
    <w:p w:rsidR="000E1625" w:rsidRPr="00EB40D4" w:rsidRDefault="000E1625" w:rsidP="000E162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</w:rPr>
        <w:t>Староминского района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0E1625" w:rsidRPr="00611E2E" w:rsidRDefault="000E1625" w:rsidP="002C7F1D">
      <w:pPr>
        <w:jc w:val="center"/>
        <w:rPr>
          <w:rFonts w:ascii="Times New Roman" w:hAnsi="Times New Roman"/>
          <w:sz w:val="28"/>
        </w:rPr>
      </w:pPr>
    </w:p>
    <w:sectPr w:rsidR="000E1625" w:rsidRPr="00611E2E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03DE"/>
    <w:rsid w:val="00011E05"/>
    <w:rsid w:val="0001321C"/>
    <w:rsid w:val="000277CA"/>
    <w:rsid w:val="000357E9"/>
    <w:rsid w:val="000366CA"/>
    <w:rsid w:val="00044CE7"/>
    <w:rsid w:val="000504BF"/>
    <w:rsid w:val="000541DF"/>
    <w:rsid w:val="00054ECA"/>
    <w:rsid w:val="0005613F"/>
    <w:rsid w:val="00066FF3"/>
    <w:rsid w:val="0006795D"/>
    <w:rsid w:val="00082B39"/>
    <w:rsid w:val="00087FF4"/>
    <w:rsid w:val="000B31DB"/>
    <w:rsid w:val="000B3B10"/>
    <w:rsid w:val="000C769E"/>
    <w:rsid w:val="000E1625"/>
    <w:rsid w:val="000E6D9C"/>
    <w:rsid w:val="000F775D"/>
    <w:rsid w:val="00105397"/>
    <w:rsid w:val="00105F28"/>
    <w:rsid w:val="0011500C"/>
    <w:rsid w:val="00150906"/>
    <w:rsid w:val="00155783"/>
    <w:rsid w:val="00160CF7"/>
    <w:rsid w:val="00167EB1"/>
    <w:rsid w:val="001713FC"/>
    <w:rsid w:val="0017153F"/>
    <w:rsid w:val="001736E8"/>
    <w:rsid w:val="00176708"/>
    <w:rsid w:val="00182DBD"/>
    <w:rsid w:val="00190BB1"/>
    <w:rsid w:val="001A161E"/>
    <w:rsid w:val="001A6187"/>
    <w:rsid w:val="001A7ED6"/>
    <w:rsid w:val="001B1E19"/>
    <w:rsid w:val="001B5E1D"/>
    <w:rsid w:val="001B6223"/>
    <w:rsid w:val="001C1009"/>
    <w:rsid w:val="001C38E9"/>
    <w:rsid w:val="001C5AD5"/>
    <w:rsid w:val="001D41BD"/>
    <w:rsid w:val="001D4FB0"/>
    <w:rsid w:val="001F0E2E"/>
    <w:rsid w:val="001F3D65"/>
    <w:rsid w:val="00204078"/>
    <w:rsid w:val="00214610"/>
    <w:rsid w:val="00215215"/>
    <w:rsid w:val="00224BE3"/>
    <w:rsid w:val="0022537D"/>
    <w:rsid w:val="0022640A"/>
    <w:rsid w:val="0024099F"/>
    <w:rsid w:val="002467FD"/>
    <w:rsid w:val="0025716D"/>
    <w:rsid w:val="00257D08"/>
    <w:rsid w:val="002614F8"/>
    <w:rsid w:val="002620CF"/>
    <w:rsid w:val="00275E35"/>
    <w:rsid w:val="0028397E"/>
    <w:rsid w:val="002877B2"/>
    <w:rsid w:val="00287E0C"/>
    <w:rsid w:val="00292778"/>
    <w:rsid w:val="00295375"/>
    <w:rsid w:val="00297CBC"/>
    <w:rsid w:val="002A2288"/>
    <w:rsid w:val="002B76F1"/>
    <w:rsid w:val="002C144C"/>
    <w:rsid w:val="002C69C4"/>
    <w:rsid w:val="002C6F04"/>
    <w:rsid w:val="002C7D64"/>
    <w:rsid w:val="002C7F1D"/>
    <w:rsid w:val="002D1D8C"/>
    <w:rsid w:val="002D5B5D"/>
    <w:rsid w:val="002E50F7"/>
    <w:rsid w:val="002F33A1"/>
    <w:rsid w:val="002F4504"/>
    <w:rsid w:val="002F4DA8"/>
    <w:rsid w:val="00311657"/>
    <w:rsid w:val="00311AA4"/>
    <w:rsid w:val="00315205"/>
    <w:rsid w:val="00316B3F"/>
    <w:rsid w:val="00316F2E"/>
    <w:rsid w:val="00324592"/>
    <w:rsid w:val="0032678B"/>
    <w:rsid w:val="003365E0"/>
    <w:rsid w:val="00337E98"/>
    <w:rsid w:val="0034062A"/>
    <w:rsid w:val="003558D1"/>
    <w:rsid w:val="00356E2E"/>
    <w:rsid w:val="00360333"/>
    <w:rsid w:val="00375EA2"/>
    <w:rsid w:val="0037643D"/>
    <w:rsid w:val="00394371"/>
    <w:rsid w:val="003966CE"/>
    <w:rsid w:val="003A4F2F"/>
    <w:rsid w:val="003B28E1"/>
    <w:rsid w:val="003C3A83"/>
    <w:rsid w:val="003C4DC7"/>
    <w:rsid w:val="003D0474"/>
    <w:rsid w:val="003D373B"/>
    <w:rsid w:val="003D6106"/>
    <w:rsid w:val="003E2DB3"/>
    <w:rsid w:val="003F0367"/>
    <w:rsid w:val="003F6391"/>
    <w:rsid w:val="004049E6"/>
    <w:rsid w:val="00412202"/>
    <w:rsid w:val="00413C36"/>
    <w:rsid w:val="00420FB3"/>
    <w:rsid w:val="004261A8"/>
    <w:rsid w:val="00433A4A"/>
    <w:rsid w:val="004359C9"/>
    <w:rsid w:val="00436498"/>
    <w:rsid w:val="004537AC"/>
    <w:rsid w:val="00455584"/>
    <w:rsid w:val="00465364"/>
    <w:rsid w:val="004678AD"/>
    <w:rsid w:val="00474C68"/>
    <w:rsid w:val="00496CC5"/>
    <w:rsid w:val="004A2184"/>
    <w:rsid w:val="004B39AF"/>
    <w:rsid w:val="004B3B30"/>
    <w:rsid w:val="004B62AB"/>
    <w:rsid w:val="004C0ACC"/>
    <w:rsid w:val="004D2D40"/>
    <w:rsid w:val="004D3EBB"/>
    <w:rsid w:val="004E6550"/>
    <w:rsid w:val="004F0D1E"/>
    <w:rsid w:val="00503B29"/>
    <w:rsid w:val="00503E30"/>
    <w:rsid w:val="005128D2"/>
    <w:rsid w:val="00512A02"/>
    <w:rsid w:val="00514264"/>
    <w:rsid w:val="00517F81"/>
    <w:rsid w:val="00522291"/>
    <w:rsid w:val="00531398"/>
    <w:rsid w:val="00536730"/>
    <w:rsid w:val="00547EDA"/>
    <w:rsid w:val="005600B2"/>
    <w:rsid w:val="00566821"/>
    <w:rsid w:val="00571D24"/>
    <w:rsid w:val="00575F05"/>
    <w:rsid w:val="005778CC"/>
    <w:rsid w:val="00580CA9"/>
    <w:rsid w:val="00590FEE"/>
    <w:rsid w:val="00595C56"/>
    <w:rsid w:val="00597410"/>
    <w:rsid w:val="005A25B6"/>
    <w:rsid w:val="005A399F"/>
    <w:rsid w:val="005A4DC5"/>
    <w:rsid w:val="005A52F5"/>
    <w:rsid w:val="005A63EE"/>
    <w:rsid w:val="005A7436"/>
    <w:rsid w:val="005B34A9"/>
    <w:rsid w:val="005B6AD2"/>
    <w:rsid w:val="005C021E"/>
    <w:rsid w:val="005C266A"/>
    <w:rsid w:val="005C428C"/>
    <w:rsid w:val="005D50C6"/>
    <w:rsid w:val="005E46E2"/>
    <w:rsid w:val="005F4478"/>
    <w:rsid w:val="00601373"/>
    <w:rsid w:val="0060665F"/>
    <w:rsid w:val="00614D6A"/>
    <w:rsid w:val="00617088"/>
    <w:rsid w:val="00635490"/>
    <w:rsid w:val="00636E54"/>
    <w:rsid w:val="00662C7A"/>
    <w:rsid w:val="0066508A"/>
    <w:rsid w:val="00665A79"/>
    <w:rsid w:val="00683A9A"/>
    <w:rsid w:val="006A22F5"/>
    <w:rsid w:val="006A284B"/>
    <w:rsid w:val="006A31CE"/>
    <w:rsid w:val="006A3EF4"/>
    <w:rsid w:val="006B5379"/>
    <w:rsid w:val="006C06D1"/>
    <w:rsid w:val="006C0F45"/>
    <w:rsid w:val="006C6EF7"/>
    <w:rsid w:val="006D0895"/>
    <w:rsid w:val="006D2511"/>
    <w:rsid w:val="006D283B"/>
    <w:rsid w:val="006E3712"/>
    <w:rsid w:val="006E3BFA"/>
    <w:rsid w:val="006E416A"/>
    <w:rsid w:val="006E5F3B"/>
    <w:rsid w:val="006F07F1"/>
    <w:rsid w:val="006F1829"/>
    <w:rsid w:val="007003A5"/>
    <w:rsid w:val="007163B7"/>
    <w:rsid w:val="00726B02"/>
    <w:rsid w:val="00732055"/>
    <w:rsid w:val="00733045"/>
    <w:rsid w:val="00760CF3"/>
    <w:rsid w:val="00766584"/>
    <w:rsid w:val="00766E45"/>
    <w:rsid w:val="007745CE"/>
    <w:rsid w:val="00780C5B"/>
    <w:rsid w:val="00780EDE"/>
    <w:rsid w:val="00794FD4"/>
    <w:rsid w:val="007A5098"/>
    <w:rsid w:val="007C0B87"/>
    <w:rsid w:val="007D0790"/>
    <w:rsid w:val="007D3CD8"/>
    <w:rsid w:val="007E26D9"/>
    <w:rsid w:val="007E3C3F"/>
    <w:rsid w:val="007F15E1"/>
    <w:rsid w:val="007F181A"/>
    <w:rsid w:val="007F1EFF"/>
    <w:rsid w:val="00800912"/>
    <w:rsid w:val="00814840"/>
    <w:rsid w:val="00822295"/>
    <w:rsid w:val="00824DC0"/>
    <w:rsid w:val="0082717B"/>
    <w:rsid w:val="008375AC"/>
    <w:rsid w:val="00841212"/>
    <w:rsid w:val="008415CA"/>
    <w:rsid w:val="00844A87"/>
    <w:rsid w:val="00853ED0"/>
    <w:rsid w:val="00864C2C"/>
    <w:rsid w:val="008803D3"/>
    <w:rsid w:val="00882333"/>
    <w:rsid w:val="008913B0"/>
    <w:rsid w:val="008914AE"/>
    <w:rsid w:val="00897640"/>
    <w:rsid w:val="008B34F5"/>
    <w:rsid w:val="008B62FF"/>
    <w:rsid w:val="008C04FA"/>
    <w:rsid w:val="008D2796"/>
    <w:rsid w:val="008F02EA"/>
    <w:rsid w:val="008F30F0"/>
    <w:rsid w:val="009112FA"/>
    <w:rsid w:val="00917264"/>
    <w:rsid w:val="00922249"/>
    <w:rsid w:val="009323A7"/>
    <w:rsid w:val="00937BFB"/>
    <w:rsid w:val="00942359"/>
    <w:rsid w:val="00943FA5"/>
    <w:rsid w:val="00946583"/>
    <w:rsid w:val="00947AF8"/>
    <w:rsid w:val="009514CF"/>
    <w:rsid w:val="00952898"/>
    <w:rsid w:val="00964850"/>
    <w:rsid w:val="00966CA3"/>
    <w:rsid w:val="00972AE4"/>
    <w:rsid w:val="00981EC8"/>
    <w:rsid w:val="00993F27"/>
    <w:rsid w:val="00996CC4"/>
    <w:rsid w:val="009A441A"/>
    <w:rsid w:val="009A4CAC"/>
    <w:rsid w:val="009A6F64"/>
    <w:rsid w:val="009C6A47"/>
    <w:rsid w:val="009E3451"/>
    <w:rsid w:val="009F38DB"/>
    <w:rsid w:val="009F3B95"/>
    <w:rsid w:val="00A02DF7"/>
    <w:rsid w:val="00A068C1"/>
    <w:rsid w:val="00A21868"/>
    <w:rsid w:val="00A23FEC"/>
    <w:rsid w:val="00A3157E"/>
    <w:rsid w:val="00A35D84"/>
    <w:rsid w:val="00A363CF"/>
    <w:rsid w:val="00A37FA7"/>
    <w:rsid w:val="00A42071"/>
    <w:rsid w:val="00A47D59"/>
    <w:rsid w:val="00A564E1"/>
    <w:rsid w:val="00A56584"/>
    <w:rsid w:val="00A60358"/>
    <w:rsid w:val="00A665FA"/>
    <w:rsid w:val="00A950FE"/>
    <w:rsid w:val="00AB0D66"/>
    <w:rsid w:val="00AB65EC"/>
    <w:rsid w:val="00AD4EC8"/>
    <w:rsid w:val="00AD4EDD"/>
    <w:rsid w:val="00AD71EF"/>
    <w:rsid w:val="00AE6A5A"/>
    <w:rsid w:val="00AF565E"/>
    <w:rsid w:val="00B13E94"/>
    <w:rsid w:val="00B22795"/>
    <w:rsid w:val="00B33E0B"/>
    <w:rsid w:val="00B365F6"/>
    <w:rsid w:val="00B400DC"/>
    <w:rsid w:val="00B41469"/>
    <w:rsid w:val="00B4517A"/>
    <w:rsid w:val="00B4673A"/>
    <w:rsid w:val="00B501BE"/>
    <w:rsid w:val="00B61009"/>
    <w:rsid w:val="00B66A3F"/>
    <w:rsid w:val="00B725A4"/>
    <w:rsid w:val="00B8251D"/>
    <w:rsid w:val="00B83975"/>
    <w:rsid w:val="00B87E4E"/>
    <w:rsid w:val="00B87E97"/>
    <w:rsid w:val="00BA4A75"/>
    <w:rsid w:val="00BA6DE6"/>
    <w:rsid w:val="00BB039B"/>
    <w:rsid w:val="00BC3E68"/>
    <w:rsid w:val="00BC4CA9"/>
    <w:rsid w:val="00BD0132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73FC7"/>
    <w:rsid w:val="00C81403"/>
    <w:rsid w:val="00C909D5"/>
    <w:rsid w:val="00CA591B"/>
    <w:rsid w:val="00CA65F0"/>
    <w:rsid w:val="00CC4274"/>
    <w:rsid w:val="00CC48CB"/>
    <w:rsid w:val="00CD391D"/>
    <w:rsid w:val="00CD4FDF"/>
    <w:rsid w:val="00D35334"/>
    <w:rsid w:val="00D473D4"/>
    <w:rsid w:val="00D55DD1"/>
    <w:rsid w:val="00D55EDD"/>
    <w:rsid w:val="00D574EF"/>
    <w:rsid w:val="00D6667E"/>
    <w:rsid w:val="00D667F1"/>
    <w:rsid w:val="00D76A27"/>
    <w:rsid w:val="00D82809"/>
    <w:rsid w:val="00D87A05"/>
    <w:rsid w:val="00D950C2"/>
    <w:rsid w:val="00DD03CC"/>
    <w:rsid w:val="00DD0E7E"/>
    <w:rsid w:val="00DD613A"/>
    <w:rsid w:val="00DE23A7"/>
    <w:rsid w:val="00DE5C07"/>
    <w:rsid w:val="00DE760B"/>
    <w:rsid w:val="00DF0393"/>
    <w:rsid w:val="00DF2AE3"/>
    <w:rsid w:val="00E10964"/>
    <w:rsid w:val="00E13FD0"/>
    <w:rsid w:val="00E20E5D"/>
    <w:rsid w:val="00E22E7B"/>
    <w:rsid w:val="00E24A62"/>
    <w:rsid w:val="00E33F6D"/>
    <w:rsid w:val="00E541E7"/>
    <w:rsid w:val="00E6209E"/>
    <w:rsid w:val="00EA5AB6"/>
    <w:rsid w:val="00EC187E"/>
    <w:rsid w:val="00EC2405"/>
    <w:rsid w:val="00EE7138"/>
    <w:rsid w:val="00EF71D7"/>
    <w:rsid w:val="00F00BD9"/>
    <w:rsid w:val="00F027AA"/>
    <w:rsid w:val="00F15385"/>
    <w:rsid w:val="00F23E10"/>
    <w:rsid w:val="00F26314"/>
    <w:rsid w:val="00F27247"/>
    <w:rsid w:val="00F4000C"/>
    <w:rsid w:val="00F40B9D"/>
    <w:rsid w:val="00F53601"/>
    <w:rsid w:val="00F6725F"/>
    <w:rsid w:val="00F70185"/>
    <w:rsid w:val="00F75A9F"/>
    <w:rsid w:val="00F806C5"/>
    <w:rsid w:val="00F826C6"/>
    <w:rsid w:val="00F83EAA"/>
    <w:rsid w:val="00F8543B"/>
    <w:rsid w:val="00F86934"/>
    <w:rsid w:val="00F90340"/>
    <w:rsid w:val="00FA044B"/>
    <w:rsid w:val="00FB04A5"/>
    <w:rsid w:val="00FB792E"/>
    <w:rsid w:val="00FC3523"/>
    <w:rsid w:val="00FC74B0"/>
    <w:rsid w:val="00FD3F08"/>
    <w:rsid w:val="00FE502F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CC3A-A7B3-4BC4-AC59-ADB31A57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6</cp:revision>
  <cp:lastPrinted>2015-06-27T09:18:00Z</cp:lastPrinted>
  <dcterms:created xsi:type="dcterms:W3CDTF">2013-02-14T07:13:00Z</dcterms:created>
  <dcterms:modified xsi:type="dcterms:W3CDTF">2015-08-05T06:39:00Z</dcterms:modified>
</cp:coreProperties>
</file>