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2" w:rsidRPr="00EF22D2" w:rsidRDefault="00EF22D2" w:rsidP="00EF2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7"/>
        </w:rPr>
        <w:t>БЕЗОПАСНОСТЬ ПРИ ХИМИЧЕСКИХ АВАРИЯХ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оповещении о химической аварии</w:t>
      </w:r>
    </w:p>
    <w:p w:rsidR="00EF22D2" w:rsidRPr="00EF22D2" w:rsidRDefault="00EF22D2" w:rsidP="00EF2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наденьте средства защиты органов дыхания и кожи;</w:t>
      </w:r>
    </w:p>
    <w:p w:rsidR="00EF22D2" w:rsidRPr="00EF22D2" w:rsidRDefault="00EF22D2" w:rsidP="00EF2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закройте окна и форточки;</w:t>
      </w:r>
    </w:p>
    <w:p w:rsidR="00EF22D2" w:rsidRPr="00EF22D2" w:rsidRDefault="00EF22D2" w:rsidP="00EF2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отключите газ, воду, электричество, погасите огонь в печи;</w:t>
      </w:r>
    </w:p>
    <w:p w:rsidR="00EF22D2" w:rsidRPr="00EF22D2" w:rsidRDefault="00EF22D2" w:rsidP="00EF2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укройтесь в ближайшем убежище или покиньте район аварии;</w:t>
      </w:r>
    </w:p>
    <w:p w:rsidR="00EF22D2" w:rsidRPr="00EF22D2" w:rsidRDefault="00EF22D2" w:rsidP="00EF2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возьмите трехдневный запас непортящихся продуктов;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возьмите необходимые вещи и документы.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отсутствии убежища и средств защиты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Если невозможно покинуть зону аварии:</w:t>
      </w:r>
    </w:p>
    <w:p w:rsidR="00EF22D2" w:rsidRPr="00EF22D2" w:rsidRDefault="00EF22D2" w:rsidP="00EF2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включите радио, телевизор, выслушайте сообщения и рекомендации;</w:t>
      </w:r>
    </w:p>
    <w:p w:rsidR="00EF22D2" w:rsidRPr="00EF22D2" w:rsidRDefault="00EF22D2" w:rsidP="00EF2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плотно закройте окна и двери;</w:t>
      </w:r>
    </w:p>
    <w:p w:rsidR="00EF22D2" w:rsidRPr="00EF22D2" w:rsidRDefault="00EF22D2" w:rsidP="00EF2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входные двери завесьте плотной тканью;</w:t>
      </w:r>
    </w:p>
    <w:p w:rsidR="00EF22D2" w:rsidRPr="00EF22D2" w:rsidRDefault="00EF22D2" w:rsidP="00EF2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герметизируйте жилище.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герметизации помещений</w:t>
      </w:r>
    </w:p>
    <w:p w:rsidR="00EF22D2" w:rsidRPr="00EF22D2" w:rsidRDefault="00EF22D2" w:rsidP="00EF2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закрыть входные двери, окна (в первую очередь с наветренной стороны);</w:t>
      </w:r>
    </w:p>
    <w:p w:rsidR="00EF22D2" w:rsidRPr="00EF22D2" w:rsidRDefault="00EF22D2" w:rsidP="00EF2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заклеить вентиляционные отверстия плотным материалом или бумагой;</w:t>
      </w:r>
    </w:p>
    <w:p w:rsidR="00EF22D2" w:rsidRPr="00EF22D2" w:rsidRDefault="00EF22D2" w:rsidP="00EF2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уплотнить двери мокрыми простынями, одеялами;</w:t>
      </w:r>
    </w:p>
    <w:p w:rsidR="00EF22D2" w:rsidRPr="00EF22D2" w:rsidRDefault="00EF22D2" w:rsidP="00EF22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уплотнить (заклеить) оконные проемы (скотчем, пластырем, бумагой или уплотнить ватой, поролоном и т.п.).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зараженной местности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перемещайтесь быстро (но не бегом), не поднимая пыли;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не прислоняйтесь к зданиям и не касайтесь окружающих предметов;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 xml:space="preserve">не наступайте на </w:t>
      </w:r>
      <w:proofErr w:type="gramStart"/>
      <w:r w:rsidRPr="00EF22D2">
        <w:rPr>
          <w:rFonts w:ascii="Times New Roman" w:eastAsia="Times New Roman" w:hAnsi="Times New Roman" w:cs="Times New Roman"/>
          <w:sz w:val="24"/>
          <w:szCs w:val="24"/>
        </w:rPr>
        <w:t>встречающиеся</w:t>
      </w:r>
      <w:proofErr w:type="gramEnd"/>
      <w:r w:rsidRPr="00EF22D2">
        <w:rPr>
          <w:rFonts w:ascii="Times New Roman" w:eastAsia="Times New Roman" w:hAnsi="Times New Roman" w:cs="Times New Roman"/>
          <w:sz w:val="24"/>
          <w:szCs w:val="24"/>
        </w:rPr>
        <w:t xml:space="preserve"> на пути капли жидкости или порошкообразные россыпи неизвестных веществ;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не снимайте средств индивидуальной защиты;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при обнаружении капель ядовитых веществ на коже, одежде, обуви, средствах индивидуальной защиты удалите их тампоном из бумаги, ветошью или носовым платком, обмойте эти места водой;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помогайте пострадавшим, детям и престарелым, не способным двигаться самостоятельно;</w:t>
      </w:r>
    </w:p>
    <w:p w:rsidR="00EF22D2" w:rsidRPr="00EF22D2" w:rsidRDefault="00EF22D2" w:rsidP="00EF22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не ешьте и не пейте.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Выходите из зоны химического заражения перпендикулярно направлению ветра, избегая туннелей, оврагов, лощин, где большая концентрация ядовитых веществ.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F22D2" w:rsidRPr="00EF22D2" w:rsidRDefault="00EF22D2" w:rsidP="00EF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 выхода из зоны заражения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снимите верхнюю одежду;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примите душ с мылом, тщательно промыв глаза;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прополощите рот;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при подозрении на отравление исключите всякие физические нагрузки, примите обильное питье и немедленно обратитесь в лечебное учреждение;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входите в помещения только после контрольной проверки отсутствия в воздухе опасных веществ;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тщательно проведите влажную уборку помещения. Для обеззараживания квартиры (дома) можно использовать различные дегазирующие вещества (щелочи, хлорамин, хлорную известь);</w:t>
      </w:r>
    </w:p>
    <w:p w:rsidR="00EF22D2" w:rsidRPr="00EF22D2" w:rsidRDefault="00EF22D2" w:rsidP="00EF22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D2">
        <w:rPr>
          <w:rFonts w:ascii="Times New Roman" w:eastAsia="Times New Roman" w:hAnsi="Times New Roman" w:cs="Times New Roman"/>
          <w:sz w:val="24"/>
          <w:szCs w:val="24"/>
        </w:rPr>
        <w:t>воздержитесь от употребления водопроводной или колодезной воды, а также овощей и фруктов из огородов и садов до заключения специалистов об их безопасности.</w:t>
      </w:r>
    </w:p>
    <w:p w:rsidR="00725F2A" w:rsidRDefault="00725F2A"/>
    <w:sectPr w:rsidR="0072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FFA"/>
    <w:multiLevelType w:val="multilevel"/>
    <w:tmpl w:val="70D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D3688"/>
    <w:multiLevelType w:val="multilevel"/>
    <w:tmpl w:val="7B6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71886"/>
    <w:multiLevelType w:val="multilevel"/>
    <w:tmpl w:val="E4D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209B9"/>
    <w:multiLevelType w:val="multilevel"/>
    <w:tmpl w:val="452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F49F6"/>
    <w:multiLevelType w:val="multilevel"/>
    <w:tmpl w:val="6A4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2D2"/>
    <w:rsid w:val="00725F2A"/>
    <w:rsid w:val="00EF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2014-12-22T11:36:00Z</dcterms:created>
  <dcterms:modified xsi:type="dcterms:W3CDTF">2014-12-22T11:36:00Z</dcterms:modified>
</cp:coreProperties>
</file>