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C7" w:rsidRPr="000E68C7" w:rsidRDefault="000E68C7" w:rsidP="000E6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C7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Куйбышевского сельского поселения Староминского района и фактических затрат на их денежное содержание</w:t>
      </w:r>
    </w:p>
    <w:p w:rsidR="000E68C7" w:rsidRPr="000E68C7" w:rsidRDefault="000E68C7" w:rsidP="000E6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8C7">
        <w:rPr>
          <w:rFonts w:ascii="Times New Roman" w:hAnsi="Times New Roman" w:cs="Times New Roman"/>
          <w:sz w:val="28"/>
          <w:szCs w:val="28"/>
        </w:rPr>
        <w:t>за 1 квартал 2022 года</w:t>
      </w:r>
    </w:p>
    <w:p w:rsidR="000E68C7" w:rsidRPr="000E68C7" w:rsidRDefault="000E68C7" w:rsidP="000E68C7">
      <w:pPr>
        <w:rPr>
          <w:rFonts w:ascii="Times New Roman" w:hAnsi="Times New Roman" w:cs="Times New Roman"/>
          <w:sz w:val="28"/>
          <w:szCs w:val="28"/>
        </w:rPr>
      </w:pPr>
    </w:p>
    <w:p w:rsidR="000E68C7" w:rsidRPr="000E68C7" w:rsidRDefault="000E68C7" w:rsidP="000E68C7">
      <w:pPr>
        <w:jc w:val="right"/>
        <w:rPr>
          <w:rFonts w:ascii="Times New Roman" w:hAnsi="Times New Roman" w:cs="Times New Roman"/>
          <w:sz w:val="28"/>
          <w:szCs w:val="28"/>
        </w:rPr>
      </w:pPr>
      <w:r w:rsidRPr="000E68C7">
        <w:rPr>
          <w:rFonts w:ascii="Times New Roman" w:hAnsi="Times New Roman" w:cs="Times New Roman"/>
          <w:sz w:val="28"/>
          <w:szCs w:val="28"/>
        </w:rPr>
        <w:t>(без ВУС)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E68C7" w:rsidRPr="000E68C7" w:rsidTr="007840C9">
        <w:tc>
          <w:tcPr>
            <w:tcW w:w="3190" w:type="dxa"/>
          </w:tcPr>
          <w:p w:rsidR="000E68C7" w:rsidRPr="000E68C7" w:rsidRDefault="000E68C7" w:rsidP="0078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органа/учреждения</w:t>
            </w:r>
          </w:p>
        </w:tc>
        <w:tc>
          <w:tcPr>
            <w:tcW w:w="3190" w:type="dxa"/>
          </w:tcPr>
          <w:p w:rsidR="000E68C7" w:rsidRPr="000E68C7" w:rsidRDefault="000E68C7" w:rsidP="0078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191" w:type="dxa"/>
          </w:tcPr>
          <w:p w:rsidR="000E68C7" w:rsidRPr="000E68C7" w:rsidRDefault="000E68C7" w:rsidP="0078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</w:t>
            </w:r>
            <w:proofErr w:type="gramStart"/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0E68C7" w:rsidRPr="000E68C7" w:rsidTr="007840C9">
        <w:tc>
          <w:tcPr>
            <w:tcW w:w="3190" w:type="dxa"/>
          </w:tcPr>
          <w:p w:rsidR="000E68C7" w:rsidRPr="000E68C7" w:rsidRDefault="000E68C7" w:rsidP="0078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3190" w:type="dxa"/>
          </w:tcPr>
          <w:p w:rsidR="000E68C7" w:rsidRPr="000E68C7" w:rsidRDefault="000E68C7" w:rsidP="0078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0E68C7" w:rsidRPr="000E68C7" w:rsidRDefault="000E68C7" w:rsidP="0078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0E68C7" w:rsidRPr="000E68C7" w:rsidTr="007840C9">
        <w:tc>
          <w:tcPr>
            <w:tcW w:w="3190" w:type="dxa"/>
          </w:tcPr>
          <w:p w:rsidR="000E68C7" w:rsidRPr="000E68C7" w:rsidRDefault="000E68C7" w:rsidP="0078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0E68C7" w:rsidRPr="000E68C7" w:rsidRDefault="000E68C7" w:rsidP="0078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0E68C7" w:rsidRPr="000E68C7" w:rsidRDefault="000E68C7" w:rsidP="00784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68C7" w:rsidRPr="000E68C7" w:rsidRDefault="000E68C7" w:rsidP="0078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0E68C7" w:rsidRPr="000E68C7" w:rsidTr="007840C9">
        <w:tc>
          <w:tcPr>
            <w:tcW w:w="3190" w:type="dxa"/>
          </w:tcPr>
          <w:p w:rsidR="000E68C7" w:rsidRPr="000E68C7" w:rsidRDefault="000E68C7" w:rsidP="0078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Немуниципальные служащие</w:t>
            </w:r>
          </w:p>
        </w:tc>
        <w:tc>
          <w:tcPr>
            <w:tcW w:w="3190" w:type="dxa"/>
          </w:tcPr>
          <w:p w:rsidR="000E68C7" w:rsidRPr="000E68C7" w:rsidRDefault="000E68C7" w:rsidP="0078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0E68C7" w:rsidRPr="000E68C7" w:rsidRDefault="000E68C7" w:rsidP="0078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235,7</w:t>
            </w:r>
          </w:p>
        </w:tc>
      </w:tr>
      <w:tr w:rsidR="000E68C7" w:rsidRPr="000E68C7" w:rsidTr="007840C9">
        <w:tc>
          <w:tcPr>
            <w:tcW w:w="3190" w:type="dxa"/>
          </w:tcPr>
          <w:p w:rsidR="000E68C7" w:rsidRPr="000E68C7" w:rsidRDefault="000E68C7" w:rsidP="0078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3190" w:type="dxa"/>
          </w:tcPr>
          <w:p w:rsidR="000E68C7" w:rsidRPr="000E68C7" w:rsidRDefault="000E68C7" w:rsidP="0078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0E68C7" w:rsidRPr="000E68C7" w:rsidRDefault="000E68C7" w:rsidP="0078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359,0</w:t>
            </w:r>
          </w:p>
        </w:tc>
      </w:tr>
      <w:tr w:rsidR="000E68C7" w:rsidRPr="000E68C7" w:rsidTr="007840C9">
        <w:tc>
          <w:tcPr>
            <w:tcW w:w="3190" w:type="dxa"/>
          </w:tcPr>
          <w:p w:rsidR="000E68C7" w:rsidRPr="000E68C7" w:rsidRDefault="000E68C7" w:rsidP="0078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Куйбышевская</w:t>
            </w:r>
            <w:proofErr w:type="gramEnd"/>
            <w:r w:rsidRPr="000E68C7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3190" w:type="dxa"/>
          </w:tcPr>
          <w:p w:rsidR="000E68C7" w:rsidRPr="000E68C7" w:rsidRDefault="000E68C7" w:rsidP="0078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0E68C7" w:rsidRPr="000E68C7" w:rsidRDefault="000E68C7" w:rsidP="0078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0E68C7" w:rsidRPr="000E68C7" w:rsidTr="007840C9">
        <w:tc>
          <w:tcPr>
            <w:tcW w:w="3190" w:type="dxa"/>
          </w:tcPr>
          <w:p w:rsidR="000E68C7" w:rsidRPr="000E68C7" w:rsidRDefault="000E68C7" w:rsidP="0078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0E68C7" w:rsidRPr="000E68C7" w:rsidRDefault="000E68C7" w:rsidP="0078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0E68C7" w:rsidRPr="000E68C7" w:rsidRDefault="000E68C7" w:rsidP="0078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C7">
              <w:rPr>
                <w:rFonts w:ascii="Times New Roman" w:hAnsi="Times New Roman" w:cs="Times New Roman"/>
                <w:sz w:val="28"/>
                <w:szCs w:val="28"/>
              </w:rPr>
              <w:t>1221,9</w:t>
            </w:r>
          </w:p>
        </w:tc>
      </w:tr>
    </w:tbl>
    <w:p w:rsidR="000E68C7" w:rsidRPr="000E68C7" w:rsidRDefault="000E68C7" w:rsidP="000E6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8C7" w:rsidRPr="000E68C7" w:rsidRDefault="000E68C7" w:rsidP="000E6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8C7" w:rsidRPr="000E68C7" w:rsidRDefault="000E68C7" w:rsidP="000E68C7">
      <w:pPr>
        <w:jc w:val="both"/>
        <w:rPr>
          <w:rFonts w:ascii="Times New Roman" w:hAnsi="Times New Roman" w:cs="Times New Roman"/>
          <w:sz w:val="28"/>
          <w:szCs w:val="28"/>
        </w:rPr>
      </w:pPr>
      <w:r w:rsidRPr="000E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8C7" w:rsidRPr="000E68C7" w:rsidRDefault="000E68C7" w:rsidP="000E68C7">
      <w:pPr>
        <w:jc w:val="both"/>
        <w:rPr>
          <w:rFonts w:ascii="Times New Roman" w:hAnsi="Times New Roman" w:cs="Times New Roman"/>
          <w:sz w:val="28"/>
          <w:szCs w:val="28"/>
        </w:rPr>
      </w:pPr>
      <w:r w:rsidRPr="000E68C7">
        <w:rPr>
          <w:rFonts w:ascii="Times New Roman" w:hAnsi="Times New Roman" w:cs="Times New Roman"/>
          <w:sz w:val="28"/>
          <w:szCs w:val="28"/>
        </w:rPr>
        <w:t xml:space="preserve">Глава Куйбышевского сельского поселения                                 </w:t>
      </w:r>
      <w:proofErr w:type="spellStart"/>
      <w:r w:rsidRPr="000E68C7">
        <w:rPr>
          <w:rFonts w:ascii="Times New Roman" w:hAnsi="Times New Roman" w:cs="Times New Roman"/>
          <w:sz w:val="28"/>
          <w:szCs w:val="28"/>
        </w:rPr>
        <w:t>С.В.Демчук</w:t>
      </w:r>
      <w:proofErr w:type="spellEnd"/>
    </w:p>
    <w:p w:rsidR="000E68C7" w:rsidRPr="000E68C7" w:rsidRDefault="000E68C7" w:rsidP="000E6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8C7" w:rsidRPr="000E68C7" w:rsidRDefault="000E68C7" w:rsidP="000E6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8C7" w:rsidRDefault="000E68C7" w:rsidP="000E68C7">
      <w:pPr>
        <w:jc w:val="both"/>
        <w:rPr>
          <w:sz w:val="28"/>
          <w:szCs w:val="28"/>
        </w:rPr>
      </w:pPr>
    </w:p>
    <w:p w:rsidR="00EB6B95" w:rsidRDefault="00EB6B95"/>
    <w:sectPr w:rsidR="00EB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8C7"/>
    <w:rsid w:val="000E68C7"/>
    <w:rsid w:val="00EB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2022-10-12T08:30:00Z</dcterms:created>
  <dcterms:modified xsi:type="dcterms:W3CDTF">2022-10-12T08:30:00Z</dcterms:modified>
</cp:coreProperties>
</file>