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069D">
      <w:pPr>
        <w:jc w:val="center"/>
        <w:rPr>
          <w:b/>
        </w:rPr>
      </w:pPr>
      <w:r>
        <w:rPr>
          <w:szCs w:val="28"/>
          <w:lang/>
        </w:rPr>
        <w:drawing>
          <wp:inline distT="0" distB="0" distL="114300" distR="114300">
            <wp:extent cx="590550" cy="7429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A930">
      <w:pPr>
        <w:jc w:val="center"/>
        <w:rPr>
          <w:b/>
        </w:rPr>
      </w:pPr>
    </w:p>
    <w:p w14:paraId="6CC64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КУЙБЫШЕВСКОГО СЕЛЬСКОГО  </w:t>
      </w:r>
    </w:p>
    <w:p w14:paraId="26FF0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СТАРОМИНСКОГО МУНИЦИПАЛЬНОГО РАЙОНА КРАСНОДАРСКОГО КРАЯ</w:t>
      </w:r>
    </w:p>
    <w:p w14:paraId="261B2AF7">
      <w:pPr>
        <w:jc w:val="both"/>
        <w:rPr>
          <w:b/>
        </w:rPr>
      </w:pPr>
    </w:p>
    <w:p w14:paraId="1159A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DD3D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29.05.2025 г.                                                                                            № 48                                            </w:t>
      </w:r>
    </w:p>
    <w:p w14:paraId="28AE90A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4E12A3C3">
      <w:pPr>
        <w:tabs>
          <w:tab w:val="left" w:pos="7139"/>
        </w:tabs>
        <w:jc w:val="both"/>
        <w:rPr>
          <w:b/>
          <w:sz w:val="28"/>
          <w:szCs w:val="28"/>
        </w:rPr>
      </w:pPr>
    </w:p>
    <w:p w14:paraId="0E594BB6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Куйбышевского сельского поселения Староминского района от 17 сентября 2024 года №64.1 «Об утверждении перечня муниципальных программ Куйбышевского сельского поселения Староминского района, </w:t>
      </w:r>
    </w:p>
    <w:p w14:paraId="0B28075C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реализации в  2025 году»</w:t>
      </w:r>
    </w:p>
    <w:p w14:paraId="5831DA19">
      <w:pPr>
        <w:tabs>
          <w:tab w:val="left" w:pos="780"/>
        </w:tabs>
        <w:jc w:val="both"/>
        <w:rPr>
          <w:b/>
          <w:sz w:val="28"/>
          <w:szCs w:val="28"/>
        </w:rPr>
      </w:pPr>
    </w:p>
    <w:p w14:paraId="300486D4">
      <w:pPr>
        <w:tabs>
          <w:tab w:val="left" w:pos="780"/>
        </w:tabs>
        <w:jc w:val="both"/>
        <w:rPr>
          <w:b/>
          <w:sz w:val="28"/>
          <w:szCs w:val="28"/>
        </w:rPr>
      </w:pPr>
    </w:p>
    <w:p w14:paraId="276250B7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Cs w:val="28"/>
        </w:rPr>
        <w:t xml:space="preserve">             </w:t>
      </w:r>
      <w:r>
        <w:rPr>
          <w:sz w:val="28"/>
          <w:szCs w:val="28"/>
        </w:rPr>
        <w:t>В соответствии с постановлением администрации Куйбышевского сельского поселения Староминского района от  17 августа 2016 года № 125 «Об утверждении порядка  разработки, формирования, реализации и  оценки эффективности муниципальных программ Куйбышевского сельского поселения Староминского района»,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"garantF1://31422199.34"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31 Устава Куйбышевского сельского поселения Староминского района,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sz w:val="28"/>
          <w:szCs w:val="28"/>
        </w:rPr>
        <w:t>п о с т а н о в л я ю:</w:t>
      </w:r>
    </w:p>
    <w:p w14:paraId="1CAB8763">
      <w:pPr>
        <w:numPr>
          <w:ilvl w:val="0"/>
          <w:numId w:val="1"/>
        </w:numPr>
        <w:tabs>
          <w:tab w:val="left" w:pos="851"/>
          <w:tab w:val="left" w:pos="1440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Куйбышевского  сельского поселения Староминского района от 17 сентября 2024 года № 64.1 «Об утверждении перечня муниципальных программ Куйбышевского сельского поселения Староминского района, подлежащих реализации в  2025 году» изменения, изложив его в новой редакции (прилагается).</w:t>
      </w:r>
    </w:p>
    <w:p w14:paraId="442E0360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Куйбышевского сельского поселения Староминского района в информационно – телекоммуникационной сети «Интернет».</w:t>
      </w:r>
    </w:p>
    <w:p w14:paraId="2B81E7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выполнением настоящего постановления оставляю за собой.</w:t>
      </w:r>
    </w:p>
    <w:p w14:paraId="17EE275A">
      <w:pPr>
        <w:tabs>
          <w:tab w:val="left" w:pos="1260"/>
          <w:tab w:val="left" w:pos="1440"/>
          <w:tab w:val="left" w:pos="1620"/>
        </w:tabs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     Постановление вступает в силу со дня его подписания.</w:t>
      </w:r>
    </w:p>
    <w:p w14:paraId="72B82412">
      <w:pPr>
        <w:jc w:val="both"/>
        <w:rPr>
          <w:b/>
          <w:sz w:val="28"/>
          <w:szCs w:val="28"/>
        </w:rPr>
      </w:pPr>
    </w:p>
    <w:p w14:paraId="321B119A">
      <w:pPr>
        <w:jc w:val="both"/>
        <w:rPr>
          <w:b/>
          <w:sz w:val="28"/>
          <w:szCs w:val="28"/>
        </w:rPr>
      </w:pPr>
    </w:p>
    <w:p w14:paraId="0995C30D">
      <w:pPr>
        <w:jc w:val="both"/>
        <w:rPr>
          <w:b/>
          <w:sz w:val="28"/>
          <w:szCs w:val="28"/>
        </w:rPr>
      </w:pPr>
    </w:p>
    <w:p w14:paraId="3D7D77B0">
      <w:pPr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И</w:t>
      </w:r>
      <w:r>
        <w:rPr>
          <w:rFonts w:hint="default"/>
          <w:bCs/>
          <w:sz w:val="28"/>
          <w:szCs w:val="28"/>
          <w:lang w:val="ru-RU"/>
        </w:rPr>
        <w:t>.о.главы</w:t>
      </w:r>
      <w:bookmarkStart w:id="0" w:name="_GoBack"/>
      <w:bookmarkEnd w:id="0"/>
      <w:r>
        <w:rPr>
          <w:bCs/>
          <w:sz w:val="28"/>
          <w:szCs w:val="28"/>
        </w:rPr>
        <w:t xml:space="preserve"> Куйбышевского сельского поселения</w:t>
      </w:r>
      <w:r>
        <w:rPr>
          <w:sz w:val="28"/>
          <w:szCs w:val="28"/>
        </w:rPr>
        <w:t xml:space="preserve"> </w:t>
      </w:r>
    </w:p>
    <w:p w14:paraId="0734186F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Староминского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5D067457">
      <w:pPr>
        <w:rPr>
          <w:rStyle w:val="8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Краснодарского края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Е.М.Приходько                                                          </w:t>
      </w:r>
    </w:p>
    <w:p w14:paraId="5B1FC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D1D2733">
      <w:pPr>
        <w:tabs>
          <w:tab w:val="center" w:pos="7155"/>
        </w:tabs>
        <w:ind w:left="3828" w:firstLine="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74878389">
      <w:pPr>
        <w:tabs>
          <w:tab w:val="center" w:pos="7155"/>
        </w:tabs>
        <w:ind w:left="3828" w:firstLine="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E015CC4">
      <w:pPr>
        <w:tabs>
          <w:tab w:val="center" w:pos="7155"/>
        </w:tabs>
        <w:ind w:left="3828" w:firstLin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73B94D57">
      <w:pPr>
        <w:tabs>
          <w:tab w:val="center" w:pos="7155"/>
        </w:tabs>
        <w:ind w:left="3828" w:firstLine="1680" w:firstLineChars="600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14:paraId="1F9E71A0">
      <w:pPr>
        <w:tabs>
          <w:tab w:val="center" w:pos="7155"/>
        </w:tabs>
        <w:ind w:left="3828" w:firstLine="5"/>
        <w:rPr>
          <w:sz w:val="28"/>
          <w:szCs w:val="28"/>
        </w:rPr>
      </w:pPr>
    </w:p>
    <w:p w14:paraId="02B9A126">
      <w:pPr>
        <w:tabs>
          <w:tab w:val="center" w:pos="7155"/>
        </w:tabs>
        <w:ind w:left="3828" w:firstLine="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FF4DC2D">
      <w:pPr>
        <w:ind w:left="3828" w:firstLine="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Куйбышевского сельского поселения</w:t>
      </w:r>
    </w:p>
    <w:p w14:paraId="5C7B5348">
      <w:pPr>
        <w:ind w:left="3828" w:firstLine="5"/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14:paraId="5CC3E729">
      <w:pPr>
        <w:ind w:left="3828" w:firstLine="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5</w:t>
      </w:r>
      <w:r>
        <w:rPr>
          <w:sz w:val="28"/>
          <w:szCs w:val="28"/>
          <w:u w:val="single"/>
        </w:rPr>
        <w:t>.2025 г. №</w:t>
      </w:r>
      <w:r>
        <w:rPr>
          <w:sz w:val="28"/>
          <w:szCs w:val="28"/>
          <w:u w:val="single"/>
        </w:rPr>
        <w:t xml:space="preserve"> 48</w:t>
      </w:r>
    </w:p>
    <w:p w14:paraId="46355770">
      <w:pPr>
        <w:ind w:left="3828" w:firstLine="5"/>
        <w:jc w:val="center"/>
        <w:rPr>
          <w:sz w:val="28"/>
          <w:szCs w:val="28"/>
          <w:u w:val="single"/>
        </w:rPr>
      </w:pPr>
    </w:p>
    <w:p w14:paraId="56384106">
      <w:pPr>
        <w:ind w:left="3828" w:firstLine="5"/>
        <w:jc w:val="center"/>
        <w:rPr>
          <w:sz w:val="28"/>
          <w:szCs w:val="28"/>
        </w:rPr>
      </w:pPr>
    </w:p>
    <w:p w14:paraId="0FED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8309D1F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 Куйбышевского сельского поселения Староминского района, подлежащих реализации в 2025 году</w:t>
      </w:r>
    </w:p>
    <w:p w14:paraId="7608AD56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42332201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68527F4E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53"/>
        <w:gridCol w:w="3261"/>
      </w:tblGrid>
      <w:tr w14:paraId="39E4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54437EC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36CA985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11CC0B2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14:paraId="2A7C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2E2DE439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24FB22E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5E28BB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7F7F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684FAB4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3888465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440D785C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1F19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4BB1713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4F50660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0E064CE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6F1F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01CE926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2E4FBD1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64DA188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03DA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2B620F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4B0447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0C2C2280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684B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2078B5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7598E80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44AA7F1C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1724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36DDC3B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7CB69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и содержание архива Куйбышевского сельского поселения Староминского района» </w:t>
            </w:r>
          </w:p>
          <w:p w14:paraId="379A902F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106A4C19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1691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07D2733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6FE3046A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75F7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1F09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19DEFFA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25B20138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0BFB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50F4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79F8DF0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6E97C36A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7FA6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5A81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42C5157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2EE79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  <w:p w14:paraId="30033706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2B0DF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  <w:tr w14:paraId="3E7D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10" w:type="dxa"/>
            <w:shd w:val="clear" w:color="auto" w:fill="auto"/>
            <w:noWrap w:val="0"/>
            <w:vAlign w:val="top"/>
          </w:tcPr>
          <w:p w14:paraId="24CB6CF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C94AB7A">
            <w:pPr>
              <w:pStyle w:val="5"/>
              <w:tabs>
                <w:tab w:val="left" w:pos="708"/>
              </w:tabs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Муниципальная программа «Энергосбережение и повышение энергетической эффективности на территории Куйбышевского сельского поселения Староминского района»</w:t>
            </w:r>
          </w:p>
        </w:tc>
        <w:tc>
          <w:tcPr>
            <w:tcW w:w="3261" w:type="dxa"/>
            <w:shd w:val="clear" w:color="auto" w:fill="auto"/>
            <w:noWrap w:val="0"/>
            <w:vAlign w:val="top"/>
          </w:tcPr>
          <w:p w14:paraId="5DAC15FC">
            <w:pPr>
              <w:jc w:val="both"/>
            </w:pPr>
            <w:r>
              <w:rPr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</w:tr>
    </w:tbl>
    <w:p w14:paraId="06FC2015">
      <w:pPr>
        <w:tabs>
          <w:tab w:val="left" w:pos="851"/>
        </w:tabs>
        <w:rPr>
          <w:sz w:val="28"/>
          <w:szCs w:val="28"/>
        </w:rPr>
      </w:pPr>
    </w:p>
    <w:p w14:paraId="6714664F">
      <w:pPr>
        <w:tabs>
          <w:tab w:val="left" w:pos="851"/>
        </w:tabs>
        <w:rPr>
          <w:sz w:val="28"/>
          <w:szCs w:val="28"/>
        </w:rPr>
      </w:pPr>
    </w:p>
    <w:p w14:paraId="301AD550">
      <w:pPr>
        <w:tabs>
          <w:tab w:val="left" w:pos="851"/>
        </w:tabs>
        <w:rPr>
          <w:sz w:val="28"/>
          <w:szCs w:val="28"/>
        </w:rPr>
      </w:pPr>
    </w:p>
    <w:p w14:paraId="31D2A0A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14:paraId="0ECF595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Куйбышевского сельского поселения </w:t>
      </w:r>
    </w:p>
    <w:p w14:paraId="5A1479B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Староминского муниципального района</w:t>
      </w:r>
    </w:p>
    <w:p w14:paraId="307F2F1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Н.А.Батракова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14:paraId="6650B80B">
      <w:pPr>
        <w:rPr>
          <w:sz w:val="28"/>
          <w:szCs w:val="28"/>
        </w:rPr>
      </w:pPr>
    </w:p>
    <w:sectPr>
      <w:pgSz w:w="11907" w:h="16840"/>
      <w:pgMar w:top="1134" w:right="567" w:bottom="709" w:left="1701" w:header="720" w:footer="1134" w:gutter="0"/>
      <w:cols w:space="708" w:num="1"/>
      <w:titlePg/>
      <w:docGrid w:linePitch="3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92100"/>
    <w:multiLevelType w:val="multilevel"/>
    <w:tmpl w:val="59892100"/>
    <w:lvl w:ilvl="0" w:tentative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8" w:hanging="360"/>
      </w:pPr>
    </w:lvl>
    <w:lvl w:ilvl="2" w:tentative="0">
      <w:start w:val="1"/>
      <w:numFmt w:val="lowerRoman"/>
      <w:lvlText w:val="%3."/>
      <w:lvlJc w:val="right"/>
      <w:pPr>
        <w:ind w:left="2448" w:hanging="180"/>
      </w:pPr>
    </w:lvl>
    <w:lvl w:ilvl="3" w:tentative="0">
      <w:start w:val="1"/>
      <w:numFmt w:val="decimal"/>
      <w:lvlText w:val="%4."/>
      <w:lvlJc w:val="left"/>
      <w:pPr>
        <w:ind w:left="3168" w:hanging="360"/>
      </w:pPr>
    </w:lvl>
    <w:lvl w:ilvl="4" w:tentative="0">
      <w:start w:val="1"/>
      <w:numFmt w:val="lowerLetter"/>
      <w:lvlText w:val="%5."/>
      <w:lvlJc w:val="left"/>
      <w:pPr>
        <w:ind w:left="3888" w:hanging="360"/>
      </w:pPr>
    </w:lvl>
    <w:lvl w:ilvl="5" w:tentative="0">
      <w:start w:val="1"/>
      <w:numFmt w:val="lowerRoman"/>
      <w:lvlText w:val="%6."/>
      <w:lvlJc w:val="right"/>
      <w:pPr>
        <w:ind w:left="4608" w:hanging="180"/>
      </w:pPr>
    </w:lvl>
    <w:lvl w:ilvl="6" w:tentative="0">
      <w:start w:val="1"/>
      <w:numFmt w:val="decimal"/>
      <w:lvlText w:val="%7."/>
      <w:lvlJc w:val="left"/>
      <w:pPr>
        <w:ind w:left="5328" w:hanging="360"/>
      </w:pPr>
    </w:lvl>
    <w:lvl w:ilvl="7" w:tentative="0">
      <w:start w:val="1"/>
      <w:numFmt w:val="lowerLetter"/>
      <w:lvlText w:val="%8."/>
      <w:lvlJc w:val="left"/>
      <w:pPr>
        <w:ind w:left="6048" w:hanging="360"/>
      </w:pPr>
    </w:lvl>
    <w:lvl w:ilvl="8" w:tentative="0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F7"/>
    <w:rsid w:val="00013419"/>
    <w:rsid w:val="00026506"/>
    <w:rsid w:val="0009719D"/>
    <w:rsid w:val="000C03D3"/>
    <w:rsid w:val="00153D6D"/>
    <w:rsid w:val="0016324D"/>
    <w:rsid w:val="00183BD9"/>
    <w:rsid w:val="001B5733"/>
    <w:rsid w:val="001B7DAE"/>
    <w:rsid w:val="001C09E6"/>
    <w:rsid w:val="00232A97"/>
    <w:rsid w:val="002F2F99"/>
    <w:rsid w:val="0031479C"/>
    <w:rsid w:val="00327A50"/>
    <w:rsid w:val="003346AC"/>
    <w:rsid w:val="00343086"/>
    <w:rsid w:val="0039021D"/>
    <w:rsid w:val="00396085"/>
    <w:rsid w:val="003B502D"/>
    <w:rsid w:val="00480755"/>
    <w:rsid w:val="004A4213"/>
    <w:rsid w:val="004B4CDB"/>
    <w:rsid w:val="004D0E1E"/>
    <w:rsid w:val="005228CA"/>
    <w:rsid w:val="00524C1F"/>
    <w:rsid w:val="005807D3"/>
    <w:rsid w:val="005A7989"/>
    <w:rsid w:val="005E428C"/>
    <w:rsid w:val="006018A7"/>
    <w:rsid w:val="0062501B"/>
    <w:rsid w:val="0062721F"/>
    <w:rsid w:val="006D6D34"/>
    <w:rsid w:val="006F481B"/>
    <w:rsid w:val="007500B9"/>
    <w:rsid w:val="00757D93"/>
    <w:rsid w:val="00787AE6"/>
    <w:rsid w:val="00806430"/>
    <w:rsid w:val="008262F9"/>
    <w:rsid w:val="0084073B"/>
    <w:rsid w:val="0085429A"/>
    <w:rsid w:val="00893BCC"/>
    <w:rsid w:val="009A7B67"/>
    <w:rsid w:val="00A11934"/>
    <w:rsid w:val="00A351D8"/>
    <w:rsid w:val="00A415B6"/>
    <w:rsid w:val="00A87E46"/>
    <w:rsid w:val="00AB77EE"/>
    <w:rsid w:val="00B05FF7"/>
    <w:rsid w:val="00B3190A"/>
    <w:rsid w:val="00B41E0F"/>
    <w:rsid w:val="00B729D6"/>
    <w:rsid w:val="00BA1D85"/>
    <w:rsid w:val="00BC7FB1"/>
    <w:rsid w:val="00BE38E6"/>
    <w:rsid w:val="00BE514B"/>
    <w:rsid w:val="00BF5B10"/>
    <w:rsid w:val="00C0371F"/>
    <w:rsid w:val="00C1266A"/>
    <w:rsid w:val="00C3428C"/>
    <w:rsid w:val="00CF72E6"/>
    <w:rsid w:val="00D037BC"/>
    <w:rsid w:val="00D11AE5"/>
    <w:rsid w:val="00D26FAB"/>
    <w:rsid w:val="00D314DA"/>
    <w:rsid w:val="00D9747E"/>
    <w:rsid w:val="00E32B14"/>
    <w:rsid w:val="00E7513C"/>
    <w:rsid w:val="00E908BE"/>
    <w:rsid w:val="00EC778B"/>
    <w:rsid w:val="00EE7AFC"/>
    <w:rsid w:val="00EF3A44"/>
    <w:rsid w:val="00F1719D"/>
    <w:rsid w:val="00F54658"/>
    <w:rsid w:val="00F870DF"/>
    <w:rsid w:val="00FF609F"/>
    <w:rsid w:val="3B6C3C72"/>
    <w:rsid w:val="7BCA7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9"/>
    <w:uiPriority w:val="0"/>
    <w:rPr>
      <w:rFonts w:ascii="Tahoma" w:hAnsi="Tahoma"/>
      <w:sz w:val="16"/>
      <w:szCs w:val="16"/>
    </w:rPr>
  </w:style>
  <w:style w:type="paragraph" w:styleId="5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6">
    <w:name w:val="Body Text"/>
    <w:basedOn w:val="1"/>
    <w:uiPriority w:val="0"/>
    <w:pPr>
      <w:jc w:val="both"/>
    </w:pPr>
    <w:rPr>
      <w:b/>
      <w:bCs/>
      <w:sz w:val="28"/>
    </w:rPr>
  </w:style>
  <w:style w:type="table" w:styleId="7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Цветовое выделение"/>
    <w:uiPriority w:val="0"/>
    <w:rPr>
      <w:b/>
      <w:color w:val="26282F"/>
    </w:rPr>
  </w:style>
  <w:style w:type="character" w:customStyle="1" w:styleId="9">
    <w:name w:val="Текст выноски Знак"/>
    <w:link w:val="4"/>
    <w:uiPriority w:val="0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link w:val="5"/>
    <w:uiPriority w:val="0"/>
    <w:rPr>
      <w:sz w:val="24"/>
      <w:szCs w:val="24"/>
    </w:rPr>
  </w:style>
  <w:style w:type="paragraph" w:customStyle="1" w:styleId="11">
    <w:name w:val="p5"/>
    <w:basedOn w:val="1"/>
    <w:uiPriority w:val="0"/>
    <w:pPr>
      <w:spacing w:before="100" w:beforeAutospacing="1" w:after="100" w:afterAutospacing="1"/>
      <w:ind w:firstLine="5102"/>
      <w:jc w:val="both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MoBIL GROUP</Company>
  <Pages>3</Pages>
  <Words>758</Words>
  <Characters>4324</Characters>
  <Lines>36</Lines>
  <Paragraphs>10</Paragraphs>
  <TotalTime>5</TotalTime>
  <ScaleCrop>false</ScaleCrop>
  <LinksUpToDate>false</LinksUpToDate>
  <CharactersWithSpaces>5072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2014-10-30T12:40:00Z</dcterms:created>
  <dc:creator>Пользователь</dc:creator>
  <cp:lastModifiedBy>Администрация</cp:lastModifiedBy>
  <cp:lastPrinted>2025-06-03T06:11:08Z</cp:lastPrinted>
  <dcterms:modified xsi:type="dcterms:W3CDTF">2025-06-03T06:11:49Z</dcterms:modified>
  <dc:title>ПОСТАНОВЛЕНИЕ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D04CBA05DDD94434A9440FBFA6F11583_13</vt:lpwstr>
  </property>
</Properties>
</file>