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60" w:rsidRDefault="00903D60" w:rsidP="00384E41">
      <w:pPr>
        <w:jc w:val="center"/>
        <w:rPr>
          <w:rFonts w:eastAsia="Times New Roman"/>
          <w:noProof/>
          <w:sz w:val="28"/>
          <w:szCs w:val="28"/>
          <w:lang w:eastAsia="ru-RU"/>
        </w:rPr>
      </w:pPr>
      <w:bookmarkStart w:id="0" w:name="_GoBack"/>
      <w:bookmarkEnd w:id="0"/>
    </w:p>
    <w:p w:rsidR="001651C0" w:rsidRDefault="00903D60" w:rsidP="00384E41">
      <w:pPr>
        <w:jc w:val="center"/>
        <w:rPr>
          <w:rFonts w:eastAsia="Times New Roman"/>
          <w:noProof/>
          <w:sz w:val="28"/>
          <w:szCs w:val="28"/>
          <w:lang w:eastAsia="ru-RU"/>
        </w:rPr>
      </w:pPr>
      <w:r w:rsidRPr="00903D60">
        <w:rPr>
          <w:rFonts w:eastAsia="Times New Roman"/>
          <w:noProof/>
          <w:sz w:val="28"/>
          <w:szCs w:val="28"/>
          <w:lang w:eastAsia="ru-RU" w:bidi="ar-SA"/>
        </w:rPr>
        <w:drawing>
          <wp:inline distT="0" distB="0" distL="0" distR="0">
            <wp:extent cx="533400" cy="714375"/>
            <wp:effectExtent l="19050" t="0" r="0"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03D60" w:rsidRPr="00903D60" w:rsidRDefault="00903D60" w:rsidP="00384E41">
      <w:pPr>
        <w:jc w:val="center"/>
        <w:rPr>
          <w:rFonts w:eastAsia="Times New Roman"/>
          <w:b/>
          <w:noProof/>
          <w:sz w:val="20"/>
          <w:lang w:eastAsia="ru-RU"/>
        </w:rPr>
      </w:pPr>
    </w:p>
    <w:p w:rsidR="00D513F1" w:rsidRDefault="00D513F1" w:rsidP="00D513F1">
      <w:pPr>
        <w:jc w:val="center"/>
        <w:rPr>
          <w:rFonts w:eastAsia="Times New Roman"/>
          <w:b/>
          <w:sz w:val="36"/>
          <w:szCs w:val="36"/>
          <w:lang w:eastAsia="ar-SA"/>
        </w:rPr>
      </w:pPr>
      <w:r>
        <w:rPr>
          <w:rFonts w:eastAsia="Times New Roman"/>
          <w:b/>
          <w:sz w:val="36"/>
          <w:szCs w:val="36"/>
          <w:lang w:eastAsia="ar-SA"/>
        </w:rPr>
        <w:t>ПОСТАНОВЛЕНИЕ</w:t>
      </w:r>
    </w:p>
    <w:p w:rsidR="00D513F1" w:rsidRPr="00016DF0" w:rsidRDefault="00D513F1" w:rsidP="00D513F1">
      <w:pPr>
        <w:jc w:val="center"/>
        <w:rPr>
          <w:rFonts w:eastAsia="Times New Roman"/>
          <w:b/>
          <w:sz w:val="32"/>
          <w:szCs w:val="32"/>
          <w:lang w:eastAsia="ar-SA"/>
        </w:rPr>
      </w:pPr>
    </w:p>
    <w:p w:rsidR="00D513F1" w:rsidRPr="00B046A4" w:rsidRDefault="00D513F1" w:rsidP="00D513F1">
      <w:pPr>
        <w:jc w:val="center"/>
        <w:rPr>
          <w:rFonts w:eastAsia="Times New Roman"/>
          <w:b/>
          <w:sz w:val="28"/>
          <w:szCs w:val="28"/>
          <w:lang w:eastAsia="ar-SA"/>
        </w:rPr>
      </w:pPr>
      <w:r w:rsidRPr="00B046A4">
        <w:rPr>
          <w:rFonts w:eastAsia="Times New Roman"/>
          <w:b/>
          <w:sz w:val="28"/>
          <w:szCs w:val="28"/>
          <w:lang w:eastAsia="ar-SA"/>
        </w:rPr>
        <w:t xml:space="preserve">АДМИНИСТРАЦИИ </w:t>
      </w:r>
      <w:r w:rsidR="0052221E">
        <w:rPr>
          <w:rFonts w:eastAsia="Times New Roman"/>
          <w:b/>
          <w:sz w:val="28"/>
          <w:szCs w:val="28"/>
          <w:lang w:eastAsia="ar-SA"/>
        </w:rPr>
        <w:t>КУЙБЫШЕВСКОГО</w:t>
      </w:r>
      <w:r w:rsidRPr="00B046A4">
        <w:rPr>
          <w:rFonts w:eastAsia="Times New Roman"/>
          <w:b/>
          <w:sz w:val="28"/>
          <w:szCs w:val="28"/>
          <w:lang w:eastAsia="ar-SA"/>
        </w:rPr>
        <w:t xml:space="preserve"> СЕЛЬСКОГО ПОСЕЛЕНИЯ</w:t>
      </w:r>
    </w:p>
    <w:p w:rsidR="00D513F1" w:rsidRPr="00B046A4" w:rsidRDefault="00D513F1" w:rsidP="00D513F1">
      <w:pPr>
        <w:jc w:val="center"/>
        <w:rPr>
          <w:rFonts w:eastAsia="Times New Roman"/>
          <w:b/>
          <w:sz w:val="28"/>
          <w:szCs w:val="28"/>
          <w:lang w:eastAsia="ar-SA"/>
        </w:rPr>
      </w:pPr>
      <w:r w:rsidRPr="00B046A4">
        <w:rPr>
          <w:rFonts w:eastAsia="Times New Roman"/>
          <w:b/>
          <w:sz w:val="28"/>
          <w:szCs w:val="28"/>
          <w:lang w:eastAsia="ar-SA"/>
        </w:rPr>
        <w:t>СТАРОМИНСКОГО РАЙОНА</w:t>
      </w:r>
    </w:p>
    <w:p w:rsidR="00D513F1" w:rsidRDefault="00D513F1" w:rsidP="00D513F1">
      <w:pPr>
        <w:jc w:val="center"/>
        <w:rPr>
          <w:rFonts w:eastAsia="Times New Roman"/>
          <w:sz w:val="28"/>
          <w:szCs w:val="28"/>
          <w:lang w:eastAsia="ar-SA"/>
        </w:rPr>
      </w:pPr>
    </w:p>
    <w:p w:rsidR="00D513F1" w:rsidRDefault="00D513F1" w:rsidP="00D513F1">
      <w:pPr>
        <w:rPr>
          <w:rFonts w:eastAsia="Times New Roman"/>
          <w:sz w:val="28"/>
          <w:szCs w:val="28"/>
          <w:u w:val="single"/>
          <w:shd w:val="clear" w:color="auto" w:fill="FFFFFF"/>
          <w:lang w:eastAsia="ar-SA"/>
        </w:rPr>
      </w:pPr>
      <w:r>
        <w:rPr>
          <w:rFonts w:eastAsia="Times New Roman"/>
          <w:sz w:val="28"/>
          <w:szCs w:val="28"/>
          <w:lang w:eastAsia="ar-SA"/>
        </w:rPr>
        <w:t xml:space="preserve">от </w:t>
      </w:r>
      <w:r w:rsidR="00CD59F9">
        <w:rPr>
          <w:rFonts w:eastAsia="Times New Roman"/>
          <w:sz w:val="28"/>
          <w:szCs w:val="28"/>
          <w:lang w:eastAsia="ar-SA"/>
        </w:rPr>
        <w:t>22.12.2020 года</w:t>
      </w:r>
      <w:r>
        <w:rPr>
          <w:rFonts w:eastAsia="Times New Roman"/>
          <w:sz w:val="28"/>
          <w:szCs w:val="28"/>
          <w:lang w:eastAsia="ar-SA"/>
        </w:rPr>
        <w:t xml:space="preserve">                                                                                         № </w:t>
      </w:r>
      <w:r w:rsidR="00CD59F9">
        <w:rPr>
          <w:rFonts w:eastAsia="Times New Roman"/>
          <w:sz w:val="28"/>
          <w:szCs w:val="28"/>
          <w:lang w:eastAsia="ar-SA"/>
        </w:rPr>
        <w:t>97</w:t>
      </w:r>
    </w:p>
    <w:p w:rsidR="00002EBF" w:rsidRDefault="0052221E" w:rsidP="0052221E">
      <w:pPr>
        <w:pStyle w:val="ConsTitle00"/>
        <w:widowControl/>
        <w:ind w:right="0"/>
        <w:jc w:val="center"/>
        <w:rPr>
          <w:rFonts w:ascii="Times New Roman" w:eastAsia="Times New Roman" w:hAnsi="Times New Roman"/>
          <w:b w:val="0"/>
          <w:sz w:val="28"/>
          <w:szCs w:val="28"/>
          <w:lang w:eastAsia="ar-SA"/>
        </w:rPr>
      </w:pPr>
      <w:r w:rsidRPr="0052221E">
        <w:rPr>
          <w:rFonts w:ascii="Times New Roman" w:eastAsia="Times New Roman" w:hAnsi="Times New Roman"/>
          <w:b w:val="0"/>
          <w:sz w:val="28"/>
          <w:szCs w:val="28"/>
          <w:lang w:eastAsia="ar-SA"/>
        </w:rPr>
        <w:t>х.Восточный Сосык</w:t>
      </w:r>
    </w:p>
    <w:p w:rsidR="0052221E" w:rsidRDefault="0052221E" w:rsidP="0052221E">
      <w:pPr>
        <w:pStyle w:val="ConsTitle00"/>
        <w:widowControl/>
        <w:ind w:right="0"/>
        <w:jc w:val="center"/>
        <w:rPr>
          <w:rFonts w:ascii="Times New Roman" w:hAnsi="Times New Roman"/>
          <w:sz w:val="28"/>
        </w:rPr>
      </w:pPr>
    </w:p>
    <w:p w:rsidR="00002EBF" w:rsidRDefault="00AA28A8">
      <w:pPr>
        <w:jc w:val="center"/>
        <w:rPr>
          <w:b/>
          <w:sz w:val="28"/>
        </w:rPr>
      </w:pPr>
      <w:r>
        <w:rPr>
          <w:b/>
          <w:sz w:val="28"/>
        </w:rPr>
        <w:t>Об утверждении Административного регламента</w:t>
      </w:r>
    </w:p>
    <w:p w:rsidR="00002EBF" w:rsidRDefault="00AA28A8">
      <w:pPr>
        <w:jc w:val="center"/>
        <w:rPr>
          <w:b/>
          <w:sz w:val="28"/>
        </w:rPr>
      </w:pPr>
      <w:r>
        <w:rPr>
          <w:b/>
          <w:sz w:val="28"/>
        </w:rPr>
        <w:t>по предоставлению муниципальной услуги</w:t>
      </w:r>
    </w:p>
    <w:p w:rsidR="00002EBF" w:rsidRDefault="00AA28A8">
      <w:pPr>
        <w:jc w:val="center"/>
        <w:rPr>
          <w:b/>
          <w:sz w:val="28"/>
        </w:rPr>
      </w:pPr>
      <w:r>
        <w:rPr>
          <w:b/>
          <w:sz w:val="28"/>
        </w:rPr>
        <w:t>«Предоставление права размещения нестационарных торговых</w:t>
      </w:r>
    </w:p>
    <w:p w:rsidR="00002EBF" w:rsidRDefault="00AA28A8">
      <w:pPr>
        <w:jc w:val="center"/>
        <w:rPr>
          <w:b/>
          <w:sz w:val="28"/>
        </w:rPr>
      </w:pPr>
      <w:r>
        <w:rPr>
          <w:b/>
          <w:sz w:val="28"/>
        </w:rPr>
        <w:t>объе</w:t>
      </w:r>
      <w:r w:rsidR="00D513F1">
        <w:rPr>
          <w:b/>
          <w:sz w:val="28"/>
        </w:rPr>
        <w:t xml:space="preserve">ктов на территории </w:t>
      </w:r>
      <w:r w:rsidR="0052221E">
        <w:rPr>
          <w:b/>
          <w:sz w:val="28"/>
        </w:rPr>
        <w:t>Куйбышевского</w:t>
      </w:r>
      <w:r>
        <w:rPr>
          <w:b/>
          <w:sz w:val="28"/>
        </w:rPr>
        <w:t xml:space="preserve"> сельского поселения</w:t>
      </w:r>
    </w:p>
    <w:p w:rsidR="00002EBF" w:rsidRDefault="00AA28A8">
      <w:pPr>
        <w:jc w:val="center"/>
        <w:rPr>
          <w:b/>
          <w:sz w:val="28"/>
        </w:rPr>
      </w:pPr>
      <w:r>
        <w:rPr>
          <w:b/>
          <w:sz w:val="28"/>
        </w:rPr>
        <w:t>Староминского района»</w:t>
      </w:r>
    </w:p>
    <w:p w:rsidR="00002EBF" w:rsidRDefault="00002EBF" w:rsidP="00CE1FBF">
      <w:pPr>
        <w:rPr>
          <w:b/>
          <w:sz w:val="28"/>
        </w:rPr>
      </w:pPr>
    </w:p>
    <w:p w:rsidR="00002EBF" w:rsidRDefault="00AA28A8">
      <w:pPr>
        <w:ind w:firstLine="709"/>
        <w:jc w:val="both"/>
        <w:rPr>
          <w:sz w:val="28"/>
        </w:rPr>
      </w:pPr>
      <w:r>
        <w:rPr>
          <w:sz w:val="28"/>
        </w:rPr>
        <w:t>С целью содействия развитию малого и среднего предприниматель</w:t>
      </w:r>
      <w:r w:rsidR="00D513F1">
        <w:rPr>
          <w:sz w:val="28"/>
        </w:rPr>
        <w:t xml:space="preserve">ства на территории </w:t>
      </w:r>
      <w:r w:rsidR="0052221E">
        <w:rPr>
          <w:sz w:val="28"/>
        </w:rPr>
        <w:t>Куйбышевского</w:t>
      </w:r>
      <w:r>
        <w:rPr>
          <w:sz w:val="28"/>
        </w:rPr>
        <w:t xml:space="preserve"> сельского поселения Староминского района, на основании Протокола селекторного совещания  Департамента потребительской сферы и регулирования рынка алкоголя Краснодарского </w:t>
      </w:r>
      <w:r w:rsidR="00D513F1">
        <w:rPr>
          <w:sz w:val="28"/>
        </w:rPr>
        <w:t>края от 20 августа 2020 года, в</w:t>
      </w:r>
      <w:r>
        <w:rPr>
          <w:sz w:val="28"/>
        </w:rPr>
        <w:t xml:space="preserve">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27 июля 2010 года № 210-ФЗ «Об организации предоставления государственных и муниципальных у</w:t>
      </w:r>
      <w:r w:rsidR="00D513F1">
        <w:rPr>
          <w:sz w:val="28"/>
        </w:rPr>
        <w:t xml:space="preserve">слуг», руководствуясь статьей 31 Устава </w:t>
      </w:r>
      <w:r w:rsidR="0052221E">
        <w:rPr>
          <w:sz w:val="28"/>
        </w:rPr>
        <w:t>Куйбышевского</w:t>
      </w:r>
      <w:r>
        <w:rPr>
          <w:sz w:val="28"/>
        </w:rPr>
        <w:t xml:space="preserve"> сельского </w:t>
      </w:r>
      <w:r w:rsidR="00D513F1">
        <w:rPr>
          <w:sz w:val="28"/>
        </w:rPr>
        <w:t xml:space="preserve">поселения Староминского района  </w:t>
      </w:r>
      <w:r>
        <w:rPr>
          <w:sz w:val="28"/>
        </w:rPr>
        <w:t>п о с т а н о в л я ю:</w:t>
      </w:r>
      <w:bookmarkStart w:id="1" w:name="sub_1"/>
    </w:p>
    <w:p w:rsidR="00002EBF" w:rsidRDefault="00AA28A8">
      <w:pPr>
        <w:numPr>
          <w:ilvl w:val="0"/>
          <w:numId w:val="1"/>
        </w:numPr>
        <w:ind w:left="0" w:firstLine="709"/>
        <w:jc w:val="both"/>
        <w:rPr>
          <w:sz w:val="28"/>
        </w:rPr>
      </w:pPr>
      <w:r>
        <w:rPr>
          <w:sz w:val="28"/>
        </w:rPr>
        <w:t>Утвердить Административный регламент по предоставлению муниципальной услуги «Предоставление права размещения нестационарных торговых объе</w:t>
      </w:r>
      <w:r w:rsidR="00CE1FBF">
        <w:rPr>
          <w:sz w:val="28"/>
        </w:rPr>
        <w:t xml:space="preserve">ктов на территории </w:t>
      </w:r>
      <w:r w:rsidR="0052221E">
        <w:rPr>
          <w:sz w:val="28"/>
        </w:rPr>
        <w:t>Куйбышевского</w:t>
      </w:r>
      <w:r>
        <w:rPr>
          <w:sz w:val="28"/>
        </w:rPr>
        <w:t xml:space="preserve"> сельского поселения Староминского района».</w:t>
      </w:r>
    </w:p>
    <w:bookmarkEnd w:id="1"/>
    <w:p w:rsidR="00002EBF" w:rsidRPr="00903D60" w:rsidRDefault="00CE1FBF">
      <w:pPr>
        <w:pStyle w:val="afff2"/>
        <w:numPr>
          <w:ilvl w:val="0"/>
          <w:numId w:val="1"/>
        </w:numPr>
        <w:spacing w:after="0" w:line="240" w:lineRule="auto"/>
        <w:ind w:left="0" w:firstLine="709"/>
        <w:jc w:val="both"/>
        <w:rPr>
          <w:rFonts w:ascii="Times New Roman" w:hAnsi="Times New Roman"/>
          <w:sz w:val="28"/>
        </w:rPr>
      </w:pPr>
      <w:r w:rsidRPr="005B6611">
        <w:rPr>
          <w:rFonts w:ascii="Times New Roman" w:eastAsia="Times New Roman" w:hAnsi="Times New Roman"/>
          <w:bCs/>
          <w:sz w:val="28"/>
          <w:szCs w:val="28"/>
          <w:lang w:eastAsia="ru-RU"/>
        </w:rPr>
        <w:t xml:space="preserve">Специалисту 1 категории администрации </w:t>
      </w:r>
      <w:r w:rsidR="0052221E">
        <w:rPr>
          <w:rFonts w:ascii="Times New Roman" w:eastAsia="Times New Roman" w:hAnsi="Times New Roman"/>
          <w:bCs/>
          <w:sz w:val="28"/>
          <w:szCs w:val="28"/>
          <w:lang w:eastAsia="ru-RU"/>
        </w:rPr>
        <w:t>Куйбышевского</w:t>
      </w:r>
      <w:r w:rsidRPr="005B6611">
        <w:rPr>
          <w:rFonts w:ascii="Times New Roman" w:eastAsia="Times New Roman" w:hAnsi="Times New Roman"/>
          <w:bCs/>
          <w:sz w:val="28"/>
          <w:szCs w:val="28"/>
          <w:lang w:eastAsia="ru-RU"/>
        </w:rPr>
        <w:t xml:space="preserve"> сельского поселения </w:t>
      </w:r>
      <w:r w:rsidR="0052221E">
        <w:rPr>
          <w:rFonts w:ascii="Times New Roman" w:eastAsia="Times New Roman" w:hAnsi="Times New Roman"/>
          <w:bCs/>
          <w:sz w:val="28"/>
          <w:szCs w:val="28"/>
          <w:lang w:eastAsia="ru-RU"/>
        </w:rPr>
        <w:t xml:space="preserve">Макаровой Е.А. </w:t>
      </w:r>
      <w:r w:rsidRPr="005B6611">
        <w:rPr>
          <w:rFonts w:ascii="Times New Roman" w:eastAsia="Times New Roman" w:hAnsi="Times New Roman"/>
          <w:sz w:val="28"/>
          <w:szCs w:val="28"/>
          <w:lang w:eastAsia="ru-RU"/>
        </w:rPr>
        <w:t xml:space="preserve">разместить настоящее постановление на официальном сайте администрации </w:t>
      </w:r>
      <w:r w:rsidR="0052221E">
        <w:rPr>
          <w:rFonts w:ascii="Times New Roman" w:eastAsia="Times New Roman" w:hAnsi="Times New Roman"/>
          <w:sz w:val="28"/>
          <w:szCs w:val="28"/>
          <w:lang w:eastAsia="ru-RU"/>
        </w:rPr>
        <w:t>Куйбышевского</w:t>
      </w:r>
      <w:r w:rsidRPr="005B6611">
        <w:rPr>
          <w:rFonts w:ascii="Times New Roman" w:eastAsia="Times New Roman" w:hAnsi="Times New Roman"/>
          <w:sz w:val="28"/>
          <w:szCs w:val="28"/>
          <w:lang w:eastAsia="ru-RU"/>
        </w:rPr>
        <w:t xml:space="preserve"> сельского поселения, в сети «Интернет».</w:t>
      </w:r>
    </w:p>
    <w:p w:rsidR="00CE1FBF" w:rsidRPr="00903D60" w:rsidRDefault="00CE1FBF" w:rsidP="00903D60">
      <w:pPr>
        <w:pStyle w:val="afff2"/>
        <w:numPr>
          <w:ilvl w:val="0"/>
          <w:numId w:val="1"/>
        </w:numPr>
        <w:jc w:val="both"/>
        <w:rPr>
          <w:rFonts w:ascii="Times New Roman" w:eastAsia="Times New Roman" w:hAnsi="Times New Roman" w:cs="Times New Roman"/>
          <w:sz w:val="28"/>
          <w:szCs w:val="28"/>
          <w:lang w:eastAsia="ru-RU"/>
        </w:rPr>
      </w:pPr>
      <w:r w:rsidRPr="00903D60">
        <w:rPr>
          <w:rFonts w:ascii="Times New Roman" w:eastAsia="Times New Roman" w:hAnsi="Times New Roman" w:cs="Times New Roman"/>
          <w:sz w:val="28"/>
          <w:szCs w:val="28"/>
          <w:lang w:eastAsia="ru-RU"/>
        </w:rPr>
        <w:t xml:space="preserve">Контроль за выполнением настоящего постановления </w:t>
      </w:r>
      <w:r w:rsidR="00903D60" w:rsidRPr="00903D60">
        <w:rPr>
          <w:rFonts w:ascii="Times New Roman" w:eastAsia="Times New Roman" w:hAnsi="Times New Roman" w:cs="Times New Roman"/>
          <w:sz w:val="28"/>
          <w:szCs w:val="28"/>
          <w:lang w:eastAsia="ru-RU"/>
        </w:rPr>
        <w:t xml:space="preserve"> оставляю за собой.</w:t>
      </w:r>
      <w:r w:rsidR="006240F7" w:rsidRPr="00903D60">
        <w:rPr>
          <w:rFonts w:ascii="Times New Roman" w:eastAsia="Times New Roman" w:hAnsi="Times New Roman" w:cs="Times New Roman"/>
          <w:sz w:val="28"/>
          <w:szCs w:val="28"/>
          <w:lang w:eastAsia="ru-RU"/>
        </w:rPr>
        <w:t xml:space="preserve"> </w:t>
      </w:r>
    </w:p>
    <w:p w:rsidR="00002EBF" w:rsidRDefault="00AA28A8">
      <w:pPr>
        <w:pStyle w:val="afff2"/>
        <w:numPr>
          <w:ilvl w:val="0"/>
          <w:numId w:val="1"/>
        </w:numPr>
        <w:spacing w:after="0" w:line="240" w:lineRule="auto"/>
        <w:ind w:left="0" w:firstLine="709"/>
        <w:jc w:val="both"/>
        <w:rPr>
          <w:rFonts w:ascii="Times New Roman" w:hAnsi="Times New Roman"/>
          <w:sz w:val="28"/>
        </w:rPr>
      </w:pPr>
      <w:r>
        <w:rPr>
          <w:rFonts w:ascii="Times New Roman" w:hAnsi="Times New Roman"/>
          <w:sz w:val="28"/>
        </w:rPr>
        <w:t>Постановление вступает в силу на следующий день после его официального опубликования.</w:t>
      </w:r>
    </w:p>
    <w:p w:rsidR="00002EBF" w:rsidRDefault="00002EBF">
      <w:pPr>
        <w:ind w:firstLine="709"/>
        <w:jc w:val="both"/>
        <w:rPr>
          <w:sz w:val="28"/>
        </w:rPr>
      </w:pPr>
    </w:p>
    <w:p w:rsidR="00002EBF" w:rsidRDefault="00002EBF" w:rsidP="00CE1FBF">
      <w:pPr>
        <w:tabs>
          <w:tab w:val="left" w:pos="709"/>
        </w:tabs>
        <w:rPr>
          <w:sz w:val="28"/>
        </w:rPr>
      </w:pPr>
    </w:p>
    <w:p w:rsidR="00002EBF" w:rsidRDefault="00CE1FBF">
      <w:pPr>
        <w:tabs>
          <w:tab w:val="left" w:pos="709"/>
        </w:tabs>
        <w:rPr>
          <w:sz w:val="28"/>
        </w:rPr>
      </w:pPr>
      <w:r>
        <w:rPr>
          <w:sz w:val="28"/>
        </w:rPr>
        <w:t xml:space="preserve">Глава </w:t>
      </w:r>
      <w:r w:rsidR="0052221E">
        <w:rPr>
          <w:sz w:val="28"/>
        </w:rPr>
        <w:t>Куйбышевского</w:t>
      </w:r>
      <w:r w:rsidR="00AA28A8">
        <w:rPr>
          <w:sz w:val="28"/>
        </w:rPr>
        <w:t xml:space="preserve"> сельского поселения </w:t>
      </w:r>
    </w:p>
    <w:p w:rsidR="00002EBF" w:rsidRDefault="00AA28A8">
      <w:pPr>
        <w:tabs>
          <w:tab w:val="left" w:pos="1078"/>
        </w:tabs>
        <w:jc w:val="center"/>
        <w:rPr>
          <w:sz w:val="28"/>
        </w:rPr>
      </w:pPr>
      <w:r>
        <w:rPr>
          <w:sz w:val="28"/>
        </w:rPr>
        <w:t xml:space="preserve">Староминского района                                        </w:t>
      </w:r>
      <w:r w:rsidR="00CE1FBF">
        <w:rPr>
          <w:sz w:val="28"/>
        </w:rPr>
        <w:t xml:space="preserve">                              </w:t>
      </w:r>
      <w:r w:rsidR="006240F7">
        <w:rPr>
          <w:sz w:val="28"/>
        </w:rPr>
        <w:t>С</w:t>
      </w:r>
      <w:r w:rsidR="00CE1FBF">
        <w:rPr>
          <w:sz w:val="28"/>
        </w:rPr>
        <w:t>.В. Демч</w:t>
      </w:r>
      <w:r w:rsidR="006240F7">
        <w:rPr>
          <w:sz w:val="28"/>
        </w:rPr>
        <w:t>у</w:t>
      </w:r>
      <w:r w:rsidR="00CE1FBF">
        <w:rPr>
          <w:sz w:val="28"/>
        </w:rPr>
        <w:t>к</w:t>
      </w:r>
      <w:r w:rsidR="006240F7">
        <w:rPr>
          <w:sz w:val="28"/>
        </w:rPr>
        <w:t xml:space="preserve"> </w:t>
      </w:r>
      <w:r>
        <w:br w:type="page"/>
      </w:r>
    </w:p>
    <w:p w:rsidR="00002EBF" w:rsidRDefault="00AA28A8">
      <w:pPr>
        <w:tabs>
          <w:tab w:val="left" w:pos="1078"/>
        </w:tabs>
        <w:jc w:val="center"/>
        <w:rPr>
          <w:sz w:val="28"/>
        </w:rPr>
      </w:pPr>
      <w:r>
        <w:rPr>
          <w:b/>
          <w:sz w:val="28"/>
        </w:rPr>
        <w:lastRenderedPageBreak/>
        <w:t>ЛИСТ СОГЛАСОВАНИЯ</w:t>
      </w:r>
    </w:p>
    <w:p w:rsidR="00002EBF" w:rsidRDefault="00AA28A8">
      <w:pPr>
        <w:pStyle w:val="aff9"/>
        <w:jc w:val="center"/>
      </w:pPr>
      <w:r>
        <w:rPr>
          <w:sz w:val="28"/>
        </w:rPr>
        <w:t>постановл</w:t>
      </w:r>
      <w:r w:rsidR="00CE1FBF">
        <w:rPr>
          <w:sz w:val="28"/>
        </w:rPr>
        <w:t xml:space="preserve">ения администрации </w:t>
      </w:r>
      <w:r w:rsidR="0052221E">
        <w:rPr>
          <w:sz w:val="28"/>
        </w:rPr>
        <w:t>Куйбышевского</w:t>
      </w:r>
      <w:r>
        <w:rPr>
          <w:sz w:val="28"/>
        </w:rPr>
        <w:t xml:space="preserve"> сельского </w:t>
      </w:r>
    </w:p>
    <w:p w:rsidR="00002EBF" w:rsidRDefault="00AA28A8">
      <w:pPr>
        <w:pStyle w:val="aff9"/>
        <w:jc w:val="center"/>
      </w:pPr>
      <w:r>
        <w:rPr>
          <w:sz w:val="28"/>
        </w:rPr>
        <w:t>поселения Староминского района от __________________ № _____</w:t>
      </w:r>
    </w:p>
    <w:p w:rsidR="00002EBF" w:rsidRDefault="00AA28A8">
      <w:pPr>
        <w:jc w:val="center"/>
      </w:pPr>
      <w:r>
        <w:rPr>
          <w:sz w:val="28"/>
        </w:rPr>
        <w:t>«Об утверждении Административного  регламента по предоставлению муниципальной услуги «Предоставление  права размещения нестационарных торговых объе</w:t>
      </w:r>
      <w:r w:rsidR="00CE1FBF">
        <w:rPr>
          <w:sz w:val="28"/>
        </w:rPr>
        <w:t xml:space="preserve">ктов на территории </w:t>
      </w:r>
      <w:r w:rsidR="0052221E">
        <w:rPr>
          <w:sz w:val="28"/>
        </w:rPr>
        <w:t>Куйбышевского</w:t>
      </w:r>
      <w:r>
        <w:rPr>
          <w:sz w:val="28"/>
        </w:rPr>
        <w:t xml:space="preserve"> сельского поселения Староминского района»</w:t>
      </w:r>
    </w:p>
    <w:p w:rsidR="00002EBF" w:rsidRDefault="00002EBF">
      <w:pPr>
        <w:rPr>
          <w:b/>
          <w:sz w:val="28"/>
        </w:rPr>
      </w:pPr>
    </w:p>
    <w:p w:rsidR="00002EBF" w:rsidRDefault="00002EBF">
      <w:pPr>
        <w:pStyle w:val="aff9"/>
        <w:ind w:left="0"/>
        <w:rPr>
          <w:sz w:val="28"/>
        </w:rPr>
      </w:pPr>
    </w:p>
    <w:p w:rsidR="00002EBF" w:rsidRDefault="00002EBF">
      <w:pPr>
        <w:pStyle w:val="aff9"/>
        <w:ind w:left="0"/>
        <w:rPr>
          <w:sz w:val="28"/>
        </w:rPr>
      </w:pPr>
    </w:p>
    <w:p w:rsidR="00002EBF" w:rsidRDefault="00AA28A8" w:rsidP="003B4702">
      <w:pPr>
        <w:pStyle w:val="aff9"/>
        <w:ind w:left="0"/>
      </w:pPr>
      <w:r>
        <w:rPr>
          <w:sz w:val="28"/>
        </w:rPr>
        <w:t>Проект подготовлен:</w:t>
      </w:r>
    </w:p>
    <w:p w:rsidR="00002EBF" w:rsidRDefault="00204318" w:rsidP="003B4702">
      <w:pPr>
        <w:pStyle w:val="aff9"/>
        <w:ind w:left="0"/>
      </w:pPr>
      <w:r>
        <w:rPr>
          <w:sz w:val="28"/>
        </w:rPr>
        <w:t>с</w:t>
      </w:r>
      <w:r w:rsidR="00AA28A8">
        <w:rPr>
          <w:sz w:val="28"/>
        </w:rPr>
        <w:t>пециалистом 1 категории администрации</w:t>
      </w:r>
    </w:p>
    <w:p w:rsidR="00002EBF" w:rsidRDefault="0052221E" w:rsidP="003B4702">
      <w:pPr>
        <w:pStyle w:val="aff9"/>
        <w:ind w:left="0"/>
      </w:pPr>
      <w:r>
        <w:rPr>
          <w:sz w:val="28"/>
        </w:rPr>
        <w:t>Куйбышевского</w:t>
      </w:r>
      <w:r w:rsidR="00AA28A8">
        <w:rPr>
          <w:sz w:val="28"/>
        </w:rPr>
        <w:t xml:space="preserve"> сельского поселения</w:t>
      </w:r>
    </w:p>
    <w:p w:rsidR="00002EBF" w:rsidRDefault="00AA28A8" w:rsidP="003B4702">
      <w:pPr>
        <w:pStyle w:val="aff9"/>
        <w:tabs>
          <w:tab w:val="left" w:pos="7655"/>
          <w:tab w:val="left" w:pos="7797"/>
        </w:tabs>
        <w:ind w:left="0"/>
      </w:pPr>
      <w:r>
        <w:rPr>
          <w:sz w:val="28"/>
        </w:rPr>
        <w:t xml:space="preserve">Староминского района                                                                  </w:t>
      </w:r>
      <w:r w:rsidR="006240F7">
        <w:rPr>
          <w:sz w:val="28"/>
        </w:rPr>
        <w:t>Т.В. Свистун</w:t>
      </w:r>
    </w:p>
    <w:p w:rsidR="00204318" w:rsidRPr="005B6611" w:rsidRDefault="00204318" w:rsidP="00204318">
      <w:pPr>
        <w:rPr>
          <w:rFonts w:eastAsia="Times New Roman"/>
          <w:sz w:val="28"/>
          <w:szCs w:val="28"/>
          <w:lang w:eastAsia="ru-RU"/>
        </w:rPr>
      </w:pPr>
    </w:p>
    <w:p w:rsidR="00204318" w:rsidRPr="005B6611" w:rsidRDefault="00204318" w:rsidP="00204318">
      <w:pPr>
        <w:rPr>
          <w:rFonts w:eastAsia="Times New Roman"/>
          <w:sz w:val="28"/>
          <w:szCs w:val="28"/>
          <w:lang w:eastAsia="ru-RU"/>
        </w:rPr>
      </w:pPr>
      <w:r w:rsidRPr="005B6611">
        <w:rPr>
          <w:rFonts w:eastAsia="Times New Roman"/>
          <w:sz w:val="28"/>
          <w:szCs w:val="28"/>
          <w:lang w:eastAsia="ru-RU"/>
        </w:rPr>
        <w:t xml:space="preserve">                                                                                            «___» ___</w:t>
      </w:r>
      <w:r>
        <w:rPr>
          <w:rFonts w:eastAsia="Times New Roman"/>
          <w:sz w:val="28"/>
          <w:szCs w:val="28"/>
          <w:lang w:eastAsia="ru-RU"/>
        </w:rPr>
        <w:t>________ 2020</w:t>
      </w:r>
      <w:r w:rsidRPr="005B6611">
        <w:rPr>
          <w:rFonts w:eastAsia="Times New Roman"/>
          <w:sz w:val="28"/>
          <w:szCs w:val="28"/>
          <w:lang w:eastAsia="ru-RU"/>
        </w:rPr>
        <w:t xml:space="preserve"> г.</w:t>
      </w:r>
    </w:p>
    <w:p w:rsidR="00204318" w:rsidRDefault="00204318" w:rsidP="00204318">
      <w:pPr>
        <w:rPr>
          <w:rFonts w:eastAsia="Times New Roman"/>
          <w:sz w:val="28"/>
          <w:szCs w:val="28"/>
          <w:lang w:eastAsia="ru-RU"/>
        </w:rPr>
      </w:pPr>
    </w:p>
    <w:p w:rsidR="00453CAB" w:rsidRPr="005B6611" w:rsidRDefault="00453CAB" w:rsidP="00204318">
      <w:pPr>
        <w:rPr>
          <w:rFonts w:eastAsia="Times New Roman"/>
          <w:sz w:val="28"/>
          <w:szCs w:val="28"/>
          <w:lang w:eastAsia="ru-RU"/>
        </w:rPr>
      </w:pPr>
    </w:p>
    <w:p w:rsidR="00204318" w:rsidRDefault="00453CAB" w:rsidP="00204318">
      <w:pPr>
        <w:rPr>
          <w:rFonts w:eastAsia="Times New Roman"/>
          <w:sz w:val="28"/>
          <w:szCs w:val="28"/>
          <w:lang w:eastAsia="ru-RU"/>
        </w:rPr>
      </w:pPr>
      <w:r>
        <w:rPr>
          <w:rFonts w:eastAsia="Times New Roman"/>
          <w:sz w:val="28"/>
          <w:szCs w:val="28"/>
          <w:lang w:eastAsia="ru-RU"/>
        </w:rPr>
        <w:t>Проект согласован:</w:t>
      </w:r>
    </w:p>
    <w:p w:rsidR="00453CAB" w:rsidRPr="005B6611" w:rsidRDefault="00453CAB" w:rsidP="00453CAB">
      <w:pPr>
        <w:rPr>
          <w:rFonts w:eastAsia="Times New Roman"/>
          <w:sz w:val="28"/>
          <w:szCs w:val="28"/>
          <w:lang w:eastAsia="ru-RU"/>
        </w:rPr>
      </w:pPr>
      <w:r w:rsidRPr="005B6611">
        <w:rPr>
          <w:rFonts w:eastAsia="Times New Roman"/>
          <w:sz w:val="28"/>
          <w:szCs w:val="28"/>
          <w:lang w:eastAsia="ru-RU"/>
        </w:rPr>
        <w:t>специалист 1 категории администрации</w:t>
      </w:r>
    </w:p>
    <w:p w:rsidR="00453CAB" w:rsidRPr="005B6611" w:rsidRDefault="0052221E" w:rsidP="00453CAB">
      <w:pPr>
        <w:rPr>
          <w:rFonts w:eastAsia="Times New Roman"/>
          <w:sz w:val="28"/>
          <w:szCs w:val="28"/>
          <w:lang w:eastAsia="ru-RU"/>
        </w:rPr>
      </w:pPr>
      <w:r>
        <w:rPr>
          <w:rFonts w:eastAsia="Times New Roman"/>
          <w:sz w:val="28"/>
          <w:szCs w:val="28"/>
          <w:lang w:eastAsia="ru-RU"/>
        </w:rPr>
        <w:t>Куйбышевского</w:t>
      </w:r>
      <w:r w:rsidR="00453CAB" w:rsidRPr="005B6611">
        <w:rPr>
          <w:rFonts w:eastAsia="Times New Roman"/>
          <w:sz w:val="28"/>
          <w:szCs w:val="28"/>
          <w:lang w:eastAsia="ru-RU"/>
        </w:rPr>
        <w:t xml:space="preserve"> сельского поселения </w:t>
      </w:r>
    </w:p>
    <w:p w:rsidR="00453CAB" w:rsidRDefault="00453CAB" w:rsidP="00453CAB">
      <w:pPr>
        <w:rPr>
          <w:rFonts w:eastAsia="Times New Roman"/>
          <w:sz w:val="28"/>
          <w:szCs w:val="28"/>
          <w:lang w:eastAsia="ru-RU"/>
        </w:rPr>
      </w:pPr>
      <w:r w:rsidRPr="005B6611">
        <w:rPr>
          <w:rFonts w:eastAsia="Times New Roman"/>
          <w:sz w:val="28"/>
          <w:szCs w:val="28"/>
          <w:lang w:eastAsia="ru-RU"/>
        </w:rPr>
        <w:t xml:space="preserve">Староминского района                                                      </w:t>
      </w:r>
      <w:r>
        <w:rPr>
          <w:rFonts w:eastAsia="Times New Roman"/>
          <w:sz w:val="28"/>
          <w:szCs w:val="28"/>
          <w:lang w:eastAsia="ru-RU"/>
        </w:rPr>
        <w:t xml:space="preserve">                   </w:t>
      </w:r>
      <w:r w:rsidR="006240F7">
        <w:rPr>
          <w:rFonts w:eastAsia="Times New Roman"/>
          <w:sz w:val="28"/>
          <w:szCs w:val="28"/>
          <w:lang w:eastAsia="ru-RU"/>
        </w:rPr>
        <w:t>Е.А. Макарова</w:t>
      </w:r>
    </w:p>
    <w:p w:rsidR="00453CAB" w:rsidRPr="005B6611" w:rsidRDefault="00453CAB" w:rsidP="00204318">
      <w:pPr>
        <w:rPr>
          <w:rFonts w:eastAsia="Times New Roman"/>
          <w:sz w:val="28"/>
          <w:szCs w:val="28"/>
          <w:lang w:eastAsia="ru-RU"/>
        </w:rPr>
      </w:pPr>
    </w:p>
    <w:p w:rsidR="00453CAB" w:rsidRPr="005B6611" w:rsidRDefault="00453CAB" w:rsidP="00453CAB">
      <w:pPr>
        <w:rPr>
          <w:rFonts w:eastAsia="Times New Roman"/>
          <w:sz w:val="28"/>
          <w:szCs w:val="28"/>
          <w:lang w:eastAsia="ru-RU"/>
        </w:rPr>
      </w:pPr>
      <w:r w:rsidRPr="005B6611">
        <w:rPr>
          <w:rFonts w:eastAsia="Times New Roman"/>
          <w:sz w:val="28"/>
          <w:szCs w:val="28"/>
          <w:lang w:eastAsia="ru-RU"/>
        </w:rPr>
        <w:t xml:space="preserve">                                                                                            «___» ___</w:t>
      </w:r>
      <w:r>
        <w:rPr>
          <w:rFonts w:eastAsia="Times New Roman"/>
          <w:sz w:val="28"/>
          <w:szCs w:val="28"/>
          <w:lang w:eastAsia="ru-RU"/>
        </w:rPr>
        <w:t>________ 2020</w:t>
      </w:r>
      <w:r w:rsidRPr="005B6611">
        <w:rPr>
          <w:rFonts w:eastAsia="Times New Roman"/>
          <w:sz w:val="28"/>
          <w:szCs w:val="28"/>
          <w:lang w:eastAsia="ru-RU"/>
        </w:rPr>
        <w:t xml:space="preserve"> г.</w:t>
      </w:r>
    </w:p>
    <w:p w:rsidR="00453CAB" w:rsidRDefault="00453CAB" w:rsidP="00453CAB">
      <w:pPr>
        <w:rPr>
          <w:rFonts w:eastAsia="Times New Roman"/>
          <w:sz w:val="28"/>
          <w:szCs w:val="28"/>
          <w:lang w:eastAsia="ru-RU"/>
        </w:rPr>
      </w:pPr>
    </w:p>
    <w:p w:rsidR="00453CAB" w:rsidRPr="005B6611" w:rsidRDefault="00453CAB" w:rsidP="00204318">
      <w:pPr>
        <w:rPr>
          <w:rFonts w:eastAsia="Times New Roman"/>
          <w:sz w:val="28"/>
          <w:szCs w:val="28"/>
          <w:lang w:eastAsia="ru-RU"/>
        </w:rPr>
      </w:pPr>
    </w:p>
    <w:p w:rsidR="00204318" w:rsidRPr="005B6611" w:rsidRDefault="00204318" w:rsidP="00204318">
      <w:pPr>
        <w:rPr>
          <w:rFonts w:eastAsia="Times New Roman"/>
          <w:sz w:val="28"/>
          <w:szCs w:val="28"/>
          <w:lang w:eastAsia="ru-RU"/>
        </w:rPr>
      </w:pPr>
      <w:r w:rsidRPr="005B6611">
        <w:rPr>
          <w:rFonts w:eastAsia="Times New Roman"/>
          <w:sz w:val="28"/>
          <w:szCs w:val="28"/>
          <w:lang w:eastAsia="ru-RU"/>
        </w:rPr>
        <w:t>Проект согласован:</w:t>
      </w:r>
    </w:p>
    <w:p w:rsidR="00204318" w:rsidRPr="005B6611" w:rsidRDefault="006240F7" w:rsidP="00204318">
      <w:pPr>
        <w:rPr>
          <w:rFonts w:eastAsia="Times New Roman"/>
          <w:sz w:val="28"/>
          <w:szCs w:val="28"/>
          <w:lang w:eastAsia="ru-RU"/>
        </w:rPr>
      </w:pPr>
      <w:r>
        <w:rPr>
          <w:rFonts w:eastAsia="Times New Roman"/>
          <w:sz w:val="28"/>
          <w:szCs w:val="28"/>
          <w:lang w:eastAsia="ru-RU"/>
        </w:rPr>
        <w:t xml:space="preserve">Главный </w:t>
      </w:r>
      <w:r w:rsidR="00204318" w:rsidRPr="005B6611">
        <w:rPr>
          <w:rFonts w:eastAsia="Times New Roman"/>
          <w:sz w:val="28"/>
          <w:szCs w:val="28"/>
          <w:lang w:eastAsia="ru-RU"/>
        </w:rPr>
        <w:t>специалист администрации</w:t>
      </w:r>
    </w:p>
    <w:p w:rsidR="00204318" w:rsidRPr="005B6611" w:rsidRDefault="0052221E" w:rsidP="00204318">
      <w:pPr>
        <w:rPr>
          <w:rFonts w:eastAsia="Times New Roman"/>
          <w:sz w:val="28"/>
          <w:szCs w:val="28"/>
          <w:lang w:eastAsia="ru-RU"/>
        </w:rPr>
      </w:pPr>
      <w:r>
        <w:rPr>
          <w:rFonts w:eastAsia="Times New Roman"/>
          <w:sz w:val="28"/>
          <w:szCs w:val="28"/>
          <w:lang w:eastAsia="ru-RU"/>
        </w:rPr>
        <w:t>Куйбышевского</w:t>
      </w:r>
      <w:r w:rsidR="00204318" w:rsidRPr="005B6611">
        <w:rPr>
          <w:rFonts w:eastAsia="Times New Roman"/>
          <w:sz w:val="28"/>
          <w:szCs w:val="28"/>
          <w:lang w:eastAsia="ru-RU"/>
        </w:rPr>
        <w:t xml:space="preserve"> сельского поселения </w:t>
      </w:r>
    </w:p>
    <w:p w:rsidR="00204318" w:rsidRDefault="00204318" w:rsidP="00204318">
      <w:pPr>
        <w:rPr>
          <w:rFonts w:eastAsia="Times New Roman"/>
          <w:sz w:val="28"/>
          <w:szCs w:val="28"/>
          <w:lang w:eastAsia="ru-RU"/>
        </w:rPr>
      </w:pPr>
      <w:r w:rsidRPr="005B6611">
        <w:rPr>
          <w:rFonts w:eastAsia="Times New Roman"/>
          <w:sz w:val="28"/>
          <w:szCs w:val="28"/>
          <w:lang w:eastAsia="ru-RU"/>
        </w:rPr>
        <w:t xml:space="preserve">Староминского района                                                      </w:t>
      </w:r>
      <w:r w:rsidR="006240F7">
        <w:rPr>
          <w:rFonts w:eastAsia="Times New Roman"/>
          <w:sz w:val="28"/>
          <w:szCs w:val="28"/>
          <w:lang w:eastAsia="ru-RU"/>
        </w:rPr>
        <w:t xml:space="preserve">          </w:t>
      </w:r>
      <w:r w:rsidR="00453CAB">
        <w:rPr>
          <w:rFonts w:eastAsia="Times New Roman"/>
          <w:sz w:val="28"/>
          <w:szCs w:val="28"/>
          <w:lang w:eastAsia="ru-RU"/>
        </w:rPr>
        <w:t xml:space="preserve"> </w:t>
      </w:r>
      <w:r w:rsidR="006240F7">
        <w:rPr>
          <w:rFonts w:eastAsia="Times New Roman"/>
          <w:sz w:val="28"/>
          <w:szCs w:val="28"/>
          <w:lang w:eastAsia="ru-RU"/>
        </w:rPr>
        <w:t>Е.П. Смольянинов</w:t>
      </w:r>
    </w:p>
    <w:p w:rsidR="00204318" w:rsidRPr="005B6611" w:rsidRDefault="00204318" w:rsidP="00204318">
      <w:pPr>
        <w:rPr>
          <w:rFonts w:eastAsia="Times New Roman"/>
          <w:sz w:val="28"/>
          <w:szCs w:val="28"/>
          <w:lang w:eastAsia="ru-RU"/>
        </w:rPr>
      </w:pPr>
    </w:p>
    <w:p w:rsidR="00453CAB" w:rsidRPr="00453CAB" w:rsidRDefault="00204318" w:rsidP="00453CAB">
      <w:pPr>
        <w:rPr>
          <w:rFonts w:eastAsia="Times New Roman"/>
          <w:sz w:val="28"/>
          <w:szCs w:val="28"/>
          <w:lang w:eastAsia="ru-RU"/>
        </w:rPr>
        <w:sectPr w:rsidR="00453CAB" w:rsidRPr="00453CAB" w:rsidSect="00903D60">
          <w:headerReference w:type="default" r:id="rId8"/>
          <w:pgSz w:w="11906" w:h="16838"/>
          <w:pgMar w:top="567" w:right="567" w:bottom="1134" w:left="1701" w:header="709" w:footer="0" w:gutter="0"/>
          <w:pgNumType w:start="1"/>
          <w:cols w:space="720"/>
          <w:formProt w:val="0"/>
          <w:titlePg/>
          <w:docGrid w:linePitch="100"/>
        </w:sectPr>
      </w:pPr>
      <w:r w:rsidRPr="005B6611">
        <w:rPr>
          <w:rFonts w:eastAsia="Times New Roman"/>
          <w:sz w:val="28"/>
          <w:szCs w:val="28"/>
          <w:lang w:eastAsia="ru-RU"/>
        </w:rPr>
        <w:t xml:space="preserve">                                                                                            «___» ___________ </w:t>
      </w:r>
      <w:r>
        <w:rPr>
          <w:rFonts w:eastAsia="Times New Roman"/>
          <w:sz w:val="28"/>
          <w:szCs w:val="28"/>
          <w:lang w:eastAsia="ru-RU"/>
        </w:rPr>
        <w:t>2020</w:t>
      </w:r>
      <w:r w:rsidRPr="005B6611">
        <w:rPr>
          <w:rFonts w:eastAsia="Times New Roman"/>
          <w:sz w:val="28"/>
          <w:szCs w:val="28"/>
          <w:lang w:eastAsia="ru-RU"/>
        </w:rPr>
        <w:t xml:space="preserve"> г.</w:t>
      </w:r>
    </w:p>
    <w:p w:rsidR="00002EBF" w:rsidRDefault="00002EBF" w:rsidP="00453CAB">
      <w:pPr>
        <w:jc w:val="both"/>
      </w:pPr>
    </w:p>
    <w:p w:rsidR="00002EBF" w:rsidRDefault="00AA28A8">
      <w:pPr>
        <w:ind w:left="4248" w:firstLine="5"/>
        <w:rPr>
          <w:sz w:val="28"/>
        </w:rPr>
      </w:pPr>
      <w:r>
        <w:rPr>
          <w:sz w:val="28"/>
        </w:rPr>
        <w:t>Приложение</w:t>
      </w:r>
    </w:p>
    <w:p w:rsidR="00002EBF" w:rsidRDefault="00AA28A8">
      <w:pPr>
        <w:ind w:left="4248" w:firstLine="5"/>
        <w:rPr>
          <w:sz w:val="28"/>
        </w:rPr>
      </w:pPr>
      <w:r>
        <w:rPr>
          <w:sz w:val="28"/>
        </w:rPr>
        <w:t>к постановл</w:t>
      </w:r>
      <w:r w:rsidR="00EC38E1">
        <w:rPr>
          <w:sz w:val="28"/>
        </w:rPr>
        <w:t xml:space="preserve">ению администрации </w:t>
      </w:r>
      <w:r w:rsidR="0052221E">
        <w:rPr>
          <w:sz w:val="28"/>
        </w:rPr>
        <w:t>Куйбышевского</w:t>
      </w:r>
      <w:r>
        <w:rPr>
          <w:sz w:val="28"/>
        </w:rPr>
        <w:t xml:space="preserve"> сельского поселения</w:t>
      </w:r>
    </w:p>
    <w:p w:rsidR="00002EBF" w:rsidRDefault="00AA28A8">
      <w:pPr>
        <w:ind w:left="4248" w:firstLine="5"/>
        <w:rPr>
          <w:sz w:val="28"/>
        </w:rPr>
      </w:pPr>
      <w:r>
        <w:rPr>
          <w:sz w:val="28"/>
        </w:rPr>
        <w:t>Староминского района</w:t>
      </w:r>
    </w:p>
    <w:p w:rsidR="00002EBF" w:rsidRDefault="00AA28A8">
      <w:pPr>
        <w:ind w:left="4248" w:firstLine="5"/>
        <w:rPr>
          <w:sz w:val="28"/>
        </w:rPr>
      </w:pPr>
      <w:r>
        <w:rPr>
          <w:sz w:val="28"/>
        </w:rPr>
        <w:t xml:space="preserve">от </w:t>
      </w:r>
      <w:r w:rsidR="00CD59F9">
        <w:rPr>
          <w:sz w:val="28"/>
        </w:rPr>
        <w:t>22.12.2020г.</w:t>
      </w:r>
      <w:r>
        <w:rPr>
          <w:sz w:val="28"/>
        </w:rPr>
        <w:t xml:space="preserve"> № </w:t>
      </w:r>
      <w:r w:rsidR="00CD59F9">
        <w:rPr>
          <w:sz w:val="28"/>
        </w:rPr>
        <w:t>97</w:t>
      </w:r>
    </w:p>
    <w:p w:rsidR="00002EBF" w:rsidRDefault="00002EBF">
      <w:pPr>
        <w:ind w:left="4248" w:firstLine="708"/>
        <w:rPr>
          <w:sz w:val="28"/>
        </w:rPr>
      </w:pPr>
    </w:p>
    <w:p w:rsidR="00002EBF" w:rsidRDefault="00002EBF">
      <w:pPr>
        <w:ind w:left="5220" w:right="-1"/>
        <w:jc w:val="center"/>
        <w:rPr>
          <w:sz w:val="28"/>
        </w:rPr>
      </w:pPr>
    </w:p>
    <w:p w:rsidR="00002EBF" w:rsidRDefault="00002EBF">
      <w:pPr>
        <w:rPr>
          <w:sz w:val="28"/>
        </w:rPr>
      </w:pPr>
    </w:p>
    <w:p w:rsidR="00002EBF" w:rsidRDefault="00002EBF">
      <w:pPr>
        <w:rPr>
          <w:sz w:val="28"/>
        </w:rPr>
      </w:pPr>
    </w:p>
    <w:p w:rsidR="00002EBF" w:rsidRDefault="00AA28A8">
      <w:pPr>
        <w:jc w:val="center"/>
        <w:rPr>
          <w:b/>
          <w:sz w:val="28"/>
        </w:rPr>
      </w:pPr>
      <w:r>
        <w:rPr>
          <w:b/>
          <w:sz w:val="28"/>
        </w:rPr>
        <w:t>АДМИНИСТРАТИВНЫЙ РЕГЛАМЕНТ</w:t>
      </w:r>
    </w:p>
    <w:p w:rsidR="00002EBF" w:rsidRDefault="00AA28A8">
      <w:pPr>
        <w:jc w:val="center"/>
        <w:rPr>
          <w:b/>
          <w:sz w:val="28"/>
        </w:rPr>
      </w:pPr>
      <w:r>
        <w:rPr>
          <w:b/>
          <w:sz w:val="28"/>
        </w:rPr>
        <w:t xml:space="preserve">предоставления муниципальной услуги </w:t>
      </w:r>
    </w:p>
    <w:p w:rsidR="00002EBF" w:rsidRDefault="00AA28A8">
      <w:pPr>
        <w:jc w:val="center"/>
        <w:rPr>
          <w:b/>
          <w:sz w:val="28"/>
        </w:rPr>
      </w:pPr>
      <w:r>
        <w:rPr>
          <w:b/>
          <w:sz w:val="28"/>
        </w:rPr>
        <w:t>«Предоставление права размещения нестационарных торговых объе</w:t>
      </w:r>
      <w:r w:rsidR="001E75EF">
        <w:rPr>
          <w:b/>
          <w:sz w:val="28"/>
        </w:rPr>
        <w:t xml:space="preserve">ктов на территории </w:t>
      </w:r>
      <w:r w:rsidR="0052221E">
        <w:rPr>
          <w:b/>
          <w:sz w:val="28"/>
        </w:rPr>
        <w:t>Куйбышевского</w:t>
      </w:r>
      <w:r>
        <w:rPr>
          <w:b/>
          <w:sz w:val="28"/>
        </w:rPr>
        <w:t xml:space="preserve"> сельского поселения </w:t>
      </w:r>
    </w:p>
    <w:p w:rsidR="00002EBF" w:rsidRDefault="00AA28A8">
      <w:pPr>
        <w:jc w:val="center"/>
        <w:rPr>
          <w:b/>
          <w:sz w:val="28"/>
        </w:rPr>
      </w:pPr>
      <w:r>
        <w:rPr>
          <w:b/>
          <w:sz w:val="28"/>
        </w:rPr>
        <w:t>Староминского района»</w:t>
      </w:r>
    </w:p>
    <w:p w:rsidR="00002EBF" w:rsidRDefault="00002EBF">
      <w:pPr>
        <w:rPr>
          <w:sz w:val="28"/>
        </w:rPr>
      </w:pPr>
    </w:p>
    <w:p w:rsidR="00002EBF" w:rsidRDefault="00AA28A8">
      <w:pPr>
        <w:jc w:val="center"/>
        <w:rPr>
          <w:b/>
          <w:sz w:val="28"/>
        </w:rPr>
      </w:pPr>
      <w:r>
        <w:rPr>
          <w:b/>
          <w:sz w:val="28"/>
        </w:rPr>
        <w:t>Раздел I  Общие положения</w:t>
      </w:r>
    </w:p>
    <w:p w:rsidR="00002EBF" w:rsidRDefault="00002EBF">
      <w:pPr>
        <w:rPr>
          <w:sz w:val="28"/>
        </w:rPr>
      </w:pPr>
    </w:p>
    <w:p w:rsidR="00002EBF" w:rsidRDefault="00AA28A8">
      <w:pPr>
        <w:ind w:firstLine="709"/>
        <w:jc w:val="both"/>
        <w:rPr>
          <w:sz w:val="28"/>
        </w:rPr>
      </w:pPr>
      <w:r>
        <w:rPr>
          <w:sz w:val="28"/>
        </w:rPr>
        <w:t>1.1. Предметом  регулирования настоящего административного регламента предоставле</w:t>
      </w:r>
      <w:r w:rsidR="001E75EF">
        <w:rPr>
          <w:sz w:val="28"/>
        </w:rPr>
        <w:t xml:space="preserve">ния администрацией </w:t>
      </w:r>
      <w:r w:rsidR="0052221E">
        <w:rPr>
          <w:sz w:val="28"/>
        </w:rPr>
        <w:t>Куйбышевского</w:t>
      </w:r>
      <w:r>
        <w:rPr>
          <w:sz w:val="28"/>
        </w:rPr>
        <w:t xml:space="preserve"> сельского поселения Староминского района  муниципальной услуги «Предоставление права размещения нестационарных торговых объе</w:t>
      </w:r>
      <w:r w:rsidR="001E75EF">
        <w:rPr>
          <w:sz w:val="28"/>
        </w:rPr>
        <w:t xml:space="preserve">ктов на территории </w:t>
      </w:r>
      <w:r w:rsidR="0052221E">
        <w:rPr>
          <w:sz w:val="28"/>
        </w:rPr>
        <w:t>Куйбышевского</w:t>
      </w:r>
      <w:r>
        <w:rPr>
          <w:sz w:val="28"/>
        </w:rPr>
        <w:t xml:space="preserve"> сельского поселения Староминского района» (далее – Административный регламент) является определение стандарта, сроков и последовательностей выполнения административных процедур (действий) по предоставлению права на размещение нестационарных торговых объе</w:t>
      </w:r>
      <w:r w:rsidR="001E75EF">
        <w:rPr>
          <w:sz w:val="28"/>
        </w:rPr>
        <w:t xml:space="preserve">ктов на территории </w:t>
      </w:r>
      <w:r w:rsidR="0052221E">
        <w:rPr>
          <w:sz w:val="28"/>
        </w:rPr>
        <w:t>Куйбышевского</w:t>
      </w:r>
      <w:r>
        <w:rPr>
          <w:sz w:val="28"/>
        </w:rPr>
        <w:t xml:space="preserve"> сельского поселения Староминского района (далее – муниципальная услуга).</w:t>
      </w:r>
    </w:p>
    <w:p w:rsidR="00002EBF" w:rsidRDefault="00AA28A8">
      <w:pPr>
        <w:ind w:firstLine="709"/>
        <w:jc w:val="both"/>
        <w:rPr>
          <w:sz w:val="28"/>
        </w:rPr>
      </w:pPr>
      <w:r>
        <w:rPr>
          <w:sz w:val="28"/>
        </w:rPr>
        <w:t>1.2.  Заявителями, имеющими право на получение муниципальной услуги, являются:</w:t>
      </w:r>
    </w:p>
    <w:p w:rsidR="00002EBF" w:rsidRDefault="00AA28A8">
      <w:pPr>
        <w:ind w:firstLine="709"/>
        <w:jc w:val="both"/>
        <w:rPr>
          <w:sz w:val="28"/>
        </w:rPr>
      </w:pPr>
      <w:r>
        <w:rPr>
          <w:sz w:val="28"/>
        </w:rPr>
        <w:t>1.2.1. При проведении торгов -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
    <w:p w:rsidR="00002EBF" w:rsidRDefault="00AA28A8">
      <w:pPr>
        <w:ind w:firstLine="709"/>
        <w:jc w:val="both"/>
        <w:rPr>
          <w:sz w:val="28"/>
        </w:rPr>
      </w:pPr>
      <w:r>
        <w:rPr>
          <w:sz w:val="28"/>
        </w:rPr>
        <w:t>1.2.2. 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 -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
    <w:p w:rsidR="00002EBF" w:rsidRDefault="00AA28A8">
      <w:pPr>
        <w:ind w:firstLine="709"/>
        <w:jc w:val="both"/>
        <w:rPr>
          <w:sz w:val="28"/>
        </w:rPr>
      </w:pPr>
      <w:r>
        <w:rPr>
          <w:sz w:val="28"/>
        </w:rPr>
        <w:t xml:space="preserve">при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 юридические лица, индивидуальные предприниматели либо их представители по доверенности, оформленной в установленном </w:t>
      </w:r>
      <w:r>
        <w:rPr>
          <w:sz w:val="28"/>
        </w:rPr>
        <w:lastRenderedPageBreak/>
        <w:t>законодательством Российской Федерации порядке, являющиеся членами крестьянского (фермерского) хозяйства (КФХ), производители сельхозпродукции, а так же товаропроизводители.</w:t>
      </w:r>
    </w:p>
    <w:p w:rsidR="00002EBF" w:rsidRDefault="00AA28A8">
      <w:pPr>
        <w:ind w:firstLine="709"/>
        <w:jc w:val="both"/>
        <w:rPr>
          <w:sz w:val="28"/>
        </w:rPr>
      </w:pPr>
      <w:r>
        <w:rPr>
          <w:sz w:val="28"/>
        </w:rPr>
        <w:t>1.3. Информирование о предоставлении муниципальной услуги, в том числе о месте нахождения и графике работы ор</w:t>
      </w:r>
      <w:r w:rsidR="00D213EC">
        <w:rPr>
          <w:sz w:val="28"/>
        </w:rPr>
        <w:t xml:space="preserve">гана администрации </w:t>
      </w:r>
      <w:r w:rsidR="0052221E">
        <w:rPr>
          <w:sz w:val="28"/>
        </w:rPr>
        <w:t>Куйбышевского</w:t>
      </w:r>
      <w:r>
        <w:rPr>
          <w:sz w:val="28"/>
        </w:rPr>
        <w:t xml:space="preserve"> сельского поселения Староминского района, предоставляющего муниципальную услугу,  осуществляется:</w:t>
      </w:r>
    </w:p>
    <w:p w:rsidR="00002EBF" w:rsidRDefault="00AA28A8">
      <w:pPr>
        <w:ind w:firstLine="709"/>
        <w:jc w:val="both"/>
        <w:rPr>
          <w:sz w:val="28"/>
        </w:rPr>
      </w:pPr>
      <w:r>
        <w:rPr>
          <w:sz w:val="28"/>
        </w:rPr>
        <w:t>1.3.1.</w:t>
      </w:r>
      <w:r w:rsidR="00D213EC">
        <w:rPr>
          <w:sz w:val="28"/>
        </w:rPr>
        <w:t xml:space="preserve">В администрации </w:t>
      </w:r>
      <w:r w:rsidR="0052221E">
        <w:rPr>
          <w:sz w:val="28"/>
        </w:rPr>
        <w:t>Куйбышевского</w:t>
      </w:r>
      <w:r>
        <w:rPr>
          <w:sz w:val="28"/>
        </w:rPr>
        <w:t xml:space="preserve"> сельского поселения С</w:t>
      </w:r>
      <w:r w:rsidR="00D213EC">
        <w:rPr>
          <w:sz w:val="28"/>
        </w:rPr>
        <w:t>тароминского района (далее – администрация</w:t>
      </w:r>
      <w:r>
        <w:rPr>
          <w:sz w:val="28"/>
        </w:rPr>
        <w:t>):</w:t>
      </w:r>
    </w:p>
    <w:p w:rsidR="00002EBF" w:rsidRDefault="00AA28A8">
      <w:pPr>
        <w:ind w:firstLine="709"/>
        <w:jc w:val="both"/>
        <w:rPr>
          <w:sz w:val="28"/>
        </w:rPr>
      </w:pPr>
      <w:r>
        <w:rPr>
          <w:sz w:val="28"/>
        </w:rPr>
        <w:t>- в устной форме при личном обращении;</w:t>
      </w:r>
    </w:p>
    <w:p w:rsidR="00002EBF" w:rsidRDefault="00AA28A8">
      <w:pPr>
        <w:ind w:firstLine="709"/>
        <w:jc w:val="both"/>
        <w:rPr>
          <w:sz w:val="28"/>
        </w:rPr>
      </w:pPr>
      <w:r>
        <w:rPr>
          <w:sz w:val="28"/>
        </w:rPr>
        <w:t>- с использованием телефонной связи;</w:t>
      </w:r>
    </w:p>
    <w:p w:rsidR="00002EBF" w:rsidRDefault="00AA28A8">
      <w:pPr>
        <w:ind w:firstLine="709"/>
        <w:jc w:val="both"/>
        <w:rPr>
          <w:sz w:val="28"/>
        </w:rPr>
      </w:pPr>
      <w:r>
        <w:rPr>
          <w:sz w:val="28"/>
        </w:rPr>
        <w:t>- по письменным обращениям.</w:t>
      </w:r>
    </w:p>
    <w:p w:rsidR="00002EBF" w:rsidRDefault="00902612">
      <w:pPr>
        <w:ind w:firstLine="709"/>
        <w:jc w:val="both"/>
        <w:rPr>
          <w:sz w:val="28"/>
        </w:rPr>
      </w:pPr>
      <w:r>
        <w:rPr>
          <w:sz w:val="28"/>
        </w:rPr>
        <w:t>Расположенном по адресу: 35361</w:t>
      </w:r>
      <w:r w:rsidR="006240F7">
        <w:rPr>
          <w:sz w:val="28"/>
        </w:rPr>
        <w:t>6</w:t>
      </w:r>
      <w:r>
        <w:rPr>
          <w:sz w:val="28"/>
        </w:rPr>
        <w:t xml:space="preserve">, Краснодарский край, </w:t>
      </w:r>
      <w:r w:rsidR="006240F7">
        <w:rPr>
          <w:sz w:val="28"/>
        </w:rPr>
        <w:t xml:space="preserve">Староминский район, </w:t>
      </w:r>
      <w:r w:rsidR="006240F7" w:rsidRPr="006240F7">
        <w:rPr>
          <w:sz w:val="28"/>
        </w:rPr>
        <w:t>х.Восточный Сосык</w:t>
      </w:r>
      <w:r>
        <w:rPr>
          <w:sz w:val="28"/>
        </w:rPr>
        <w:t xml:space="preserve">, </w:t>
      </w:r>
      <w:r w:rsidR="006240F7">
        <w:rPr>
          <w:sz w:val="28"/>
        </w:rPr>
        <w:t>232А</w:t>
      </w:r>
      <w:r w:rsidR="00AA28A8">
        <w:rPr>
          <w:sz w:val="28"/>
        </w:rPr>
        <w:t>, в соответствии с графиком работы:</w:t>
      </w:r>
    </w:p>
    <w:p w:rsidR="00002EBF" w:rsidRDefault="00AA28A8">
      <w:pPr>
        <w:ind w:firstLine="709"/>
        <w:jc w:val="both"/>
        <w:rPr>
          <w:sz w:val="28"/>
        </w:rPr>
      </w:pPr>
      <w:r>
        <w:rPr>
          <w:sz w:val="28"/>
        </w:rPr>
        <w:t>Понедельник – четверг с 8 ч. 00 мин. до 16 ч. 00 мин. (перерыв с 12 ч. 00 мин. до 13 ч. 00 мин.)</w:t>
      </w:r>
    </w:p>
    <w:p w:rsidR="00002EBF" w:rsidRDefault="00AA28A8">
      <w:pPr>
        <w:ind w:firstLine="709"/>
        <w:jc w:val="both"/>
        <w:rPr>
          <w:sz w:val="28"/>
        </w:rPr>
      </w:pPr>
      <w:r>
        <w:rPr>
          <w:sz w:val="28"/>
        </w:rPr>
        <w:t>Пятница с 8 ч. 00 мин. до 15 ч. 00 мин. (перерыв с 12 ч. 00 мин. до 13 ч. 00 мин.)</w:t>
      </w:r>
    </w:p>
    <w:p w:rsidR="00002EBF" w:rsidRDefault="00AA28A8">
      <w:pPr>
        <w:ind w:firstLine="709"/>
        <w:jc w:val="both"/>
        <w:rPr>
          <w:sz w:val="28"/>
        </w:rPr>
      </w:pPr>
      <w:r>
        <w:rPr>
          <w:sz w:val="28"/>
        </w:rPr>
        <w:t>Суббота, воскресенье – выходные дни.</w:t>
      </w:r>
    </w:p>
    <w:p w:rsidR="006240F7" w:rsidRDefault="00AA28A8">
      <w:pPr>
        <w:ind w:firstLine="709"/>
        <w:jc w:val="both"/>
        <w:rPr>
          <w:sz w:val="28"/>
        </w:rPr>
      </w:pPr>
      <w:r>
        <w:rPr>
          <w:sz w:val="28"/>
        </w:rPr>
        <w:t>Контакт</w:t>
      </w:r>
      <w:r w:rsidR="00902612">
        <w:rPr>
          <w:sz w:val="28"/>
        </w:rPr>
        <w:t>ные телефоны, 8 (86153) 5-3</w:t>
      </w:r>
      <w:r w:rsidR="006240F7">
        <w:rPr>
          <w:sz w:val="28"/>
        </w:rPr>
        <w:t>6</w:t>
      </w:r>
      <w:r w:rsidR="00902612">
        <w:rPr>
          <w:sz w:val="28"/>
        </w:rPr>
        <w:t>-</w:t>
      </w:r>
      <w:r w:rsidR="006240F7">
        <w:rPr>
          <w:sz w:val="28"/>
        </w:rPr>
        <w:t>48</w:t>
      </w:r>
      <w:r w:rsidR="00902612">
        <w:rPr>
          <w:sz w:val="28"/>
        </w:rPr>
        <w:t xml:space="preserve">, факс: 8 (86153) </w:t>
      </w:r>
      <w:r w:rsidR="006240F7">
        <w:rPr>
          <w:sz w:val="28"/>
        </w:rPr>
        <w:t>5-36-48</w:t>
      </w:r>
      <w:r w:rsidR="002C52F1">
        <w:rPr>
          <w:sz w:val="28"/>
        </w:rPr>
        <w:t>.</w:t>
      </w:r>
    </w:p>
    <w:p w:rsidR="00002EBF" w:rsidRDefault="002C52F1">
      <w:pPr>
        <w:ind w:firstLine="709"/>
        <w:jc w:val="both"/>
        <w:rPr>
          <w:sz w:val="28"/>
        </w:rPr>
      </w:pPr>
      <w:r>
        <w:rPr>
          <w:sz w:val="28"/>
        </w:rPr>
        <w:t>Электронная почта</w:t>
      </w:r>
      <w:r w:rsidR="006240F7" w:rsidRPr="006240F7">
        <w:rPr>
          <w:sz w:val="28"/>
        </w:rPr>
        <w:t xml:space="preserve"> </w:t>
      </w:r>
      <w:r w:rsidR="00903D60">
        <w:rPr>
          <w:sz w:val="28"/>
        </w:rPr>
        <w:t xml:space="preserve"> </w:t>
      </w:r>
      <w:r w:rsidR="006240F7">
        <w:rPr>
          <w:sz w:val="28"/>
        </w:rPr>
        <w:t xml:space="preserve"> </w:t>
      </w:r>
      <w:r w:rsidR="006240F7" w:rsidRPr="006240F7">
        <w:rPr>
          <w:sz w:val="28"/>
          <w:lang w:val="en-US"/>
        </w:rPr>
        <w:t>kuibishi</w:t>
      </w:r>
      <w:r w:rsidR="006240F7" w:rsidRPr="006240F7">
        <w:rPr>
          <w:sz w:val="28"/>
        </w:rPr>
        <w:t>@</w:t>
      </w:r>
      <w:r w:rsidR="006240F7" w:rsidRPr="006240F7">
        <w:rPr>
          <w:sz w:val="28"/>
          <w:lang w:val="en-US"/>
        </w:rPr>
        <w:t>bk</w:t>
      </w:r>
      <w:r w:rsidR="006240F7" w:rsidRPr="006240F7">
        <w:rPr>
          <w:sz w:val="28"/>
        </w:rPr>
        <w:t>.</w:t>
      </w:r>
      <w:r w:rsidR="006240F7" w:rsidRPr="006240F7">
        <w:rPr>
          <w:sz w:val="28"/>
          <w:lang w:val="en-US"/>
        </w:rPr>
        <w:t>ru</w:t>
      </w:r>
      <w:r w:rsidR="00902612">
        <w:rPr>
          <w:sz w:val="28"/>
        </w:rPr>
        <w:t>.</w:t>
      </w:r>
    </w:p>
    <w:p w:rsidR="00002EBF" w:rsidRDefault="00AA28A8">
      <w:pPr>
        <w:ind w:firstLine="709"/>
        <w:jc w:val="both"/>
        <w:rPr>
          <w:sz w:val="28"/>
        </w:rPr>
      </w:pPr>
      <w:bookmarkStart w:id="2" w:name="sub_1033"/>
      <w:bookmarkEnd w:id="2"/>
      <w:r>
        <w:rPr>
          <w:sz w:val="28"/>
        </w:rPr>
        <w:t>1.3.2. Посредством размещения информации на официальном с</w:t>
      </w:r>
      <w:r w:rsidR="00902612">
        <w:rPr>
          <w:sz w:val="28"/>
        </w:rPr>
        <w:t xml:space="preserve">айте администрации </w:t>
      </w:r>
      <w:r w:rsidR="0052221E">
        <w:rPr>
          <w:sz w:val="28"/>
        </w:rPr>
        <w:t>Куйбышевского</w:t>
      </w:r>
      <w:r>
        <w:rPr>
          <w:sz w:val="28"/>
        </w:rPr>
        <w:t xml:space="preserve"> сельского поселения Староминского района </w:t>
      </w:r>
      <w:r w:rsidR="006240F7" w:rsidRPr="006240F7">
        <w:rPr>
          <w:sz w:val="28"/>
          <w:szCs w:val="28"/>
        </w:rPr>
        <w:t>https://kuibishevsp.ru/</w:t>
      </w:r>
      <w:r>
        <w:rPr>
          <w:sz w:val="28"/>
        </w:rPr>
        <w:t>.</w:t>
      </w:r>
    </w:p>
    <w:p w:rsidR="00002EBF" w:rsidRDefault="00AA28A8">
      <w:pPr>
        <w:ind w:firstLine="709"/>
        <w:jc w:val="both"/>
        <w:rPr>
          <w:sz w:val="28"/>
        </w:rPr>
      </w:pPr>
      <w:bookmarkStart w:id="3" w:name="sub_10331"/>
      <w:bookmarkStart w:id="4" w:name="sub_1034"/>
      <w:bookmarkEnd w:id="3"/>
      <w:bookmarkEnd w:id="4"/>
      <w:r>
        <w:rPr>
          <w:sz w:val="28"/>
        </w:rPr>
        <w:t xml:space="preserve">1.3.3. Посредством размещения информации в федеральной государственной </w:t>
      </w:r>
      <w:hyperlink r:id="rId9">
        <w:r>
          <w:rPr>
            <w:sz w:val="28"/>
          </w:rPr>
          <w:t>информационной системе</w:t>
        </w:r>
      </w:hyperlink>
      <w:r>
        <w:rPr>
          <w:sz w:val="28"/>
        </w:rPr>
        <w:t xml:space="preserve"> «Единый портал государственных и муниципальных услуг (функций)».</w:t>
      </w:r>
    </w:p>
    <w:p w:rsidR="00002EBF" w:rsidRDefault="00AA28A8">
      <w:pPr>
        <w:ind w:firstLine="709"/>
        <w:jc w:val="both"/>
        <w:rPr>
          <w:sz w:val="28"/>
        </w:rPr>
      </w:pPr>
      <w:r>
        <w:rPr>
          <w:sz w:val="28"/>
        </w:rPr>
        <w:t>На портале размещается следующая информация:</w:t>
      </w:r>
    </w:p>
    <w:p w:rsidR="00002EBF" w:rsidRDefault="00AA28A8">
      <w:pPr>
        <w:ind w:firstLine="709"/>
        <w:jc w:val="both"/>
        <w:rPr>
          <w:sz w:val="28"/>
        </w:rPr>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2EBF" w:rsidRDefault="00AA28A8">
      <w:pPr>
        <w:ind w:firstLine="709"/>
        <w:jc w:val="both"/>
        <w:rPr>
          <w:sz w:val="28"/>
        </w:rPr>
      </w:pPr>
      <w:r>
        <w:rPr>
          <w:sz w:val="28"/>
        </w:rPr>
        <w:t>круг заявителей;</w:t>
      </w:r>
    </w:p>
    <w:p w:rsidR="00002EBF" w:rsidRDefault="00AA28A8">
      <w:pPr>
        <w:ind w:firstLine="709"/>
        <w:jc w:val="both"/>
        <w:rPr>
          <w:sz w:val="28"/>
        </w:rPr>
      </w:pPr>
      <w:r>
        <w:rPr>
          <w:sz w:val="28"/>
        </w:rPr>
        <w:t>срок предоставления муниципальной услуги;</w:t>
      </w:r>
    </w:p>
    <w:p w:rsidR="00002EBF" w:rsidRDefault="00AA28A8">
      <w:pPr>
        <w:ind w:firstLine="709"/>
        <w:jc w:val="both"/>
        <w:rPr>
          <w:sz w:val="28"/>
        </w:rPr>
      </w:pPr>
      <w:r>
        <w:rPr>
          <w:sz w:val="28"/>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002EBF" w:rsidRDefault="00AA28A8">
      <w:pPr>
        <w:ind w:firstLine="709"/>
        <w:jc w:val="both"/>
        <w:rPr>
          <w:sz w:val="28"/>
        </w:rPr>
      </w:pPr>
      <w:r>
        <w:rPr>
          <w:sz w:val="28"/>
        </w:rPr>
        <w:t>исчерпывающий перечень оснований для приостановления или отказа в предоставлении муниципальной услуги;</w:t>
      </w:r>
    </w:p>
    <w:p w:rsidR="00002EBF" w:rsidRDefault="00AA28A8">
      <w:pPr>
        <w:ind w:firstLine="709"/>
        <w:jc w:val="both"/>
        <w:rPr>
          <w:sz w:val="28"/>
        </w:rPr>
      </w:pPr>
      <w:r>
        <w:rPr>
          <w:sz w:val="28"/>
        </w:rPr>
        <w:t>о праве заявителя на досудебное (внесудебное) обжалование действий (бездействия) и решений, приняты (осуществляемых) в ходе предоставления муниципальной услуги.</w:t>
      </w:r>
    </w:p>
    <w:p w:rsidR="00002EBF" w:rsidRDefault="00AA28A8">
      <w:pPr>
        <w:ind w:firstLine="709"/>
        <w:jc w:val="both"/>
        <w:rPr>
          <w:sz w:val="28"/>
        </w:rPr>
      </w:pPr>
      <w:bookmarkStart w:id="5" w:name="sub_10341"/>
      <w:bookmarkEnd w:id="5"/>
      <w:r>
        <w:rPr>
          <w:sz w:val="28"/>
        </w:rPr>
        <w:t>1.3.4. Посредством размещения информации на информационных сте</w:t>
      </w:r>
      <w:r w:rsidR="00744998">
        <w:rPr>
          <w:sz w:val="28"/>
        </w:rPr>
        <w:t xml:space="preserve">ндах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lastRenderedPageBreak/>
        <w:t>1.3.5. В филиале государственного автономного учреждения Краснодарского края «Многофункциональный центр Краснодарского края» в Староминском районе» (далее филиал ГАУ КК «МФЦ КК» в Староминском районе), расположенном по адресу: 353600, Краснодарский край, станица Староминская, ул. Коммунаров, 86, в соответствии с графиком работы:</w:t>
      </w:r>
    </w:p>
    <w:p w:rsidR="00002EBF" w:rsidRDefault="00AA28A8">
      <w:pPr>
        <w:ind w:firstLine="709"/>
        <w:jc w:val="both"/>
        <w:rPr>
          <w:sz w:val="28"/>
        </w:rPr>
      </w:pPr>
      <w:r>
        <w:rPr>
          <w:sz w:val="28"/>
        </w:rPr>
        <w:t>Понедельник – пятница с 8 ч. 00 мин. до 17 ч. 00 мин. (перерыв с 12 ч. 30 мин. до 13 ч. 30 мин.)</w:t>
      </w:r>
    </w:p>
    <w:p w:rsidR="00002EBF" w:rsidRDefault="00AA28A8">
      <w:pPr>
        <w:ind w:firstLine="709"/>
        <w:jc w:val="both"/>
        <w:rPr>
          <w:sz w:val="28"/>
        </w:rPr>
      </w:pPr>
      <w:r>
        <w:rPr>
          <w:sz w:val="28"/>
        </w:rPr>
        <w:t>Суббота – с 8 ч. 00 мин. до 13 ч. 00 мин., без перерыва.</w:t>
      </w:r>
    </w:p>
    <w:p w:rsidR="00002EBF" w:rsidRDefault="00AA28A8">
      <w:pPr>
        <w:ind w:firstLine="709"/>
        <w:jc w:val="both"/>
        <w:rPr>
          <w:sz w:val="28"/>
        </w:rPr>
      </w:pPr>
      <w:r>
        <w:rPr>
          <w:sz w:val="28"/>
        </w:rPr>
        <w:t>Воскресенье – выходные дни.</w:t>
      </w:r>
    </w:p>
    <w:p w:rsidR="00002EBF" w:rsidRDefault="00AA28A8">
      <w:pPr>
        <w:ind w:firstLine="709"/>
        <w:jc w:val="both"/>
        <w:rPr>
          <w:sz w:val="28"/>
        </w:rPr>
      </w:pPr>
      <w:r>
        <w:rPr>
          <w:sz w:val="28"/>
        </w:rPr>
        <w:t>Контактные телефоны, факс: 8 (86153) 4-34-07; 4-34-08; 4-34-30</w:t>
      </w:r>
    </w:p>
    <w:p w:rsidR="00002EBF" w:rsidRDefault="00AA28A8">
      <w:pPr>
        <w:ind w:firstLine="709"/>
        <w:jc w:val="both"/>
        <w:rPr>
          <w:sz w:val="28"/>
        </w:rPr>
      </w:pPr>
      <w:r>
        <w:rPr>
          <w:sz w:val="28"/>
        </w:rPr>
        <w:t xml:space="preserve">Интернет-сайт - </w:t>
      </w:r>
      <w:hyperlink r:id="rId10">
        <w:r>
          <w:rPr>
            <w:sz w:val="28"/>
          </w:rPr>
          <w:t>http://starmin.e-mfc.ru</w:t>
        </w:r>
      </w:hyperlink>
      <w:r>
        <w:rPr>
          <w:sz w:val="28"/>
        </w:rPr>
        <w:t xml:space="preserve">, электронная почта </w:t>
      </w:r>
      <w:hyperlink r:id="rId11">
        <w:r>
          <w:rPr>
            <w:sz w:val="28"/>
          </w:rPr>
          <w:t>mfc.starominsk@yandex.ru</w:t>
        </w:r>
      </w:hyperlink>
      <w:r>
        <w:rPr>
          <w:sz w:val="28"/>
        </w:rPr>
        <w:t xml:space="preserve"> .</w:t>
      </w:r>
    </w:p>
    <w:p w:rsidR="00002EBF" w:rsidRDefault="00AA28A8">
      <w:pPr>
        <w:ind w:firstLine="709"/>
        <w:jc w:val="both"/>
        <w:rPr>
          <w:sz w:val="28"/>
        </w:rPr>
      </w:pPr>
      <w:bookmarkStart w:id="6" w:name="sub_1035"/>
      <w:r>
        <w:rPr>
          <w:sz w:val="28"/>
        </w:rPr>
        <w:t>В случае изменения вышеуказанных графиков работы,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средствах массовой информации и на официальном сайте.</w:t>
      </w:r>
      <w:bookmarkEnd w:id="6"/>
    </w:p>
    <w:p w:rsidR="00002EBF" w:rsidRDefault="00AA28A8">
      <w:pPr>
        <w:ind w:firstLine="709"/>
        <w:jc w:val="both"/>
        <w:rPr>
          <w:sz w:val="28"/>
        </w:rPr>
      </w:pPr>
      <w:r>
        <w:rPr>
          <w:sz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002EBF" w:rsidRDefault="00AA28A8">
      <w:pPr>
        <w:ind w:firstLine="709"/>
        <w:jc w:val="both"/>
        <w:rPr>
          <w:sz w:val="28"/>
        </w:rPr>
      </w:pPr>
      <w:r>
        <w:rPr>
          <w:sz w:val="28"/>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002EBF" w:rsidRDefault="00AA28A8">
      <w:pPr>
        <w:ind w:firstLine="709"/>
        <w:jc w:val="both"/>
        <w:rPr>
          <w:sz w:val="28"/>
        </w:rPr>
      </w:pPr>
      <w:r>
        <w:rPr>
          <w:sz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002EBF" w:rsidRDefault="00AA28A8">
      <w:pPr>
        <w:ind w:firstLine="709"/>
        <w:jc w:val="both"/>
        <w:rPr>
          <w:sz w:val="28"/>
        </w:rPr>
      </w:pPr>
      <w:r>
        <w:rPr>
          <w:sz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002EBF" w:rsidRDefault="00AA28A8">
      <w:pPr>
        <w:ind w:firstLine="709"/>
        <w:jc w:val="both"/>
        <w:rPr>
          <w:sz w:val="28"/>
        </w:rPr>
      </w:pPr>
      <w:r>
        <w:rPr>
          <w:sz w:val="28"/>
        </w:rPr>
        <w:t>Рекомендуемое время для телефонного разговора не более 10 минут, личного устного информирования – не более 15 минут.</w:t>
      </w:r>
    </w:p>
    <w:p w:rsidR="00002EBF" w:rsidRDefault="00AA28A8">
      <w:pPr>
        <w:ind w:firstLine="709"/>
        <w:jc w:val="both"/>
        <w:rPr>
          <w:sz w:val="28"/>
        </w:rPr>
      </w:pPr>
      <w:r>
        <w:rPr>
          <w:sz w:val="28"/>
        </w:rPr>
        <w:t>Заявители, представившие документы, в обязательном порядке информируются специалистами:</w:t>
      </w:r>
    </w:p>
    <w:p w:rsidR="00002EBF" w:rsidRDefault="00AA28A8">
      <w:pPr>
        <w:ind w:firstLine="709"/>
        <w:jc w:val="both"/>
        <w:rPr>
          <w:sz w:val="28"/>
        </w:rPr>
      </w:pPr>
      <w:r>
        <w:rPr>
          <w:sz w:val="28"/>
        </w:rPr>
        <w:t>- об отказе в предоставлении муниципальной услуги;</w:t>
      </w:r>
    </w:p>
    <w:p w:rsidR="00002EBF" w:rsidRDefault="00AA28A8">
      <w:pPr>
        <w:ind w:firstLine="709"/>
        <w:jc w:val="both"/>
        <w:rPr>
          <w:sz w:val="28"/>
        </w:rPr>
      </w:pPr>
      <w:r>
        <w:rPr>
          <w:sz w:val="28"/>
        </w:rPr>
        <w:t>- о сроке исполнения муниципальной услуги.</w:t>
      </w:r>
    </w:p>
    <w:p w:rsidR="00002EBF" w:rsidRDefault="00AA28A8">
      <w:pPr>
        <w:ind w:firstLine="709"/>
        <w:jc w:val="both"/>
        <w:rPr>
          <w:sz w:val="28"/>
        </w:rPr>
      </w:pPr>
      <w:r>
        <w:rPr>
          <w:sz w:val="28"/>
        </w:rPr>
        <w:t>Информация об отказе в предоставлении муниципальной услуги направляется заявителю по почте заказным письмом с уведомлением по адресу, указанному в заявлении,  а также может сообщаться лично заявителю.</w:t>
      </w:r>
    </w:p>
    <w:p w:rsidR="00002EBF" w:rsidRDefault="00AA28A8">
      <w:pPr>
        <w:ind w:firstLine="709"/>
        <w:jc w:val="both"/>
        <w:rPr>
          <w:sz w:val="28"/>
        </w:rPr>
      </w:pPr>
      <w:r>
        <w:rPr>
          <w:sz w:val="28"/>
        </w:rPr>
        <w:t>Информация о сроке завершения оформления документов, а в случае сокращения срока - по указанному в заявлении телефону и (или) электронной почте.</w:t>
      </w:r>
    </w:p>
    <w:p w:rsidR="00002EBF" w:rsidRDefault="00AA28A8">
      <w:pPr>
        <w:ind w:firstLine="709"/>
        <w:jc w:val="both"/>
        <w:rPr>
          <w:sz w:val="28"/>
        </w:rPr>
      </w:pPr>
      <w:r>
        <w:rPr>
          <w:sz w:val="28"/>
        </w:rPr>
        <w:lastRenderedPageBreak/>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02EBF" w:rsidRDefault="00AA28A8">
      <w:pPr>
        <w:ind w:firstLine="709"/>
        <w:jc w:val="both"/>
        <w:rPr>
          <w:sz w:val="28"/>
        </w:rPr>
      </w:pPr>
      <w:r>
        <w:rPr>
          <w:sz w:val="28"/>
        </w:rPr>
        <w:t>1.4. Информационные стенды, размещённые в администрации и филиале  ГАУ КК «МФЦ КК» в Староминском районе, должны содержать:</w:t>
      </w:r>
    </w:p>
    <w:p w:rsidR="00002EBF" w:rsidRDefault="00AA28A8">
      <w:pPr>
        <w:ind w:firstLine="709"/>
        <w:jc w:val="both"/>
        <w:rPr>
          <w:sz w:val="28"/>
        </w:rPr>
      </w:pPr>
      <w:r>
        <w:rPr>
          <w:sz w:val="28"/>
        </w:rPr>
        <w:t>- режим работы;</w:t>
      </w:r>
    </w:p>
    <w:p w:rsidR="00002EBF" w:rsidRDefault="00AA28A8">
      <w:pPr>
        <w:ind w:firstLine="709"/>
        <w:jc w:val="both"/>
        <w:rPr>
          <w:sz w:val="28"/>
        </w:rPr>
      </w:pPr>
      <w:r>
        <w:rPr>
          <w:sz w:val="28"/>
        </w:rPr>
        <w:t>- адрес официального сайта и адреса электронной почты;</w:t>
      </w:r>
    </w:p>
    <w:p w:rsidR="00002EBF" w:rsidRDefault="00AA28A8">
      <w:pPr>
        <w:ind w:firstLine="709"/>
        <w:jc w:val="both"/>
        <w:rPr>
          <w:sz w:val="28"/>
        </w:rPr>
      </w:pPr>
      <w:r>
        <w:rPr>
          <w:sz w:val="28"/>
        </w:rPr>
        <w:t>- почтовые адреса, телефоны, фамилии руководителей;</w:t>
      </w:r>
    </w:p>
    <w:p w:rsidR="00002EBF" w:rsidRDefault="00AA28A8">
      <w:pPr>
        <w:ind w:firstLine="709"/>
        <w:jc w:val="both"/>
        <w:rPr>
          <w:sz w:val="28"/>
        </w:rPr>
      </w:pPr>
      <w:r>
        <w:rPr>
          <w:sz w:val="28"/>
        </w:rPr>
        <w:t>- порядок получения консультаций о предоставлении муниципальной услуги;</w:t>
      </w:r>
    </w:p>
    <w:p w:rsidR="00002EBF" w:rsidRDefault="00AA28A8">
      <w:pPr>
        <w:ind w:firstLine="709"/>
        <w:jc w:val="both"/>
        <w:rPr>
          <w:sz w:val="28"/>
        </w:rPr>
      </w:pPr>
      <w:r>
        <w:rPr>
          <w:sz w:val="28"/>
        </w:rPr>
        <w:t>- порядок и сроки предоставления муниципальной услуги;</w:t>
      </w:r>
    </w:p>
    <w:p w:rsidR="00002EBF" w:rsidRDefault="00AA28A8">
      <w:pPr>
        <w:ind w:firstLine="709"/>
        <w:jc w:val="both"/>
        <w:rPr>
          <w:sz w:val="28"/>
        </w:rPr>
      </w:pPr>
      <w:r>
        <w:rPr>
          <w:sz w:val="28"/>
        </w:rPr>
        <w:t>- образцы запросов о предоставлении муниципальной услуги и образцы заполнения таких запросов;</w:t>
      </w:r>
    </w:p>
    <w:p w:rsidR="00002EBF" w:rsidRDefault="00AA28A8">
      <w:pPr>
        <w:ind w:firstLine="709"/>
        <w:jc w:val="both"/>
        <w:rPr>
          <w:sz w:val="28"/>
        </w:rPr>
      </w:pPr>
      <w:r>
        <w:rPr>
          <w:sz w:val="28"/>
        </w:rPr>
        <w:t>- перечень документов, необходимых для предоставления муниципальной услуги;</w:t>
      </w:r>
    </w:p>
    <w:p w:rsidR="00002EBF" w:rsidRDefault="00AA28A8">
      <w:pPr>
        <w:ind w:firstLine="709"/>
        <w:jc w:val="both"/>
        <w:rPr>
          <w:sz w:val="28"/>
        </w:rPr>
      </w:pPr>
      <w:r>
        <w:rPr>
          <w:sz w:val="28"/>
        </w:rPr>
        <w:t>- основания для отказа в приёме документов о предоставлении муниципальной услуги, в предоставлении муниципальной услуги;</w:t>
      </w:r>
    </w:p>
    <w:p w:rsidR="00002EBF" w:rsidRDefault="00AA28A8">
      <w:pPr>
        <w:ind w:firstLine="709"/>
        <w:jc w:val="both"/>
        <w:rPr>
          <w:sz w:val="28"/>
        </w:rPr>
      </w:pPr>
      <w:r>
        <w:rPr>
          <w:sz w:val="28"/>
        </w:rPr>
        <w:t>- досудебный (внесудебный) порядок обжалования решений и действий (бездействия) администрации, предоставляющей муниципальную услугу;</w:t>
      </w:r>
    </w:p>
    <w:p w:rsidR="00002EBF" w:rsidRDefault="00AA28A8">
      <w:pPr>
        <w:ind w:firstLine="709"/>
        <w:jc w:val="both"/>
        <w:rPr>
          <w:sz w:val="28"/>
        </w:rPr>
      </w:pPr>
      <w:r>
        <w:rPr>
          <w:sz w:val="28"/>
        </w:rPr>
        <w:t>- иная информация, необходимая для получения муниципальной услуги.</w:t>
      </w:r>
    </w:p>
    <w:p w:rsidR="00002EBF" w:rsidRDefault="00AA28A8">
      <w:pPr>
        <w:ind w:firstLine="709"/>
        <w:jc w:val="both"/>
        <w:rPr>
          <w:sz w:val="28"/>
        </w:rPr>
      </w:pPr>
      <w:r>
        <w:rPr>
          <w:sz w:val="28"/>
        </w:rPr>
        <w:t>Такая же информация размещается на официальном Интернет-пор</w:t>
      </w:r>
      <w:r w:rsidR="00744998">
        <w:rPr>
          <w:sz w:val="28"/>
        </w:rPr>
        <w:t xml:space="preserve">тале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Информация о месте нахождения и графике работы, справочных телефонах органа, предоставляющего муниципальную услугу, и организаций, участвующих в предоставлении муниципальной услуги.</w:t>
      </w:r>
    </w:p>
    <w:p w:rsidR="00002EBF" w:rsidRDefault="00AA28A8">
      <w:pPr>
        <w:ind w:firstLine="709"/>
        <w:jc w:val="both"/>
        <w:rPr>
          <w:sz w:val="28"/>
        </w:rPr>
      </w:pPr>
      <w:r>
        <w:rPr>
          <w:sz w:val="28"/>
        </w:rPr>
        <w:t>Межрайонная инспекция ФНС России №12 по Краснодарскому краю – Краснодарский край, ст. Кущевская, ул. Советская,54, контактный телефон: +7(86168)5-43-34, +7(86168)5-32-53.</w:t>
      </w:r>
    </w:p>
    <w:p w:rsidR="00002EBF" w:rsidRDefault="00AA28A8">
      <w:pPr>
        <w:ind w:firstLine="709"/>
        <w:jc w:val="both"/>
        <w:rPr>
          <w:sz w:val="28"/>
        </w:rPr>
      </w:pPr>
      <w:r>
        <w:rPr>
          <w:sz w:val="28"/>
        </w:rPr>
        <w:t>График работы: понедельник – четверг с 09.00 до 18.00, перерыв с 13.00 до 13.45, пятница с 09.00 до 16.45, перерыв с 13.00 до 13.45, суббота и воскресенье – выходной.</w:t>
      </w:r>
    </w:p>
    <w:p w:rsidR="00002EBF" w:rsidRDefault="00AA28A8">
      <w:pPr>
        <w:ind w:firstLine="709"/>
        <w:jc w:val="both"/>
        <w:rPr>
          <w:sz w:val="28"/>
        </w:rPr>
      </w:pPr>
      <w:r>
        <w:rPr>
          <w:sz w:val="28"/>
        </w:rPr>
        <w:t xml:space="preserve">Информация об инспекциях Федеральной налоговой службы Российской Федерации других регионов Российской Федерации размещена на официальном сайте в сети Интернет –  </w:t>
      </w:r>
      <w:hyperlink r:id="rId12">
        <w:r>
          <w:rPr>
            <w:sz w:val="28"/>
          </w:rPr>
          <w:t>http://www.nalog.ru</w:t>
        </w:r>
      </w:hyperlink>
      <w:r>
        <w:rPr>
          <w:sz w:val="28"/>
        </w:rPr>
        <w:t>.</w:t>
      </w:r>
    </w:p>
    <w:p w:rsidR="00002EBF" w:rsidRDefault="00002EBF">
      <w:pPr>
        <w:jc w:val="both"/>
        <w:rPr>
          <w:sz w:val="28"/>
        </w:rPr>
      </w:pPr>
    </w:p>
    <w:p w:rsidR="00002EBF" w:rsidRDefault="00AA28A8">
      <w:pPr>
        <w:ind w:firstLine="709"/>
        <w:jc w:val="center"/>
        <w:rPr>
          <w:b/>
          <w:sz w:val="28"/>
        </w:rPr>
      </w:pPr>
      <w:r>
        <w:rPr>
          <w:b/>
          <w:sz w:val="28"/>
        </w:rPr>
        <w:t>Раздел II. Стандарт предоставления муниципальной услуги</w:t>
      </w:r>
    </w:p>
    <w:p w:rsidR="00002EBF" w:rsidRDefault="00002EBF">
      <w:pPr>
        <w:rPr>
          <w:b/>
          <w:sz w:val="28"/>
        </w:rPr>
      </w:pPr>
    </w:p>
    <w:p w:rsidR="00002EBF" w:rsidRDefault="00AA28A8">
      <w:pPr>
        <w:ind w:firstLine="709"/>
        <w:jc w:val="both"/>
        <w:rPr>
          <w:sz w:val="28"/>
        </w:rPr>
      </w:pPr>
      <w:r>
        <w:rPr>
          <w:sz w:val="28"/>
        </w:rPr>
        <w:t>2.1. Наименование муниципальной услуги – «Предоставление права размещения нестационарных торговых объектов на т</w:t>
      </w:r>
      <w:r w:rsidR="00744998">
        <w:rPr>
          <w:sz w:val="28"/>
        </w:rPr>
        <w:t xml:space="preserve">ерритории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lastRenderedPageBreak/>
        <w:t>2.2. Органом, предоставляющим муниципальную услугу, являе</w:t>
      </w:r>
      <w:r w:rsidR="00772060">
        <w:rPr>
          <w:sz w:val="28"/>
        </w:rPr>
        <w:t>тся администрация</w:t>
      </w:r>
      <w:r w:rsidR="002C52F1">
        <w:rPr>
          <w:sz w:val="28"/>
        </w:rPr>
        <w:t xml:space="preserve">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Консультирование, прием и выдачу документов, регистрацию, сопровождение и контроль за сроками предоставления муниципальной услуги осуществляется по выбору заявит</w:t>
      </w:r>
      <w:r w:rsidR="00744998">
        <w:rPr>
          <w:sz w:val="28"/>
        </w:rPr>
        <w:t xml:space="preserve">еля администрацией </w:t>
      </w:r>
      <w:r w:rsidR="0052221E">
        <w:rPr>
          <w:sz w:val="28"/>
        </w:rPr>
        <w:t>Куйбышевского</w:t>
      </w:r>
      <w:r>
        <w:rPr>
          <w:sz w:val="28"/>
        </w:rPr>
        <w:t xml:space="preserve"> сельского поселения Староминского района или филиалом ГАУ КК «МФЦ КК» в Староминском районе.</w:t>
      </w:r>
    </w:p>
    <w:p w:rsidR="00002EBF" w:rsidRDefault="00AA28A8">
      <w:pPr>
        <w:ind w:firstLine="709"/>
        <w:jc w:val="both"/>
        <w:rPr>
          <w:sz w:val="28"/>
        </w:rPr>
      </w:pPr>
      <w:r>
        <w:rPr>
          <w:sz w:val="28"/>
        </w:rPr>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2EBF" w:rsidRDefault="00AA28A8">
      <w:pPr>
        <w:ind w:firstLine="709"/>
        <w:jc w:val="both"/>
        <w:rPr>
          <w:sz w:val="28"/>
        </w:rPr>
      </w:pPr>
      <w:r>
        <w:rPr>
          <w:sz w:val="28"/>
        </w:rPr>
        <w:t>2.3. Результатом предоставления муниципальной услуги является:</w:t>
      </w:r>
    </w:p>
    <w:p w:rsidR="00002EBF" w:rsidRDefault="00AA28A8">
      <w:pPr>
        <w:ind w:firstLine="709"/>
        <w:jc w:val="both"/>
        <w:rPr>
          <w:sz w:val="28"/>
        </w:rPr>
      </w:pPr>
      <w:r>
        <w:rPr>
          <w:sz w:val="28"/>
        </w:rPr>
        <w:t>2.3.1. При проведении торгов на право размещения нестационарных торговых объектов (далее - торги) - заключение с победителем торгов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срок не менее 3-х лет.</w:t>
      </w:r>
    </w:p>
    <w:p w:rsidR="00002EBF" w:rsidRDefault="00AA28A8">
      <w:pPr>
        <w:ind w:firstLine="709"/>
        <w:jc w:val="both"/>
        <w:rPr>
          <w:sz w:val="28"/>
        </w:rPr>
      </w:pPr>
      <w:r>
        <w:rPr>
          <w:sz w:val="28"/>
        </w:rPr>
        <w:t>2.3.2. Без проведения торгов:</w:t>
      </w:r>
    </w:p>
    <w:p w:rsidR="00002EBF" w:rsidRDefault="00AA28A8">
      <w:pPr>
        <w:ind w:firstLine="709"/>
        <w:jc w:val="both"/>
        <w:rPr>
          <w:sz w:val="28"/>
        </w:rPr>
      </w:pPr>
      <w:r>
        <w:rPr>
          <w:sz w:val="28"/>
        </w:rPr>
        <w:t>выдача разрешения на право размещения нестационарного торгового объекта в дни проведения праздничных мероприятий, имеющих краткосрочный характер, на срок проведения праздничных мероприятий;</w:t>
      </w:r>
    </w:p>
    <w:p w:rsidR="00002EBF" w:rsidRDefault="00AA28A8">
      <w:pPr>
        <w:ind w:firstLine="709"/>
        <w:jc w:val="both"/>
        <w:rPr>
          <w:sz w:val="28"/>
        </w:rPr>
      </w:pPr>
      <w:r>
        <w:rPr>
          <w:sz w:val="28"/>
        </w:rPr>
        <w:t>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на период  функционирования  нестационарного торгового объекта,  согласно утвержденной  схемы размещения,  но на срок не более 1 года.</w:t>
      </w:r>
    </w:p>
    <w:p w:rsidR="00002EBF" w:rsidRDefault="00AA28A8">
      <w:pPr>
        <w:ind w:firstLine="709"/>
        <w:jc w:val="both"/>
        <w:rPr>
          <w:sz w:val="28"/>
        </w:rPr>
      </w:pPr>
      <w:r>
        <w:rPr>
          <w:sz w:val="28"/>
        </w:rPr>
        <w:t>2.4. Срок предоставления муниципальной услуги составляет:</w:t>
      </w:r>
    </w:p>
    <w:p w:rsidR="00002EBF" w:rsidRDefault="00AA28A8">
      <w:pPr>
        <w:ind w:firstLine="709"/>
        <w:jc w:val="both"/>
        <w:rPr>
          <w:sz w:val="28"/>
        </w:rPr>
      </w:pPr>
      <w:r>
        <w:rPr>
          <w:sz w:val="28"/>
        </w:rPr>
        <w:t xml:space="preserve">2.4.1. При проведении торгов – не более 44 календарных дней со дня приема заявления и прилагаемых к нему документов. </w:t>
      </w:r>
    </w:p>
    <w:p w:rsidR="00002EBF" w:rsidRDefault="00AA28A8">
      <w:pPr>
        <w:ind w:firstLine="709"/>
        <w:jc w:val="both"/>
        <w:rPr>
          <w:sz w:val="28"/>
        </w:rPr>
      </w:pPr>
      <w:r>
        <w:rPr>
          <w:sz w:val="28"/>
        </w:rPr>
        <w:t>2.4.2. Без проведения торгов:</w:t>
      </w:r>
    </w:p>
    <w:p w:rsidR="00002EBF" w:rsidRDefault="00AA28A8">
      <w:pPr>
        <w:ind w:firstLine="709"/>
        <w:jc w:val="both"/>
        <w:rPr>
          <w:sz w:val="28"/>
        </w:rPr>
      </w:pPr>
      <w:r>
        <w:rPr>
          <w:sz w:val="28"/>
        </w:rPr>
        <w:t>– не более 7 календарных дней со дня приема заявления и прилагаемых к нему документов, при выдачи разрешения на  право размещения нестационарного торгового объекта в дни проведения праздничных  мероприятий;</w:t>
      </w:r>
    </w:p>
    <w:p w:rsidR="00002EBF" w:rsidRDefault="00F300EB">
      <w:pPr>
        <w:ind w:firstLine="709"/>
        <w:jc w:val="both"/>
        <w:rPr>
          <w:sz w:val="28"/>
        </w:rPr>
      </w:pPr>
      <w:r>
        <w:rPr>
          <w:sz w:val="28"/>
        </w:rPr>
        <w:t xml:space="preserve">– </w:t>
      </w:r>
      <w:r w:rsidR="00AA28A8">
        <w:rPr>
          <w:sz w:val="28"/>
        </w:rPr>
        <w:t xml:space="preserve">не более 7 календарных дней со дня приема заявления и прилагаемых к нему документов, при заключение договора о размещении нестационарного торгового объекта  на земельном участке, находящемся в муниципальной </w:t>
      </w:r>
      <w:r w:rsidR="00AA28A8">
        <w:rPr>
          <w:sz w:val="28"/>
        </w:rPr>
        <w:lastRenderedPageBreak/>
        <w:t>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r>
        <w:rPr>
          <w:sz w:val="28"/>
        </w:rPr>
        <w:t>2.4.3. Срок приостановления предоставления муниципальной услуги законодательством не предусмотрен.</w:t>
      </w:r>
    </w:p>
    <w:p w:rsidR="00002EBF" w:rsidRDefault="00AA28A8">
      <w:pPr>
        <w:ind w:firstLine="709"/>
        <w:jc w:val="both"/>
        <w:rPr>
          <w:sz w:val="28"/>
        </w:rPr>
      </w:pPr>
      <w:r>
        <w:rPr>
          <w:sz w:val="28"/>
        </w:rPr>
        <w:t>2.5. Предоставление муниципальной услуги осуществляется на основании:</w:t>
      </w:r>
    </w:p>
    <w:p w:rsidR="00002EBF" w:rsidRDefault="00AA28A8">
      <w:pPr>
        <w:ind w:firstLine="709"/>
        <w:jc w:val="both"/>
        <w:rPr>
          <w:sz w:val="28"/>
        </w:rPr>
      </w:pPr>
      <w:r>
        <w:rPr>
          <w:sz w:val="28"/>
        </w:rPr>
        <w:t>- Конституции Российской Федерации (принята  на  Всенародном голосовании  12 декабря 1993 года);</w:t>
      </w:r>
    </w:p>
    <w:p w:rsidR="00002EBF" w:rsidRDefault="00AA28A8">
      <w:pPr>
        <w:ind w:firstLine="709"/>
        <w:jc w:val="both"/>
        <w:rPr>
          <w:sz w:val="28"/>
        </w:rPr>
      </w:pPr>
      <w:r>
        <w:rPr>
          <w:sz w:val="28"/>
        </w:rPr>
        <w:t>(Собрание законодательства Российской Федерации, 1996, № 3, ст. 152, № 7, ст. 676; 2001, № 24, ст. 2421; 2003, № 30, ст. 3051; 2004, № 13, ст. 1110; 2005, № 42, ст. 4212; 2006, № 29, ст. 3119; 2007 (ч. 1), ст. 1, № 30, ст. 3745; 2009, № 4, ст. 445);</w:t>
      </w:r>
    </w:p>
    <w:p w:rsidR="00002EBF" w:rsidRDefault="00AA28A8">
      <w:pPr>
        <w:ind w:firstLine="709"/>
        <w:jc w:val="both"/>
        <w:rPr>
          <w:sz w:val="28"/>
        </w:rPr>
      </w:pPr>
      <w:r>
        <w:rPr>
          <w:sz w:val="28"/>
        </w:rPr>
        <w:t>-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 40, ст. 3822, «Парламентская газета» от 8 октября 2003 года № 186, «Российская газета» от 8 октября 2003 года № 202);</w:t>
      </w:r>
      <w:r>
        <w:rPr>
          <w:sz w:val="28"/>
        </w:rPr>
        <w:tab/>
      </w:r>
    </w:p>
    <w:p w:rsidR="00002EBF" w:rsidRDefault="00AA28A8">
      <w:pPr>
        <w:ind w:firstLine="709"/>
        <w:jc w:val="both"/>
        <w:rPr>
          <w:sz w:val="28"/>
        </w:rPr>
      </w:pPr>
      <w:r>
        <w:rPr>
          <w:sz w:val="28"/>
        </w:rPr>
        <w:t>- Федерального закона от 27 июля 2010 года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w:t>
      </w:r>
    </w:p>
    <w:p w:rsidR="00002EBF" w:rsidRDefault="00AA28A8">
      <w:pPr>
        <w:ind w:firstLine="709"/>
        <w:jc w:val="both"/>
        <w:rPr>
          <w:sz w:val="28"/>
        </w:rPr>
      </w:pPr>
      <w:r>
        <w:rPr>
          <w:sz w:val="28"/>
        </w:rPr>
        <w:t>- Кодекса Российской Федерации об административных правонарушениях от 30 декабря 2001 года  №195-ФЗ;</w:t>
      </w:r>
    </w:p>
    <w:p w:rsidR="00002EBF" w:rsidRDefault="00AA28A8">
      <w:pPr>
        <w:ind w:firstLine="709"/>
        <w:jc w:val="both"/>
        <w:rPr>
          <w:sz w:val="28"/>
        </w:rPr>
      </w:pPr>
      <w:r>
        <w:rPr>
          <w:sz w:val="28"/>
        </w:rPr>
        <w:t>- Закона Краснодарского края от 29 апреля 2016 года № 3395-КЗ «О внесении изменения в Закон Краснодарского края «Об отдельных вопросах организации предоставления государственных и муниципальных услуг на территории Краснодарского края»;</w:t>
      </w:r>
    </w:p>
    <w:p w:rsidR="00002EBF" w:rsidRDefault="00AA28A8">
      <w:pPr>
        <w:ind w:firstLine="709"/>
        <w:jc w:val="both"/>
        <w:rPr>
          <w:sz w:val="28"/>
        </w:rPr>
      </w:pPr>
      <w:r>
        <w:rPr>
          <w:sz w:val="28"/>
        </w:rPr>
        <w:t>- Федерального закона от 29 декабря 2017 года № 479-ФЗ</w:t>
      </w:r>
      <w:r>
        <w:rPr>
          <w:sz w:val="28"/>
        </w:rPr>
        <w:b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02EBF" w:rsidRDefault="00AA28A8">
      <w:pPr>
        <w:ind w:firstLine="709"/>
        <w:jc w:val="both"/>
        <w:rPr>
          <w:sz w:val="28"/>
        </w:rPr>
      </w:pPr>
      <w:r>
        <w:rPr>
          <w:sz w:val="28"/>
        </w:rPr>
        <w:t xml:space="preserve">- Федерального закона от 6 апреля 2011 года № 63-ФЗ «Об электронной подписи» («Российская газета» от 8 апреля 2011 года №75, собрание законодательства РФ от 11 апреля 2011 года №15 ст. 2036, «Парламентская газета» от 8 апреля 2011 года №17); </w:t>
      </w:r>
    </w:p>
    <w:p w:rsidR="00002EBF" w:rsidRDefault="00AA28A8">
      <w:pPr>
        <w:ind w:firstLine="709"/>
        <w:jc w:val="both"/>
        <w:rPr>
          <w:sz w:val="28"/>
        </w:rPr>
      </w:pPr>
      <w:r>
        <w:rPr>
          <w:sz w:val="28"/>
        </w:rPr>
        <w:t>- Федерального закона от 28 декабря 2009 № 381-ФЗ «Об основах государственного регулирования торговой деятельности в Российской Федерации» (текст опубликован в «Российской газете» от 30.12.2009 № 253, текст с изменениями опубликован   в «Российской газете» от 27.12.2010 № 293, от 26.11.2011 № 266С);</w:t>
      </w:r>
    </w:p>
    <w:p w:rsidR="00002EBF" w:rsidRDefault="00AA28A8">
      <w:pPr>
        <w:ind w:firstLine="709"/>
        <w:jc w:val="both"/>
        <w:rPr>
          <w:sz w:val="28"/>
        </w:rPr>
      </w:pPr>
      <w:r>
        <w:rPr>
          <w:sz w:val="28"/>
        </w:rPr>
        <w:t xml:space="preserve">- Указа Президента Российской Федерации от 29 января 1992 года № 65 «О свободе торговли» (текст опубликован в «Российской газете» от 01.02.92; </w:t>
      </w:r>
      <w:r>
        <w:rPr>
          <w:sz w:val="28"/>
        </w:rPr>
        <w:lastRenderedPageBreak/>
        <w:t>текст с изменениями опубликован в Ведомостях Съезда народных депутатов Российской Федерации и Верховного Совета Российской Федерации от 02.07.92 № 26, ст. 1509, в «Российской газете» от 13.11.93 № 213, от 22.05.97 № 99);</w:t>
      </w:r>
    </w:p>
    <w:p w:rsidR="00002EBF" w:rsidRDefault="00AA28A8">
      <w:pPr>
        <w:ind w:firstLine="709"/>
        <w:jc w:val="both"/>
        <w:rPr>
          <w:sz w:val="28"/>
        </w:rPr>
      </w:pPr>
      <w:r>
        <w:rPr>
          <w:sz w:val="28"/>
        </w:rPr>
        <w:t xml:space="preserve">-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002EBF" w:rsidRDefault="00AA28A8">
      <w:pPr>
        <w:ind w:firstLine="709"/>
        <w:jc w:val="both"/>
        <w:rPr>
          <w:sz w:val="28"/>
        </w:rPr>
      </w:pPr>
      <w:r>
        <w:rPr>
          <w:sz w:val="28"/>
        </w:rPr>
        <w:t>- Закона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от 07.06.2005 год  № 81; текст с изменениями опубликован в газете «Кубанские новости» от 04.05.2006 № 63, от 18.10.2010 № 177, от 04.05.2006 № 63);</w:t>
      </w:r>
    </w:p>
    <w:p w:rsidR="00002EBF" w:rsidRDefault="00C50B5E">
      <w:pPr>
        <w:ind w:firstLine="709"/>
        <w:jc w:val="both"/>
        <w:rPr>
          <w:sz w:val="28"/>
        </w:rPr>
      </w:pPr>
      <w:r>
        <w:rPr>
          <w:sz w:val="28"/>
        </w:rPr>
        <w:t>Постановления</w:t>
      </w:r>
      <w:r w:rsidR="00AA28A8">
        <w:rPr>
          <w:sz w:val="28"/>
        </w:rPr>
        <w:t xml:space="preserve"> администрации Староминс</w:t>
      </w:r>
      <w:r w:rsidR="00506914">
        <w:rPr>
          <w:sz w:val="28"/>
        </w:rPr>
        <w:t>кого района от 30 сентября 2020</w:t>
      </w:r>
      <w:r w:rsidR="00AA28A8">
        <w:rPr>
          <w:sz w:val="28"/>
        </w:rPr>
        <w:t xml:space="preserve"> года № 1210 «Об утверждении схемы размещения нестационарных торговых объектов на территории муниципального образования Староминский район в 2021 году»  (далее - схема размещения);</w:t>
      </w:r>
    </w:p>
    <w:p w:rsidR="00002EBF" w:rsidRDefault="00D31277">
      <w:pPr>
        <w:ind w:firstLine="709"/>
        <w:jc w:val="both"/>
        <w:rPr>
          <w:sz w:val="28"/>
        </w:rPr>
      </w:pPr>
      <w:r w:rsidRPr="000141BC">
        <w:rPr>
          <w:sz w:val="28"/>
        </w:rPr>
        <w:t xml:space="preserve">- Уставом </w:t>
      </w:r>
      <w:r w:rsidR="0052221E" w:rsidRPr="000141BC">
        <w:rPr>
          <w:sz w:val="28"/>
        </w:rPr>
        <w:t>Куйбышевского</w:t>
      </w:r>
      <w:r w:rsidR="00AA28A8" w:rsidRPr="000141BC">
        <w:rPr>
          <w:sz w:val="28"/>
        </w:rPr>
        <w:t xml:space="preserve"> сельского поселения Староминского района (</w:t>
      </w:r>
      <w:r w:rsidR="00303852" w:rsidRPr="000141BC">
        <w:rPr>
          <w:color w:val="auto"/>
          <w:sz w:val="28"/>
        </w:rPr>
        <w:t xml:space="preserve">обнародован </w:t>
      </w:r>
      <w:r w:rsidR="000141BC" w:rsidRPr="000141BC">
        <w:rPr>
          <w:color w:val="auto"/>
          <w:sz w:val="28"/>
        </w:rPr>
        <w:t>28 сентября 2020 года</w:t>
      </w:r>
      <w:r w:rsidR="00AA28A8" w:rsidRPr="000141BC">
        <w:rPr>
          <w:sz w:val="28"/>
        </w:rPr>
        <w:t>).</w:t>
      </w:r>
    </w:p>
    <w:p w:rsidR="00002EBF" w:rsidRPr="00161CAD" w:rsidRDefault="00AA28A8">
      <w:pPr>
        <w:ind w:firstLine="709"/>
        <w:jc w:val="both"/>
        <w:rPr>
          <w:sz w:val="28"/>
        </w:rPr>
      </w:pPr>
      <w:r w:rsidRPr="00161CAD">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002EBF" w:rsidRDefault="00AA28A8">
      <w:pPr>
        <w:ind w:firstLine="709"/>
        <w:jc w:val="both"/>
        <w:rPr>
          <w:sz w:val="28"/>
        </w:rPr>
      </w:pPr>
      <w:r>
        <w:rPr>
          <w:sz w:val="28"/>
        </w:rPr>
        <w:t>2.6.1. Для получения муниципальной услуги заявителем представляются следующие документы:</w:t>
      </w:r>
    </w:p>
    <w:p w:rsidR="00002EBF" w:rsidRDefault="00AA28A8">
      <w:pPr>
        <w:ind w:firstLine="709"/>
        <w:jc w:val="both"/>
        <w:rPr>
          <w:sz w:val="28"/>
        </w:rPr>
      </w:pPr>
      <w:bookmarkStart w:id="7" w:name="sub_342"/>
      <w:r>
        <w:rPr>
          <w:sz w:val="28"/>
        </w:rPr>
        <w:t xml:space="preserve">2.6.1.1. </w:t>
      </w:r>
      <w:bookmarkEnd w:id="7"/>
      <w:r>
        <w:rPr>
          <w:sz w:val="28"/>
        </w:rPr>
        <w:t>При проведении торгов:</w:t>
      </w:r>
    </w:p>
    <w:p w:rsidR="00002EBF" w:rsidRDefault="00AA28A8">
      <w:pPr>
        <w:ind w:firstLine="709"/>
        <w:jc w:val="both"/>
        <w:rPr>
          <w:sz w:val="28"/>
        </w:rPr>
      </w:pPr>
      <w:r>
        <w:rPr>
          <w:sz w:val="28"/>
        </w:rPr>
        <w:t>1) заявка на предоставление права размещения нестационарных торговых объектов, которое оформляется по форме согласно приложению № 1 к настоящему Административному регламенту (далее - заявка);</w:t>
      </w:r>
    </w:p>
    <w:p w:rsidR="00002EBF" w:rsidRDefault="00AA28A8">
      <w:pPr>
        <w:ind w:firstLine="709"/>
        <w:jc w:val="both"/>
        <w:rPr>
          <w:sz w:val="28"/>
        </w:rPr>
      </w:pPr>
      <w:r>
        <w:rPr>
          <w:sz w:val="28"/>
        </w:rPr>
        <w:t>2)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002EBF" w:rsidRDefault="00AA28A8">
      <w:pPr>
        <w:ind w:firstLine="709"/>
        <w:jc w:val="both"/>
        <w:rPr>
          <w:sz w:val="28"/>
        </w:rPr>
      </w:pPr>
      <w:r>
        <w:rPr>
          <w:sz w:val="28"/>
        </w:rPr>
        <w:t xml:space="preserve">3) 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w:t>
      </w:r>
      <w:r>
        <w:rPr>
          <w:sz w:val="28"/>
        </w:rPr>
        <w:lastRenderedPageBreak/>
        <w:t>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AA28A8">
      <w:pPr>
        <w:ind w:firstLine="709"/>
        <w:jc w:val="both"/>
        <w:rPr>
          <w:sz w:val="28"/>
        </w:rPr>
      </w:pPr>
      <w:r>
        <w:rPr>
          <w:sz w:val="28"/>
        </w:rPr>
        <w:t>Заявка подаётся заявителем одновременно с прилагаемыми к ней документами, указанными в настоящем пункте Административного регламента, в сроки и порядке указанные в извещении о проведении  торгов.</w:t>
      </w:r>
    </w:p>
    <w:p w:rsidR="00002EBF" w:rsidRDefault="00AA28A8">
      <w:pPr>
        <w:ind w:firstLine="709"/>
        <w:jc w:val="both"/>
        <w:rPr>
          <w:sz w:val="28"/>
        </w:rPr>
      </w:pPr>
      <w:bookmarkStart w:id="8" w:name="sub_393"/>
      <w:r>
        <w:rPr>
          <w:sz w:val="28"/>
        </w:rPr>
        <w:t xml:space="preserve">2.6.1.2. </w:t>
      </w:r>
      <w:bookmarkEnd w:id="8"/>
      <w:r>
        <w:rPr>
          <w:sz w:val="28"/>
        </w:rPr>
        <w:t>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w:t>
      </w:r>
    </w:p>
    <w:p w:rsidR="00002EBF" w:rsidRDefault="00AA28A8">
      <w:pPr>
        <w:ind w:firstLine="709"/>
        <w:jc w:val="both"/>
        <w:rPr>
          <w:sz w:val="28"/>
        </w:rPr>
      </w:pPr>
      <w:r>
        <w:rPr>
          <w:sz w:val="28"/>
        </w:rPr>
        <w:t>1) заявление на выдачу разрешения на право размещения нестационарных торговых объектов в дни проведения праздничных мероприятий, которое оформляется по форме согласно приложению № 2 к настоящему Административному регламенту.</w:t>
      </w:r>
    </w:p>
    <w:p w:rsidR="00002EBF" w:rsidRDefault="00AA28A8">
      <w:pPr>
        <w:ind w:firstLine="709"/>
        <w:jc w:val="both"/>
        <w:rPr>
          <w:sz w:val="28"/>
        </w:rPr>
      </w:pPr>
      <w:r>
        <w:rPr>
          <w:sz w:val="28"/>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AA28A8">
      <w:pPr>
        <w:ind w:firstLine="709"/>
        <w:jc w:val="both"/>
        <w:rPr>
          <w:sz w:val="28"/>
        </w:rPr>
      </w:pPr>
      <w:r>
        <w:rPr>
          <w:sz w:val="28"/>
        </w:rPr>
        <w:t>при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F300EB">
      <w:pPr>
        <w:ind w:firstLine="709"/>
        <w:jc w:val="both"/>
        <w:rPr>
          <w:sz w:val="28"/>
        </w:rPr>
      </w:pPr>
      <w:r>
        <w:rPr>
          <w:sz w:val="28"/>
        </w:rPr>
        <w:t xml:space="preserve">1) </w:t>
      </w:r>
      <w:r w:rsidR="00AA28A8">
        <w:rPr>
          <w:sz w:val="28"/>
        </w:rPr>
        <w:t>заявление на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которое оформляется по форме согласно приложению № 3 к настоящем</w:t>
      </w:r>
      <w:r w:rsidR="004965D5">
        <w:rPr>
          <w:sz w:val="28"/>
        </w:rPr>
        <w:t>у Административному регламенту.</w:t>
      </w:r>
    </w:p>
    <w:p w:rsidR="00002EBF" w:rsidRDefault="00F300EB">
      <w:pPr>
        <w:ind w:firstLine="709"/>
        <w:jc w:val="both"/>
        <w:rPr>
          <w:sz w:val="28"/>
        </w:rPr>
      </w:pPr>
      <w:r>
        <w:rPr>
          <w:sz w:val="28"/>
        </w:rPr>
        <w:t xml:space="preserve">2) </w:t>
      </w:r>
      <w:r w:rsidR="00AA28A8">
        <w:rPr>
          <w:sz w:val="28"/>
        </w:rPr>
        <w:t xml:space="preserve">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w:t>
      </w:r>
      <w:r w:rsidR="00AA28A8">
        <w:rPr>
          <w:sz w:val="28"/>
        </w:rPr>
        <w:lastRenderedPageBreak/>
        <w:t>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F300EB">
      <w:pPr>
        <w:ind w:firstLine="709"/>
        <w:jc w:val="both"/>
        <w:rPr>
          <w:sz w:val="28"/>
        </w:rPr>
      </w:pPr>
      <w:r>
        <w:rPr>
          <w:sz w:val="28"/>
        </w:rPr>
        <w:t xml:space="preserve">3) </w:t>
      </w:r>
      <w:r w:rsidR="00AA28A8">
        <w:rPr>
          <w:sz w:val="28"/>
        </w:rPr>
        <w:t>Документы подтверждающие отношение субъекта к льготной категории (члены крестьянского (фермерского) хозяйства (КФХ),  производители сельхозпродукции, а так же товаропроизводители).</w:t>
      </w:r>
    </w:p>
    <w:p w:rsidR="00002EBF" w:rsidRDefault="00AA28A8">
      <w:pPr>
        <w:ind w:firstLine="709"/>
        <w:jc w:val="both"/>
        <w:rPr>
          <w:sz w:val="28"/>
        </w:rPr>
      </w:pPr>
      <w:bookmarkStart w:id="9" w:name="sub_27"/>
      <w:r>
        <w:rPr>
          <w:sz w:val="28"/>
        </w:rPr>
        <w:t xml:space="preserve">2.7. Для получения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w:t>
      </w:r>
      <w:bookmarkStart w:id="10" w:name="sub_274"/>
      <w:bookmarkEnd w:id="9"/>
      <w:r>
        <w:rPr>
          <w:sz w:val="28"/>
        </w:rPr>
        <w:t>направляются запросы о получении сведений и (или) документов в органы, участвующие в предоставлении муниципальной услуги.</w:t>
      </w:r>
    </w:p>
    <w:p w:rsidR="00002EBF" w:rsidRDefault="00AA28A8">
      <w:pPr>
        <w:ind w:firstLine="709"/>
        <w:jc w:val="both"/>
        <w:rPr>
          <w:sz w:val="28"/>
        </w:rPr>
      </w:pPr>
      <w:bookmarkStart w:id="11" w:name="sub_28"/>
      <w:bookmarkEnd w:id="10"/>
      <w:r>
        <w:rPr>
          <w:sz w:val="28"/>
        </w:rPr>
        <w:t>2.8. От заявителей запрещается требовать:</w:t>
      </w:r>
      <w:bookmarkEnd w:id="11"/>
    </w:p>
    <w:p w:rsidR="00002EBF" w:rsidRDefault="00AA28A8">
      <w:pPr>
        <w:ind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EBF" w:rsidRDefault="00AA28A8">
      <w:pPr>
        <w:ind w:firstLine="709"/>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r>
          <w:rPr>
            <w:sz w:val="28"/>
          </w:rPr>
          <w:t>части 6 статьи 7</w:t>
        </w:r>
      </w:hyperlink>
      <w:r>
        <w:rPr>
          <w:sz w:val="28"/>
        </w:rPr>
        <w:t xml:space="preserve"> Федерального закона от 27.07.2010 №  210-ФЗ «Об организации предоставления государственных и муниципальных услуг».</w:t>
      </w:r>
    </w:p>
    <w:p w:rsidR="00002EBF" w:rsidRDefault="00AA28A8">
      <w:pPr>
        <w:ind w:firstLine="709"/>
        <w:jc w:val="both"/>
        <w:rPr>
          <w:sz w:val="28"/>
        </w:rPr>
      </w:pPr>
      <w:r>
        <w:rPr>
          <w:sz w:val="28"/>
        </w:rPr>
        <w:t>2.9. Исчерпывающий перечень оснований для отказа в приёме заявки и документов, необходимых для предоставления муниципальной услуги:</w:t>
      </w:r>
    </w:p>
    <w:p w:rsidR="00002EBF" w:rsidRDefault="00AA28A8">
      <w:pPr>
        <w:ind w:firstLine="709"/>
        <w:jc w:val="both"/>
        <w:rPr>
          <w:sz w:val="28"/>
        </w:rPr>
      </w:pPr>
      <w:r>
        <w:rPr>
          <w:sz w:val="28"/>
        </w:rPr>
        <w:t>2.9.1.Основанием для отказа в приеме в приёме заявки и документов, необходимых для предоставления муниципальной услуги, является:</w:t>
      </w:r>
    </w:p>
    <w:p w:rsidR="00002EBF" w:rsidRDefault="00AA28A8">
      <w:pPr>
        <w:ind w:firstLine="709"/>
        <w:jc w:val="both"/>
        <w:rPr>
          <w:sz w:val="28"/>
        </w:rPr>
      </w:pPr>
      <w:r>
        <w:rPr>
          <w:sz w:val="28"/>
        </w:rPr>
        <w:t>2.9.1.1. При проведении торгов:</w:t>
      </w:r>
    </w:p>
    <w:p w:rsidR="00002EBF" w:rsidRDefault="00AA28A8">
      <w:pPr>
        <w:ind w:firstLine="709"/>
        <w:jc w:val="both"/>
        <w:rPr>
          <w:sz w:val="28"/>
        </w:rPr>
      </w:pPr>
      <w:r>
        <w:rPr>
          <w:sz w:val="28"/>
        </w:rPr>
        <w:t>отсутствие информации на официальном с</w:t>
      </w:r>
      <w:r w:rsidR="004965D5">
        <w:rPr>
          <w:sz w:val="28"/>
        </w:rPr>
        <w:t xml:space="preserve">айте администрации </w:t>
      </w:r>
      <w:r w:rsidR="0052221E">
        <w:rPr>
          <w:sz w:val="28"/>
        </w:rPr>
        <w:t>Куйбышевского</w:t>
      </w:r>
      <w:r>
        <w:rPr>
          <w:sz w:val="28"/>
        </w:rPr>
        <w:t xml:space="preserve"> сельского поселения о проведении торгов;</w:t>
      </w:r>
    </w:p>
    <w:p w:rsidR="00002EBF" w:rsidRDefault="00AA28A8">
      <w:pPr>
        <w:ind w:firstLine="709"/>
        <w:jc w:val="both"/>
        <w:rPr>
          <w:sz w:val="28"/>
        </w:rPr>
      </w:pPr>
      <w:r>
        <w:rPr>
          <w:sz w:val="28"/>
        </w:rPr>
        <w:t>поступление заявки по истечении срока приема заявок указанных в извещении о проведении торгов;</w:t>
      </w:r>
    </w:p>
    <w:p w:rsidR="00002EBF" w:rsidRDefault="00AA28A8">
      <w:pPr>
        <w:ind w:firstLine="709"/>
        <w:jc w:val="both"/>
        <w:rPr>
          <w:sz w:val="28"/>
        </w:rPr>
      </w:pPr>
      <w:r>
        <w:rPr>
          <w:sz w:val="28"/>
        </w:rPr>
        <w:t>отсутствие у заявителя соответствующих полномочий на получение муниципальной услуги;</w:t>
      </w:r>
    </w:p>
    <w:p w:rsidR="00002EBF" w:rsidRDefault="00AA28A8">
      <w:pPr>
        <w:ind w:firstLine="709"/>
        <w:jc w:val="both"/>
        <w:rPr>
          <w:sz w:val="28"/>
        </w:rPr>
      </w:pPr>
      <w:r>
        <w:rPr>
          <w:sz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Pr>
          <w:sz w:val="28"/>
        </w:rPr>
        <w:lastRenderedPageBreak/>
        <w:t>позволяющих однозначно истолковать их содержание, отсутствие обратного адреса, отсутствие подписи, печати).</w:t>
      </w:r>
    </w:p>
    <w:p w:rsidR="00002EBF" w:rsidRDefault="00AA28A8">
      <w:pPr>
        <w:ind w:firstLine="709"/>
        <w:jc w:val="both"/>
        <w:rPr>
          <w:sz w:val="28"/>
        </w:rPr>
      </w:pPr>
      <w:r>
        <w:rPr>
          <w:sz w:val="28"/>
        </w:rPr>
        <w:t>2.9.1.2.Без проведения торгов:</w:t>
      </w:r>
    </w:p>
    <w:p w:rsidR="00002EBF" w:rsidRDefault="00AA28A8">
      <w:pPr>
        <w:ind w:firstLine="709"/>
        <w:jc w:val="both"/>
        <w:rPr>
          <w:sz w:val="28"/>
        </w:rPr>
      </w:pPr>
      <w:r>
        <w:rPr>
          <w:sz w:val="28"/>
        </w:rPr>
        <w:t>отсутствие у заявителя соответствующих полномочий на получение муниципальной услуги;</w:t>
      </w:r>
    </w:p>
    <w:p w:rsidR="00002EBF" w:rsidRDefault="00AA28A8">
      <w:pPr>
        <w:ind w:firstLine="709"/>
        <w:jc w:val="both"/>
        <w:rPr>
          <w:sz w:val="28"/>
        </w:rPr>
      </w:pPr>
      <w:r>
        <w:rPr>
          <w:sz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02EBF" w:rsidRDefault="00AA28A8">
      <w:pPr>
        <w:ind w:firstLine="709"/>
        <w:jc w:val="both"/>
        <w:rPr>
          <w:sz w:val="28"/>
        </w:rPr>
      </w:pPr>
      <w:r>
        <w:rPr>
          <w:sz w:val="28"/>
        </w:rPr>
        <w:t>Не может быть отказано заявителю в приеме дополнительных документов при наличии пожелания их сдачи.</w:t>
      </w:r>
    </w:p>
    <w:p w:rsidR="00002EBF" w:rsidRDefault="00AA28A8">
      <w:pPr>
        <w:ind w:firstLine="709"/>
        <w:jc w:val="both"/>
        <w:rPr>
          <w:sz w:val="28"/>
        </w:rPr>
      </w:pPr>
      <w:r>
        <w:rPr>
          <w:sz w:val="28"/>
        </w:rPr>
        <w:t>Заявитель информируется о наличии оснований для отказа в приеме документов, при этом заявителю должно быть предложено, обратиться с обращение</w:t>
      </w:r>
      <w:r w:rsidR="004965D5">
        <w:rPr>
          <w:sz w:val="28"/>
        </w:rPr>
        <w:t xml:space="preserve">м в  администрацию </w:t>
      </w:r>
      <w:r w:rsidR="0052221E">
        <w:rPr>
          <w:sz w:val="28"/>
        </w:rPr>
        <w:t>Куйбышевского</w:t>
      </w:r>
      <w:r>
        <w:rPr>
          <w:sz w:val="28"/>
        </w:rPr>
        <w:t xml:space="preserve"> сельского поселения Староминского района, в порядке, установленном Федеральным законом от 02.05.2006 №59-ФЗ «О порядке рассмотрения обращений граждан Российской Федерации».</w:t>
      </w:r>
    </w:p>
    <w:p w:rsidR="00002EBF" w:rsidRDefault="00AA28A8">
      <w:pPr>
        <w:ind w:firstLine="709"/>
        <w:jc w:val="both"/>
        <w:rPr>
          <w:sz w:val="28"/>
        </w:rPr>
      </w:pPr>
      <w:bookmarkStart w:id="12" w:name="Par418"/>
      <w:r>
        <w:rPr>
          <w:sz w:val="28"/>
        </w:rPr>
        <w:t>2.10. Исчерпывающий перечень оснований для приостановления или отказа в предоставлении муниципальной услуги.</w:t>
      </w:r>
      <w:bookmarkEnd w:id="12"/>
    </w:p>
    <w:p w:rsidR="00002EBF" w:rsidRDefault="00AA28A8">
      <w:pPr>
        <w:ind w:firstLine="709"/>
        <w:jc w:val="both"/>
        <w:rPr>
          <w:sz w:val="28"/>
        </w:rPr>
      </w:pPr>
      <w:r>
        <w:rPr>
          <w:sz w:val="28"/>
        </w:rPr>
        <w:t>2.10.1. Оснований для приостановления предоставления муниципальной услуги законодательством Российской Федерации не предусмотрено.</w:t>
      </w:r>
    </w:p>
    <w:p w:rsidR="00002EBF" w:rsidRDefault="00AA28A8">
      <w:pPr>
        <w:ind w:firstLine="709"/>
        <w:jc w:val="both"/>
        <w:rPr>
          <w:sz w:val="28"/>
        </w:rPr>
      </w:pPr>
      <w:r>
        <w:rPr>
          <w:sz w:val="28"/>
        </w:rPr>
        <w:t>2.10.2. Исчерпывающий перечень оснований для отказа в предоставлении муниципальной услуги.</w:t>
      </w:r>
    </w:p>
    <w:p w:rsidR="00002EBF" w:rsidRDefault="00AA28A8">
      <w:pPr>
        <w:ind w:firstLine="709"/>
        <w:jc w:val="both"/>
        <w:rPr>
          <w:sz w:val="28"/>
        </w:rPr>
      </w:pPr>
      <w:r>
        <w:rPr>
          <w:sz w:val="28"/>
        </w:rPr>
        <w:t>2.10.2.1.При проведении торгов:</w:t>
      </w:r>
    </w:p>
    <w:p w:rsidR="00002EBF" w:rsidRDefault="00AA28A8">
      <w:pPr>
        <w:ind w:firstLine="709"/>
        <w:jc w:val="both"/>
        <w:rPr>
          <w:sz w:val="28"/>
        </w:rPr>
      </w:pPr>
      <w:r>
        <w:rPr>
          <w:sz w:val="28"/>
        </w:rPr>
        <w:t xml:space="preserve">непредставление документов на участие в торгах, предусмотренных пунктом </w:t>
      </w:r>
      <w:hyperlink r:id="rId14" w:anchor="sub_342" w:history="1">
        <w:r>
          <w:rPr>
            <w:sz w:val="28"/>
          </w:rPr>
          <w:t>2.6.1 раздела</w:t>
        </w:r>
      </w:hyperlink>
      <w:r>
        <w:rPr>
          <w:sz w:val="28"/>
        </w:rPr>
        <w:t xml:space="preserve"> II настоящего Административного регламента;</w:t>
      </w:r>
    </w:p>
    <w:p w:rsidR="00002EBF" w:rsidRDefault="00AA28A8">
      <w:pPr>
        <w:ind w:firstLine="709"/>
        <w:jc w:val="both"/>
        <w:rPr>
          <w:sz w:val="28"/>
        </w:rPr>
      </w:pPr>
      <w:r>
        <w:rPr>
          <w:sz w:val="28"/>
        </w:rPr>
        <w:t>содержание недостоверных данных в документах, представленных для участия в торгах;</w:t>
      </w:r>
    </w:p>
    <w:p w:rsidR="00002EBF" w:rsidRDefault="00AA28A8">
      <w:pPr>
        <w:ind w:firstLine="709"/>
        <w:jc w:val="both"/>
        <w:rPr>
          <w:sz w:val="28"/>
        </w:rPr>
      </w:pPr>
      <w:r>
        <w:rPr>
          <w:sz w:val="28"/>
        </w:rPr>
        <w:t>неисполнение требований, предъявляемых к оформлению документации;</w:t>
      </w:r>
    </w:p>
    <w:p w:rsidR="00002EBF" w:rsidRDefault="00AA28A8">
      <w:pPr>
        <w:ind w:firstLine="709"/>
        <w:jc w:val="both"/>
        <w:rPr>
          <w:sz w:val="28"/>
        </w:rPr>
      </w:pPr>
      <w:r>
        <w:rPr>
          <w:sz w:val="28"/>
        </w:rPr>
        <w:t>отсутствие задатка на дату рассмотрения заявок;</w:t>
      </w:r>
    </w:p>
    <w:p w:rsidR="00002EBF" w:rsidRDefault="00AA28A8">
      <w:pPr>
        <w:ind w:firstLine="709"/>
        <w:jc w:val="both"/>
        <w:rPr>
          <w:sz w:val="28"/>
        </w:rPr>
      </w:pPr>
      <w:r>
        <w:rPr>
          <w:sz w:val="28"/>
        </w:rPr>
        <w:t>экономическая деятельность заявителя приостановлена в порядке, предусмотренном Кодекс Российской Федерации об административных правонарушениях от 30 декабря 2001 г. №  195-ФЗ;</w:t>
      </w:r>
    </w:p>
    <w:p w:rsidR="00002EBF" w:rsidRDefault="00AA28A8">
      <w:pPr>
        <w:ind w:firstLine="709"/>
        <w:jc w:val="both"/>
        <w:rPr>
          <w:sz w:val="28"/>
        </w:rPr>
      </w:pPr>
      <w:r>
        <w:rPr>
          <w:sz w:val="28"/>
        </w:rPr>
        <w:t>заявитель находится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002EBF" w:rsidRDefault="00AA28A8">
      <w:pPr>
        <w:ind w:firstLine="709"/>
        <w:jc w:val="both"/>
        <w:rPr>
          <w:sz w:val="28"/>
        </w:rPr>
      </w:pPr>
      <w:r>
        <w:rPr>
          <w:sz w:val="28"/>
        </w:rPr>
        <w:t>2.10.2.2. 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  в случае:</w:t>
      </w:r>
    </w:p>
    <w:p w:rsidR="00002EBF" w:rsidRDefault="00AA28A8">
      <w:pPr>
        <w:ind w:firstLine="709"/>
        <w:jc w:val="both"/>
        <w:rPr>
          <w:sz w:val="28"/>
        </w:rPr>
      </w:pPr>
      <w:r>
        <w:rPr>
          <w:sz w:val="28"/>
        </w:rPr>
        <w:t>отсутствия праздничных мероприятий в период, указанный в заявлении;</w:t>
      </w:r>
    </w:p>
    <w:p w:rsidR="00002EBF" w:rsidRDefault="00AA28A8">
      <w:pPr>
        <w:ind w:firstLine="709"/>
        <w:jc w:val="both"/>
        <w:rPr>
          <w:sz w:val="28"/>
        </w:rPr>
      </w:pPr>
      <w:r>
        <w:rPr>
          <w:sz w:val="28"/>
        </w:rPr>
        <w:lastRenderedPageBreak/>
        <w:t>размещения нестационарного торгового объекта на территории, прилегающей к административным зданиям, историческим объектам, памятникам архитектуры;</w:t>
      </w:r>
    </w:p>
    <w:p w:rsidR="00002EBF" w:rsidRDefault="00AA28A8">
      <w:pPr>
        <w:ind w:firstLine="709"/>
        <w:jc w:val="both"/>
        <w:rPr>
          <w:sz w:val="28"/>
        </w:rPr>
      </w:pPr>
      <w:r>
        <w:rPr>
          <w:sz w:val="28"/>
        </w:rPr>
        <w:t>размещения нестационарного торгового объекта в заявленном месте, препятствующем проведению праздничных мероприятий, движению транспорта и (или) пешеходов;</w:t>
      </w:r>
    </w:p>
    <w:p w:rsidR="00002EBF" w:rsidRDefault="00AA28A8">
      <w:pPr>
        <w:ind w:firstLine="709"/>
        <w:jc w:val="both"/>
        <w:rPr>
          <w:sz w:val="28"/>
        </w:rPr>
      </w:pPr>
      <w:r>
        <w:rPr>
          <w:sz w:val="28"/>
        </w:rPr>
        <w:t xml:space="preserve">непредставление документов, предусмотренных пунктом </w:t>
      </w:r>
      <w:hyperlink r:id="rId15" w:anchor="sub_342" w:history="1">
        <w:r>
          <w:rPr>
            <w:sz w:val="28"/>
          </w:rPr>
          <w:t>2.6.1  раздела</w:t>
        </w:r>
      </w:hyperlink>
      <w:r>
        <w:rPr>
          <w:sz w:val="28"/>
        </w:rPr>
        <w:t xml:space="preserve"> II настоящего Административного регламента;</w:t>
      </w:r>
    </w:p>
    <w:p w:rsidR="00002EBF" w:rsidRDefault="00AA28A8">
      <w:pPr>
        <w:ind w:firstLine="709"/>
        <w:jc w:val="both"/>
        <w:rPr>
          <w:sz w:val="28"/>
        </w:rPr>
      </w:pPr>
      <w:r>
        <w:rPr>
          <w:sz w:val="28"/>
        </w:rPr>
        <w:t>содержание недостоверных данных в документах, представленных заявителем;</w:t>
      </w:r>
    </w:p>
    <w:p w:rsidR="00002EBF" w:rsidRDefault="00AA28A8">
      <w:pPr>
        <w:ind w:firstLine="709"/>
        <w:jc w:val="both"/>
        <w:rPr>
          <w:sz w:val="28"/>
        </w:rPr>
      </w:pPr>
      <w:r>
        <w:rPr>
          <w:sz w:val="28"/>
        </w:rPr>
        <w:t>неисполнение требований, предъявляемых к оформлению документации;</w:t>
      </w:r>
    </w:p>
    <w:p w:rsidR="00002EBF" w:rsidRDefault="00AA28A8">
      <w:pPr>
        <w:ind w:firstLine="709"/>
        <w:jc w:val="both"/>
        <w:rPr>
          <w:sz w:val="28"/>
        </w:rPr>
      </w:pPr>
      <w:r>
        <w:rPr>
          <w:sz w:val="28"/>
        </w:rPr>
        <w:t>экономическая деятельность заявителя приостановлена в порядке, предусмотренном Кодекс Российской Федерации об административных правонарушениях от 30 декабря 2001 г. №  195-ФЗ;</w:t>
      </w:r>
    </w:p>
    <w:p w:rsidR="00002EBF" w:rsidRDefault="00AA28A8">
      <w:pPr>
        <w:ind w:firstLine="709"/>
        <w:jc w:val="both"/>
        <w:rPr>
          <w:sz w:val="28"/>
        </w:rPr>
      </w:pPr>
      <w:r>
        <w:rPr>
          <w:sz w:val="28"/>
        </w:rPr>
        <w:t>заявитель находится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002EBF" w:rsidRDefault="00F300EB">
      <w:pPr>
        <w:ind w:firstLine="709"/>
        <w:jc w:val="both"/>
        <w:rPr>
          <w:sz w:val="28"/>
        </w:rPr>
      </w:pPr>
      <w:r>
        <w:rPr>
          <w:sz w:val="28"/>
        </w:rPr>
        <w:t>П</w:t>
      </w:r>
      <w:r w:rsidR="00AA28A8">
        <w:rPr>
          <w:sz w:val="28"/>
        </w:rPr>
        <w:t>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в случае:</w:t>
      </w:r>
    </w:p>
    <w:p w:rsidR="00002EBF" w:rsidRDefault="00AA28A8">
      <w:pPr>
        <w:ind w:firstLine="709"/>
        <w:jc w:val="both"/>
        <w:rPr>
          <w:sz w:val="28"/>
        </w:rPr>
      </w:pPr>
      <w:r>
        <w:rPr>
          <w:sz w:val="28"/>
        </w:rPr>
        <w:t>размещения нестационарного торгового объекта на территории не входящей в  схему размещения нестационарных торговых объектов, утвержденную нормативно правовым актом уполномоченного органа;</w:t>
      </w:r>
    </w:p>
    <w:p w:rsidR="00002EBF" w:rsidRDefault="00AA28A8">
      <w:pPr>
        <w:ind w:firstLine="709"/>
        <w:jc w:val="both"/>
        <w:rPr>
          <w:sz w:val="28"/>
        </w:rPr>
      </w:pPr>
      <w:r>
        <w:rPr>
          <w:sz w:val="28"/>
        </w:rPr>
        <w:t xml:space="preserve">непредставление документов, предусмотренных пунктом </w:t>
      </w:r>
      <w:hyperlink r:id="rId16" w:anchor="sub_342" w:history="1">
        <w:r>
          <w:rPr>
            <w:sz w:val="28"/>
          </w:rPr>
          <w:t>2.6.1  раздела</w:t>
        </w:r>
      </w:hyperlink>
      <w:r>
        <w:rPr>
          <w:sz w:val="28"/>
        </w:rPr>
        <w:t xml:space="preserve"> II настоящего Административного регламента;</w:t>
      </w:r>
    </w:p>
    <w:p w:rsidR="00002EBF" w:rsidRDefault="00AA28A8">
      <w:pPr>
        <w:ind w:firstLine="709"/>
        <w:jc w:val="both"/>
        <w:rPr>
          <w:sz w:val="28"/>
        </w:rPr>
      </w:pPr>
      <w:r>
        <w:rPr>
          <w:sz w:val="28"/>
        </w:rPr>
        <w:t>содержание недостоверных данных в документах, представленных заявителем;</w:t>
      </w:r>
    </w:p>
    <w:p w:rsidR="00002EBF" w:rsidRDefault="00AA28A8">
      <w:pPr>
        <w:ind w:firstLine="709"/>
        <w:jc w:val="both"/>
        <w:rPr>
          <w:sz w:val="28"/>
        </w:rPr>
      </w:pPr>
      <w:r>
        <w:rPr>
          <w:sz w:val="28"/>
        </w:rPr>
        <w:t>неисполнение требований, предъявляемых к оформлению документации;</w:t>
      </w:r>
    </w:p>
    <w:p w:rsidR="00002EBF" w:rsidRDefault="00AA28A8">
      <w:pPr>
        <w:ind w:firstLine="709"/>
        <w:jc w:val="both"/>
        <w:rPr>
          <w:sz w:val="28"/>
        </w:rPr>
      </w:pPr>
      <w:r>
        <w:rPr>
          <w:sz w:val="28"/>
        </w:rPr>
        <w:t>экономическая деятельность заявителя приостановлена в порядке, предусмотренном Кодекс Российской Федерации об административных правонарушениях от 30 декабря 2001 г. №  195-ФЗ;</w:t>
      </w:r>
    </w:p>
    <w:p w:rsidR="00002EBF" w:rsidRDefault="00AA28A8">
      <w:pPr>
        <w:ind w:firstLine="709"/>
        <w:jc w:val="both"/>
        <w:rPr>
          <w:sz w:val="28"/>
        </w:rPr>
      </w:pPr>
      <w:r>
        <w:rPr>
          <w:sz w:val="28"/>
        </w:rPr>
        <w:t>заявитель находится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002EBF" w:rsidRDefault="00AA28A8">
      <w:pPr>
        <w:ind w:firstLine="709"/>
        <w:jc w:val="both"/>
        <w:rPr>
          <w:sz w:val="28"/>
        </w:rPr>
      </w:pPr>
      <w:r>
        <w:rPr>
          <w:sz w:val="28"/>
        </w:rPr>
        <w:t>2.10.3</w:t>
      </w:r>
      <w:r w:rsidR="00057CE5">
        <w:rPr>
          <w:sz w:val="28"/>
        </w:rPr>
        <w:t>.</w:t>
      </w:r>
      <w:r>
        <w:rPr>
          <w:sz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02EBF" w:rsidRDefault="00AA28A8">
      <w:pPr>
        <w:ind w:firstLine="709"/>
        <w:jc w:val="both"/>
        <w:rPr>
          <w:sz w:val="28"/>
        </w:rPr>
      </w:pPr>
      <w:r>
        <w:rPr>
          <w:sz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02EBF" w:rsidRDefault="00AA28A8">
      <w:pPr>
        <w:ind w:firstLine="709"/>
        <w:jc w:val="both"/>
        <w:rPr>
          <w:sz w:val="28"/>
        </w:rPr>
      </w:pPr>
      <w:r>
        <w:rPr>
          <w:sz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002EBF" w:rsidRDefault="00AA28A8">
      <w:pPr>
        <w:ind w:firstLine="709"/>
        <w:jc w:val="both"/>
        <w:rPr>
          <w:sz w:val="28"/>
        </w:rPr>
      </w:pPr>
      <w:r>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02EBF" w:rsidRDefault="00AA28A8">
      <w:pPr>
        <w:ind w:firstLine="709"/>
        <w:jc w:val="both"/>
        <w:rPr>
          <w:sz w:val="28"/>
        </w:rPr>
      </w:pPr>
      <w:r>
        <w:rPr>
          <w:sz w:val="28"/>
        </w:rPr>
        <w:t>2.12.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должен превышать 15 минут.</w:t>
      </w:r>
    </w:p>
    <w:p w:rsidR="00002EBF" w:rsidRDefault="00AA28A8">
      <w:pPr>
        <w:ind w:firstLine="709"/>
        <w:jc w:val="both"/>
        <w:rPr>
          <w:sz w:val="28"/>
        </w:rPr>
      </w:pPr>
      <w:r>
        <w:rPr>
          <w:sz w:val="28"/>
        </w:rPr>
        <w:t>2.13. Срок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002EBF" w:rsidRDefault="00AA28A8">
      <w:pPr>
        <w:ind w:firstLine="709"/>
        <w:jc w:val="both"/>
        <w:rPr>
          <w:sz w:val="28"/>
        </w:rPr>
      </w:pPr>
      <w:r>
        <w:rPr>
          <w:sz w:val="28"/>
        </w:rPr>
        <w:t>Заявление, заявка и прилагаемые к ним документы, отвечающие установленным требованиям, принимаются и регистрируются в день их предъявления (поступления по электронным каналам связ</w:t>
      </w:r>
      <w:r w:rsidR="004832DD">
        <w:rPr>
          <w:sz w:val="28"/>
        </w:rPr>
        <w:t xml:space="preserve">и) в администрацию </w:t>
      </w:r>
      <w:r w:rsidR="0052221E">
        <w:rPr>
          <w:sz w:val="28"/>
        </w:rPr>
        <w:t>Куйбышевского</w:t>
      </w:r>
      <w:r w:rsidR="00057CE5">
        <w:rPr>
          <w:sz w:val="28"/>
        </w:rPr>
        <w:t xml:space="preserve"> </w:t>
      </w:r>
      <w:r>
        <w:rPr>
          <w:sz w:val="28"/>
        </w:rPr>
        <w:t>сельского поселения Староминского района или филиал ГАУ КК «МФЦ КК» в Староминском районе  должностным лицом, ответственным за прием и регистрацию документов, и передаются на исполнение лицу, ответственному за предо</w:t>
      </w:r>
      <w:r w:rsidR="004832DD">
        <w:rPr>
          <w:sz w:val="28"/>
        </w:rPr>
        <w:t>ставление муниципальной услуги.</w:t>
      </w:r>
    </w:p>
    <w:p w:rsidR="00002EBF" w:rsidRDefault="00AA28A8">
      <w:pPr>
        <w:ind w:firstLine="709"/>
        <w:jc w:val="both"/>
        <w:rPr>
          <w:sz w:val="28"/>
        </w:rPr>
      </w:pPr>
      <w:r>
        <w:rPr>
          <w:sz w:val="28"/>
        </w:rPr>
        <w:t>2.14. Требования к помещениям, в которых предоставляется муниципальная услуга, к месту ожидания и приема заявителей.</w:t>
      </w:r>
    </w:p>
    <w:p w:rsidR="00002EBF" w:rsidRDefault="00AA28A8">
      <w:pPr>
        <w:ind w:firstLine="709"/>
        <w:jc w:val="both"/>
        <w:rPr>
          <w:sz w:val="28"/>
        </w:rPr>
      </w:pPr>
      <w:r>
        <w:rPr>
          <w:sz w:val="28"/>
        </w:rPr>
        <w:t>2.14.1.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w:t>
      </w:r>
    </w:p>
    <w:p w:rsidR="00002EBF" w:rsidRDefault="00AA28A8">
      <w:pPr>
        <w:ind w:firstLine="709"/>
        <w:jc w:val="both"/>
        <w:rPr>
          <w:sz w:val="28"/>
        </w:rPr>
      </w:pPr>
      <w:r>
        <w:rPr>
          <w:sz w:val="28"/>
        </w:rPr>
        <w:t>2.14.2. Помещения, выделенные для предоставления муниципальной услуги, должны соответствовать санитарно-эпидемиологическим правилам.</w:t>
      </w:r>
    </w:p>
    <w:p w:rsidR="00002EBF" w:rsidRDefault="00AA28A8">
      <w:pPr>
        <w:ind w:firstLine="709"/>
        <w:jc w:val="both"/>
        <w:rPr>
          <w:sz w:val="28"/>
        </w:rPr>
      </w:pPr>
      <w:r>
        <w:rPr>
          <w:sz w:val="28"/>
        </w:rPr>
        <w:t>2.14.3. 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02EBF" w:rsidRDefault="00AA28A8">
      <w:pPr>
        <w:ind w:firstLine="709"/>
        <w:jc w:val="both"/>
        <w:rPr>
          <w:sz w:val="28"/>
        </w:rPr>
      </w:pPr>
      <w:r>
        <w:rPr>
          <w:sz w:val="28"/>
        </w:rPr>
        <w:t>2.14.4.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02EBF" w:rsidRDefault="00AA28A8">
      <w:pPr>
        <w:ind w:firstLine="709"/>
        <w:jc w:val="both"/>
        <w:rPr>
          <w:sz w:val="28"/>
        </w:rPr>
      </w:pPr>
      <w:r>
        <w:rPr>
          <w:sz w:val="28"/>
        </w:rPr>
        <w:t>2.14.5. Для ожидания гражданам отводится специальное место, оборудованное стульями.</w:t>
      </w:r>
    </w:p>
    <w:p w:rsidR="00002EBF" w:rsidRDefault="00AA28A8">
      <w:pPr>
        <w:ind w:firstLine="709"/>
        <w:jc w:val="both"/>
        <w:rPr>
          <w:sz w:val="28"/>
        </w:rPr>
      </w:pPr>
      <w:r>
        <w:rPr>
          <w:sz w:val="28"/>
        </w:rPr>
        <w:t>2.14.6. В местах предоставления муниципальной услуги предусматривается оборудование доступных мест общественного пользования (туалетов).</w:t>
      </w:r>
    </w:p>
    <w:p w:rsidR="00002EBF" w:rsidRDefault="00AA28A8">
      <w:pPr>
        <w:ind w:firstLine="709"/>
        <w:jc w:val="both"/>
        <w:rPr>
          <w:sz w:val="28"/>
        </w:rPr>
      </w:pPr>
      <w:r>
        <w:rPr>
          <w:sz w:val="28"/>
        </w:rPr>
        <w:t>2.14.7.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002EBF" w:rsidRDefault="00AA28A8">
      <w:pPr>
        <w:ind w:firstLine="709"/>
        <w:jc w:val="both"/>
        <w:rPr>
          <w:sz w:val="28"/>
        </w:rPr>
      </w:pPr>
      <w:r>
        <w:rPr>
          <w:sz w:val="28"/>
        </w:rPr>
        <w:lastRenderedPageBreak/>
        <w:t>2.14.8. Для обеспечения доступа маломобильных групп населения помещения, в которых предоставляется муниципальная услуга, должны быть оборудованы в соответствии с Федеральным законом от 24 ноября 1995 года № 181-ФЗ «О социальной защите инвалидов в Российской Федерации» и СП 59.13330.2012 «Доступность зданий и сооружений для маломобильных групп населения, Актуализированная редакция СНиП 35-01-2001».</w:t>
      </w:r>
    </w:p>
    <w:p w:rsidR="00002EBF" w:rsidRDefault="00AA28A8">
      <w:pPr>
        <w:ind w:firstLine="709"/>
        <w:jc w:val="both"/>
        <w:rPr>
          <w:sz w:val="28"/>
        </w:rPr>
      </w:pPr>
      <w:r>
        <w:rPr>
          <w:sz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002EBF" w:rsidRDefault="00AA28A8">
      <w:pPr>
        <w:ind w:firstLine="709"/>
        <w:jc w:val="both"/>
        <w:rPr>
          <w:sz w:val="28"/>
        </w:rPr>
      </w:pPr>
      <w:r>
        <w:rPr>
          <w:sz w:val="28"/>
        </w:rPr>
        <w:t>Показателями доступности и качества муниципальной услуги являются:</w:t>
      </w:r>
    </w:p>
    <w:p w:rsidR="00002EBF" w:rsidRDefault="00AA28A8">
      <w:pPr>
        <w:ind w:firstLine="709"/>
        <w:jc w:val="both"/>
        <w:rPr>
          <w:sz w:val="28"/>
        </w:rPr>
      </w:pPr>
      <w:bookmarkStart w:id="13" w:name="sub_107"/>
      <w:bookmarkEnd w:id="13"/>
      <w:r>
        <w:rPr>
          <w:sz w:val="28"/>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уполномоченного органа;</w:t>
      </w:r>
    </w:p>
    <w:p w:rsidR="00002EBF" w:rsidRDefault="00AA28A8">
      <w:pPr>
        <w:ind w:firstLine="709"/>
        <w:jc w:val="both"/>
        <w:rPr>
          <w:sz w:val="28"/>
        </w:rPr>
      </w:pPr>
      <w:bookmarkStart w:id="14" w:name="sub_1071"/>
      <w:bookmarkStart w:id="15" w:name="sub_108"/>
      <w:bookmarkEnd w:id="14"/>
      <w:bookmarkEnd w:id="15"/>
      <w:r>
        <w:rPr>
          <w:sz w:val="28"/>
        </w:rPr>
        <w:t>- соблюдение стандарта предоставления муниципальной услуги;</w:t>
      </w:r>
    </w:p>
    <w:p w:rsidR="00002EBF" w:rsidRDefault="00AA28A8">
      <w:pPr>
        <w:ind w:firstLine="709"/>
        <w:jc w:val="both"/>
        <w:rPr>
          <w:sz w:val="28"/>
        </w:rPr>
      </w:pPr>
      <w:bookmarkStart w:id="16" w:name="sub_1081"/>
      <w:bookmarkStart w:id="17" w:name="sub_109"/>
      <w:bookmarkEnd w:id="16"/>
      <w:bookmarkEnd w:id="17"/>
      <w:r>
        <w:rPr>
          <w:sz w:val="28"/>
        </w:rPr>
        <w:t>- отсутствие обоснованных жалоб заявителей на действия (бездействие) должностных лиц уполномоченного органа при предоставлении муниципальной услуги;</w:t>
      </w:r>
    </w:p>
    <w:p w:rsidR="00002EBF" w:rsidRDefault="00AA28A8">
      <w:pPr>
        <w:ind w:firstLine="709"/>
        <w:jc w:val="both"/>
        <w:rPr>
          <w:sz w:val="28"/>
        </w:rPr>
      </w:pPr>
      <w:bookmarkStart w:id="18" w:name="sub_1091"/>
      <w:bookmarkStart w:id="19" w:name="sub_110"/>
      <w:bookmarkEnd w:id="18"/>
      <w:r>
        <w:rPr>
          <w:sz w:val="28"/>
        </w:rPr>
        <w:t>-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bookmarkEnd w:id="19"/>
    </w:p>
    <w:p w:rsidR="00002EBF" w:rsidRDefault="00AA28A8">
      <w:pPr>
        <w:ind w:firstLine="709"/>
        <w:jc w:val="both"/>
        <w:rPr>
          <w:sz w:val="28"/>
        </w:rPr>
      </w:pPr>
      <w:r>
        <w:rPr>
          <w:sz w:val="28"/>
        </w:rPr>
        <w:t>- своевременность принятия решения о предоставлении муниципальной услуги или отказе в ее предоставлении,</w:t>
      </w:r>
    </w:p>
    <w:p w:rsidR="00002EBF" w:rsidRDefault="00AA28A8">
      <w:pPr>
        <w:ind w:firstLine="709"/>
        <w:jc w:val="both"/>
        <w:rPr>
          <w:sz w:val="28"/>
        </w:rPr>
      </w:pPr>
      <w:r>
        <w:rPr>
          <w:sz w:val="28"/>
        </w:rPr>
        <w:t>- удобство и доступность получения гражданами информации о порядке и ходе предоставления муниципальной услуги.</w:t>
      </w:r>
    </w:p>
    <w:p w:rsidR="00002EBF" w:rsidRDefault="00AA28A8">
      <w:pPr>
        <w:ind w:firstLine="709"/>
        <w:jc w:val="both"/>
        <w:rPr>
          <w:sz w:val="28"/>
        </w:rPr>
      </w:pPr>
      <w:r>
        <w:rPr>
          <w:sz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2EBF" w:rsidRDefault="00AA28A8">
      <w:pPr>
        <w:ind w:firstLine="709"/>
        <w:jc w:val="both"/>
        <w:rPr>
          <w:sz w:val="28"/>
        </w:rPr>
      </w:pPr>
      <w:r>
        <w:rPr>
          <w:sz w:val="28"/>
        </w:rPr>
        <w:t>- предоставление муниципальной услуги с использованием возможностей Единого портала государственных и муниципальных услуг;</w:t>
      </w:r>
    </w:p>
    <w:p w:rsidR="00002EBF" w:rsidRDefault="00AA28A8">
      <w:pPr>
        <w:ind w:firstLine="709"/>
        <w:jc w:val="both"/>
        <w:rPr>
          <w:sz w:val="28"/>
        </w:rPr>
      </w:pPr>
      <w:r>
        <w:rPr>
          <w:sz w:val="28"/>
        </w:rPr>
        <w:t>-  размещение информации о порядке предоставления муниципальной услуги на официальном с</w:t>
      </w:r>
      <w:r w:rsidR="004832DD">
        <w:rPr>
          <w:sz w:val="28"/>
        </w:rPr>
        <w:t xml:space="preserve">айте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 размещение информации о порядке предоставления муниципальной услуги на Едином портале государственных и муниципальных услуг.</w:t>
      </w:r>
    </w:p>
    <w:p w:rsidR="00002EBF" w:rsidRDefault="00AA28A8">
      <w:pPr>
        <w:ind w:firstLine="709"/>
        <w:jc w:val="both"/>
        <w:rPr>
          <w:sz w:val="28"/>
        </w:rPr>
      </w:pPr>
      <w:r>
        <w:rPr>
          <w:sz w:val="28"/>
        </w:rPr>
        <w:t>Иные требования, в том числе учитывающие особенности предоставления государственной услуги в филиале ГАУ КК «МФЦ КК» в Староминском районе и особенности предоставления муниципальной услуги в электронной форме:</w:t>
      </w:r>
    </w:p>
    <w:p w:rsidR="00002EBF" w:rsidRDefault="00AA28A8">
      <w:pPr>
        <w:ind w:firstLine="709"/>
        <w:jc w:val="both"/>
        <w:rPr>
          <w:sz w:val="28"/>
        </w:rPr>
      </w:pPr>
      <w:r>
        <w:rPr>
          <w:sz w:val="28"/>
        </w:rPr>
        <w:t>- заявитель имеет доступ к сведениям о предоставляемой муниципальной услуги на официальном с</w:t>
      </w:r>
      <w:r w:rsidR="004832DD">
        <w:rPr>
          <w:sz w:val="28"/>
        </w:rPr>
        <w:t xml:space="preserve">айте администрации </w:t>
      </w:r>
      <w:r w:rsidR="0052221E">
        <w:rPr>
          <w:sz w:val="28"/>
        </w:rPr>
        <w:t>Куйбышевского</w:t>
      </w:r>
      <w:r>
        <w:rPr>
          <w:sz w:val="28"/>
        </w:rPr>
        <w:t xml:space="preserve"> сельского поселения, а также с использованием регионального портала государственных и муниципальных услуг Краснодарского края (pgu.krasnodar.ru);</w:t>
      </w:r>
    </w:p>
    <w:p w:rsidR="00002EBF" w:rsidRDefault="00AA28A8">
      <w:pPr>
        <w:ind w:firstLine="709"/>
        <w:jc w:val="both"/>
        <w:rPr>
          <w:sz w:val="28"/>
        </w:rPr>
      </w:pPr>
      <w:r>
        <w:rPr>
          <w:sz w:val="28"/>
        </w:rPr>
        <w:t xml:space="preserve">- заявитель вправе получать формы заявлений и иных документов, необходимых для получения муниципальной услуги посредством портала </w:t>
      </w:r>
      <w:r>
        <w:rPr>
          <w:sz w:val="28"/>
        </w:rPr>
        <w:lastRenderedPageBreak/>
        <w:t>государственных и муниципальных услуг Краснодарского края (pgu.krasnodar.ru);</w:t>
      </w:r>
    </w:p>
    <w:p w:rsidR="00002EBF" w:rsidRDefault="00AA28A8">
      <w:pPr>
        <w:ind w:firstLine="709"/>
        <w:jc w:val="both"/>
        <w:rPr>
          <w:sz w:val="28"/>
        </w:rPr>
      </w:pPr>
      <w:r>
        <w:rPr>
          <w:sz w:val="28"/>
        </w:rPr>
        <w:t>- заявитель вправе получать сведения о ходе предоставления муниципальной услуги посредством личного обращения в отдел, или по телефонам.</w:t>
      </w:r>
    </w:p>
    <w:p w:rsidR="00002EBF" w:rsidRDefault="00AA28A8">
      <w:pPr>
        <w:ind w:firstLine="709"/>
        <w:jc w:val="both"/>
        <w:rPr>
          <w:sz w:val="28"/>
        </w:rPr>
      </w:pPr>
      <w:r>
        <w:rPr>
          <w:sz w:val="28"/>
        </w:rPr>
        <w:t>2.16.Особенности предоставления муниципальной услуги в МФЦ:</w:t>
      </w:r>
    </w:p>
    <w:p w:rsidR="00002EBF" w:rsidRDefault="00AA28A8">
      <w:pPr>
        <w:ind w:firstLine="709"/>
        <w:jc w:val="both"/>
        <w:rPr>
          <w:sz w:val="28"/>
        </w:rPr>
      </w:pPr>
      <w:r>
        <w:rPr>
          <w:sz w:val="28"/>
        </w:rPr>
        <w:t>2.16.1. При предоставлении муниципальной услуги в филиале ГАУ КК «МФЦ КК» в Староминском районе, основанием для начала предоставления муниципальной услуги является обращение заявителя (его представителя, доверенного лица) в филиал  ГАУ КК «МФЦ КК»  в Староминском районе  с заявлением и комплектом документов, необходимых для предоставления услуги, в соответствии с пунктом  2.6. раздела  II  настоящего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и филиала ГАУ КК «МФЦ КК» в Староминском районе). После приема заявления с необходимыми документами, оно направляется в течение 1 рабочего д</w:t>
      </w:r>
      <w:r w:rsidR="004832DD">
        <w:rPr>
          <w:sz w:val="28"/>
        </w:rPr>
        <w:t xml:space="preserve">ня в администрацию </w:t>
      </w:r>
      <w:r w:rsidR="0052221E">
        <w:rPr>
          <w:sz w:val="28"/>
        </w:rPr>
        <w:t>Куйбышевского</w:t>
      </w:r>
      <w:r>
        <w:rPr>
          <w:sz w:val="28"/>
        </w:rPr>
        <w:t xml:space="preserve"> сельского поселения Староминского района для регистрации, если иные сроки не установлены соглашением о взаимодействии ме</w:t>
      </w:r>
      <w:r w:rsidR="004832DD">
        <w:rPr>
          <w:sz w:val="28"/>
        </w:rPr>
        <w:t xml:space="preserve">жду администрацией </w:t>
      </w:r>
      <w:r w:rsidR="0052221E">
        <w:rPr>
          <w:sz w:val="28"/>
        </w:rPr>
        <w:t>Куйбышевского</w:t>
      </w:r>
      <w:r>
        <w:rPr>
          <w:sz w:val="28"/>
        </w:rPr>
        <w:t xml:space="preserve"> сельского поселения Староминского района и филиала ГАУ КК «МФЦ КК» в Староминском районе.</w:t>
      </w:r>
    </w:p>
    <w:p w:rsidR="00002EBF" w:rsidRDefault="00AA28A8">
      <w:pPr>
        <w:ind w:firstLine="709"/>
        <w:jc w:val="both"/>
        <w:rPr>
          <w:sz w:val="28"/>
        </w:rPr>
      </w:pPr>
      <w:r>
        <w:rPr>
          <w:sz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02EBF" w:rsidRDefault="00AA28A8">
      <w:pPr>
        <w:ind w:firstLine="709"/>
        <w:jc w:val="both"/>
        <w:rPr>
          <w:sz w:val="28"/>
        </w:rPr>
      </w:pPr>
      <w:r>
        <w:rPr>
          <w:sz w:val="28"/>
        </w:rPr>
        <w:t>При отсутствии оснований для отказа в приёме документов сотрудник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002EBF" w:rsidRDefault="00AA28A8">
      <w:pPr>
        <w:ind w:firstLine="709"/>
        <w:jc w:val="both"/>
        <w:rPr>
          <w:sz w:val="28"/>
        </w:rPr>
      </w:pPr>
      <w:r>
        <w:rPr>
          <w:sz w:val="28"/>
        </w:rPr>
        <w:t>Срок регистрации запроса и выдачи заявителю расписки в получении документов составляет не более 15 минут.</w:t>
      </w:r>
    </w:p>
    <w:p w:rsidR="00002EBF" w:rsidRDefault="00AA28A8">
      <w:pPr>
        <w:ind w:firstLine="709"/>
        <w:jc w:val="both"/>
        <w:rPr>
          <w:sz w:val="28"/>
        </w:rPr>
      </w:pPr>
      <w:r>
        <w:rPr>
          <w:sz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w:t>
      </w:r>
    </w:p>
    <w:p w:rsidR="00002EBF" w:rsidRDefault="00AA28A8">
      <w:pPr>
        <w:ind w:firstLine="709"/>
        <w:jc w:val="both"/>
        <w:rPr>
          <w:sz w:val="28"/>
        </w:rPr>
      </w:pPr>
      <w:r>
        <w:rPr>
          <w:sz w:val="28"/>
        </w:rPr>
        <w:t>2.16.2. При исполнении заключительной процедуры предоставления муниципальной услуги «Предоставление права размещения нестационарного торгового объ</w:t>
      </w:r>
      <w:r w:rsidR="008346D8">
        <w:rPr>
          <w:sz w:val="28"/>
        </w:rPr>
        <w:t xml:space="preserve">екта на территории </w:t>
      </w:r>
      <w:r w:rsidR="0052221E">
        <w:rPr>
          <w:sz w:val="28"/>
        </w:rPr>
        <w:t>Куйбышевского</w:t>
      </w:r>
      <w:r>
        <w:rPr>
          <w:sz w:val="28"/>
        </w:rPr>
        <w:t xml:space="preserve"> сельского поселения Староминского района», процедура оканчивается путем передачи сотрудником администрации </w:t>
      </w:r>
      <w:r w:rsidR="00057CE5">
        <w:rPr>
          <w:sz w:val="28"/>
        </w:rPr>
        <w:t>Куйбышевского</w:t>
      </w:r>
      <w:r>
        <w:rPr>
          <w:sz w:val="28"/>
        </w:rPr>
        <w:t xml:space="preserve"> сельского поселения, уполномоченным на </w:t>
      </w:r>
      <w:r>
        <w:rPr>
          <w:sz w:val="28"/>
        </w:rPr>
        <w:lastRenderedPageBreak/>
        <w:t>производство по заявлению, через курьера в филиал ГАУ КК «МФЦ КК» в Староминском районе  уведомления о предоставлении муниципальной услуги или уведомление об отказе в предоставлении муниципальной услуги или возвращении поданного заявления с приложенными документами для выдачи  их заявителю.</w:t>
      </w:r>
    </w:p>
    <w:p w:rsidR="00002EBF" w:rsidRDefault="00AA28A8">
      <w:pPr>
        <w:ind w:firstLine="709"/>
        <w:jc w:val="both"/>
        <w:rPr>
          <w:sz w:val="28"/>
        </w:rPr>
      </w:pPr>
      <w:r>
        <w:rPr>
          <w:sz w:val="28"/>
        </w:rPr>
        <w:t>2.16.3.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ГАУ КК «МФЦ КК</w:t>
      </w:r>
      <w:r w:rsidR="008346D8">
        <w:rPr>
          <w:sz w:val="28"/>
        </w:rPr>
        <w:t xml:space="preserve">» и администрацией </w:t>
      </w:r>
      <w:r w:rsidR="0052221E">
        <w:rPr>
          <w:sz w:val="28"/>
        </w:rPr>
        <w:t>Куйбышевского</w:t>
      </w:r>
      <w:r>
        <w:rPr>
          <w:sz w:val="28"/>
        </w:rPr>
        <w:t xml:space="preserve"> сельского поселения Староминского района. </w:t>
      </w:r>
    </w:p>
    <w:p w:rsidR="00002EBF" w:rsidRDefault="00983D6F">
      <w:pPr>
        <w:ind w:firstLine="709"/>
        <w:jc w:val="both"/>
        <w:rPr>
          <w:sz w:val="28"/>
        </w:rPr>
      </w:pPr>
      <w:r>
        <w:rPr>
          <w:sz w:val="28"/>
        </w:rPr>
        <w:t xml:space="preserve">2.17. </w:t>
      </w:r>
      <w:r w:rsidR="00AA28A8">
        <w:rPr>
          <w:sz w:val="28"/>
        </w:rPr>
        <w:t>Особенности предоставления муниципальной услуги в электронном виде.</w:t>
      </w:r>
    </w:p>
    <w:p w:rsidR="00002EBF" w:rsidRDefault="00AA28A8">
      <w:pPr>
        <w:ind w:firstLine="709"/>
        <w:jc w:val="both"/>
        <w:rPr>
          <w:sz w:val="28"/>
        </w:rPr>
      </w:pPr>
      <w:r>
        <w:rPr>
          <w:sz w:val="28"/>
        </w:rPr>
        <w:t>Основанием для начала предоставления муниципальной услуги является обращение заявителя (его представителя, доверенного лица) с заявлением и комплектом документов, необходимых для предоставления услуги, в соответствии с пунктом 2.6 Раздела II настоящего Административного регламента.</w:t>
      </w:r>
    </w:p>
    <w:p w:rsidR="00002EBF" w:rsidRDefault="00AA28A8">
      <w:pPr>
        <w:ind w:firstLine="709"/>
        <w:jc w:val="both"/>
        <w:rPr>
          <w:sz w:val="28"/>
        </w:rPr>
      </w:pPr>
      <w:r>
        <w:rPr>
          <w:sz w:val="28"/>
        </w:rPr>
        <w:t>2.17.1. В электронной форме через Портал при наличии технической возможности могут осуществляться следующие административные процедуры:</w:t>
      </w:r>
    </w:p>
    <w:p w:rsidR="00002EBF" w:rsidRDefault="00AA28A8">
      <w:pPr>
        <w:ind w:firstLine="709"/>
        <w:jc w:val="both"/>
        <w:rPr>
          <w:sz w:val="28"/>
        </w:rPr>
      </w:pPr>
      <w:r>
        <w:rPr>
          <w:sz w:val="28"/>
        </w:rPr>
        <w:t>1) предоставление в установленном порядке информации заявителю и обеспечения доступа заявителя к сведениям о муниципальной услуге;</w:t>
      </w:r>
    </w:p>
    <w:p w:rsidR="00002EBF" w:rsidRDefault="00AA28A8">
      <w:pPr>
        <w:ind w:firstLine="709"/>
        <w:jc w:val="both"/>
        <w:rPr>
          <w:sz w:val="28"/>
        </w:rPr>
      </w:pPr>
      <w:r>
        <w:rPr>
          <w:sz w:val="28"/>
        </w:rPr>
        <w:t>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 - технологической и коммуникационной инфраструктуры, в том числе через Портал;</w:t>
      </w:r>
    </w:p>
    <w:p w:rsidR="00002EBF" w:rsidRDefault="00AA28A8">
      <w:pPr>
        <w:ind w:firstLine="709"/>
        <w:jc w:val="both"/>
        <w:rPr>
          <w:sz w:val="28"/>
        </w:rPr>
      </w:pPr>
      <w:r>
        <w:rPr>
          <w:sz w:val="28"/>
        </w:rPr>
        <w:t>3) получение заявителем сведений о ходе рассмотрения заявления;</w:t>
      </w:r>
    </w:p>
    <w:p w:rsidR="00002EBF" w:rsidRDefault="00AA28A8">
      <w:pPr>
        <w:ind w:firstLine="709"/>
        <w:jc w:val="both"/>
        <w:rPr>
          <w:sz w:val="28"/>
        </w:rPr>
      </w:pPr>
      <w:r>
        <w:rPr>
          <w:sz w:val="28"/>
        </w:rPr>
        <w:t>2.17.2. При подаче заявления в электронном виде с использованием Портала http://www.gosuslugi.ru и http://www.pgu.krasnodar.ru:</w:t>
      </w:r>
    </w:p>
    <w:p w:rsidR="00002EBF" w:rsidRDefault="00AA28A8">
      <w:pPr>
        <w:ind w:firstLine="709"/>
        <w:jc w:val="both"/>
        <w:rPr>
          <w:sz w:val="28"/>
        </w:rPr>
      </w:pPr>
      <w:r>
        <w:rPr>
          <w:sz w:val="28"/>
        </w:rPr>
        <w:t>1) сведения, содержащиеся в заявлении, подаваемом в электронной форме, должны соответствовать требованиям, содержащимся в установленной форме заявке (приложение №1 к  Административному регламенту);</w:t>
      </w:r>
    </w:p>
    <w:p w:rsidR="00002EBF" w:rsidRDefault="00AA28A8">
      <w:pPr>
        <w:ind w:firstLine="709"/>
        <w:jc w:val="both"/>
        <w:rPr>
          <w:sz w:val="28"/>
        </w:rPr>
      </w:pPr>
      <w:r>
        <w:rPr>
          <w:sz w:val="28"/>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w:t>
      </w:r>
      <w:r w:rsidR="00983D6F">
        <w:rPr>
          <w:sz w:val="28"/>
        </w:rPr>
        <w:t xml:space="preserve">я) в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 xml:space="preserve">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w:t>
      </w:r>
      <w:r>
        <w:rPr>
          <w:sz w:val="28"/>
        </w:rPr>
        <w:lastRenderedPageBreak/>
        <w:t>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002EBF" w:rsidRDefault="00AA28A8">
      <w:pPr>
        <w:ind w:firstLine="709"/>
        <w:jc w:val="both"/>
        <w:rPr>
          <w:sz w:val="28"/>
        </w:rPr>
      </w:pPr>
      <w:r>
        <w:rPr>
          <w:sz w:val="2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002EBF" w:rsidRDefault="00AA28A8">
      <w:pPr>
        <w:ind w:firstLine="709"/>
        <w:jc w:val="both"/>
        <w:rPr>
          <w:sz w:val="28"/>
        </w:rPr>
      </w:pPr>
      <w:r>
        <w:rPr>
          <w:sz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002EBF" w:rsidRDefault="00AA28A8">
      <w:pPr>
        <w:ind w:firstLine="709"/>
        <w:jc w:val="both"/>
        <w:rPr>
          <w:sz w:val="28"/>
        </w:rPr>
      </w:pPr>
      <w:r>
        <w:rPr>
          <w:sz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002EBF" w:rsidRDefault="00AA28A8">
      <w:pPr>
        <w:ind w:firstLine="709"/>
        <w:jc w:val="both"/>
        <w:rPr>
          <w:sz w:val="28"/>
        </w:rPr>
      </w:pPr>
      <w:r>
        <w:rPr>
          <w:sz w:val="28"/>
        </w:rPr>
        <w:t>7) срок рассмотрения заявления исчисляется со дня регистрации заявления;</w:t>
      </w:r>
    </w:p>
    <w:p w:rsidR="00002EBF" w:rsidRDefault="00AA28A8">
      <w:pPr>
        <w:ind w:firstLine="709"/>
        <w:jc w:val="both"/>
        <w:rPr>
          <w:sz w:val="28"/>
        </w:rPr>
      </w:pPr>
      <w:r>
        <w:rPr>
          <w:sz w:val="2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002EBF" w:rsidRDefault="00AA28A8">
      <w:pPr>
        <w:ind w:firstLine="709"/>
        <w:jc w:val="both"/>
        <w:rPr>
          <w:sz w:val="28"/>
        </w:rPr>
      </w:pPr>
      <w:r>
        <w:rPr>
          <w:sz w:val="28"/>
        </w:rPr>
        <w:t>9)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002EBF" w:rsidRDefault="00AA28A8">
      <w:pPr>
        <w:ind w:firstLine="709"/>
        <w:jc w:val="both"/>
        <w:rPr>
          <w:sz w:val="28"/>
        </w:rPr>
      </w:pPr>
      <w:r>
        <w:rPr>
          <w:sz w:val="28"/>
        </w:rPr>
        <w:t>- заявление удостоверяется простой электронной подписью Заявителя;</w:t>
      </w:r>
    </w:p>
    <w:p w:rsidR="00002EBF" w:rsidRDefault="00AA28A8">
      <w:pPr>
        <w:ind w:firstLine="709"/>
        <w:jc w:val="both"/>
        <w:rPr>
          <w:sz w:val="28"/>
        </w:rPr>
      </w:pPr>
      <w:r>
        <w:rPr>
          <w:sz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w:t>
      </w:r>
    </w:p>
    <w:p w:rsidR="00002EBF" w:rsidRDefault="00AA28A8">
      <w:pPr>
        <w:ind w:firstLine="709"/>
        <w:jc w:val="both"/>
        <w:rPr>
          <w:sz w:val="28"/>
        </w:rPr>
      </w:pPr>
      <w:r>
        <w:rPr>
          <w:sz w:val="28"/>
        </w:rPr>
        <w:t>- усиленной квалифицированной  электронной подписью нотариуса;</w:t>
      </w:r>
    </w:p>
    <w:p w:rsidR="00002EBF" w:rsidRDefault="00AA28A8">
      <w:pPr>
        <w:ind w:firstLine="709"/>
        <w:jc w:val="both"/>
        <w:rPr>
          <w:sz w:val="28"/>
        </w:rPr>
      </w:pPr>
      <w:r>
        <w:rPr>
          <w:sz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02EBF" w:rsidRDefault="00AA28A8">
      <w:pPr>
        <w:ind w:firstLine="709"/>
        <w:jc w:val="both"/>
        <w:rPr>
          <w:sz w:val="28"/>
        </w:rPr>
      </w:pPr>
      <w:r>
        <w:rPr>
          <w:sz w:val="28"/>
        </w:rPr>
        <w:t xml:space="preserve">10) при невозможности удостоверения скан копий документов электронно-цифровой подписью заявитель должен предоставить в течение 5 рабочих дней в уполномоченный орган по предоставлению муниципальной услуги оригиналы документов для сличения. </w:t>
      </w:r>
    </w:p>
    <w:p w:rsidR="00002EBF" w:rsidRDefault="00AA28A8">
      <w:pPr>
        <w:ind w:firstLine="709"/>
        <w:jc w:val="both"/>
        <w:rPr>
          <w:sz w:val="28"/>
        </w:rPr>
      </w:pPr>
      <w:r>
        <w:rPr>
          <w:sz w:val="28"/>
        </w:rPr>
        <w:t>2.17.3. Направление заключительной процедуры предоставления муниципальной услуги заявителю осуществляется в соответствии с пунктом 3.6 раздела II настоящего Административного регламента.</w:t>
      </w:r>
    </w:p>
    <w:p w:rsidR="00002EBF" w:rsidRDefault="00AA28A8">
      <w:pPr>
        <w:ind w:firstLine="709"/>
        <w:jc w:val="both"/>
        <w:rPr>
          <w:sz w:val="28"/>
        </w:rPr>
      </w:pPr>
      <w:r>
        <w:rPr>
          <w:sz w:val="28"/>
        </w:rPr>
        <w:t>2.18. Иные требования, учитывающие особенности предоставления муниципальной услуги.</w:t>
      </w:r>
    </w:p>
    <w:p w:rsidR="00002EBF" w:rsidRDefault="00AA28A8">
      <w:pPr>
        <w:ind w:firstLine="709"/>
        <w:jc w:val="both"/>
        <w:rPr>
          <w:sz w:val="28"/>
        </w:rPr>
      </w:pPr>
      <w:bookmarkStart w:id="20" w:name="sub_2171"/>
      <w:r>
        <w:rPr>
          <w:sz w:val="28"/>
        </w:rPr>
        <w:lastRenderedPageBreak/>
        <w:t>2.18.1. При предоставлении муниципальной услуги путём проведения торгов в форме открытого аукциона:</w:t>
      </w:r>
      <w:bookmarkEnd w:id="20"/>
    </w:p>
    <w:p w:rsidR="00002EBF" w:rsidRDefault="00AA28A8">
      <w:pPr>
        <w:ind w:firstLine="709"/>
        <w:jc w:val="both"/>
        <w:rPr>
          <w:sz w:val="28"/>
        </w:rPr>
      </w:pPr>
      <w:r>
        <w:rPr>
          <w:sz w:val="28"/>
        </w:rPr>
        <w:t>заявка должна содержать адрес размещения нестационарного торгового объекта, по которой подаётся заявка, в соответствии со схемой размещения нестационарных торговых объектов, утвержденной нормативно правовым актом уполномоченного органа;</w:t>
      </w:r>
    </w:p>
    <w:p w:rsidR="00002EBF" w:rsidRDefault="00AA28A8">
      <w:pPr>
        <w:ind w:firstLine="709"/>
        <w:jc w:val="both"/>
        <w:rPr>
          <w:sz w:val="28"/>
        </w:rPr>
      </w:pPr>
      <w:r>
        <w:rPr>
          <w:sz w:val="28"/>
        </w:rPr>
        <w:t>к заявке прилагается опись документов, представляемых для участия в торгах.</w:t>
      </w:r>
    </w:p>
    <w:p w:rsidR="00002EBF" w:rsidRDefault="00AA28A8">
      <w:pPr>
        <w:ind w:firstLine="709"/>
        <w:jc w:val="both"/>
        <w:rPr>
          <w:sz w:val="28"/>
        </w:rPr>
      </w:pPr>
      <w:bookmarkStart w:id="21" w:name="sub_2172"/>
      <w:bookmarkEnd w:id="21"/>
      <w:r>
        <w:rPr>
          <w:sz w:val="28"/>
        </w:rPr>
        <w:t>2.18.2. При предоставлении муниципальной услуги 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w:t>
      </w:r>
    </w:p>
    <w:p w:rsidR="00002EBF" w:rsidRDefault="00AA28A8">
      <w:pPr>
        <w:ind w:firstLine="709"/>
        <w:jc w:val="both"/>
        <w:rPr>
          <w:sz w:val="28"/>
        </w:rPr>
      </w:pPr>
      <w:r>
        <w:rPr>
          <w:sz w:val="28"/>
        </w:rPr>
        <w:t>приём заявления и выдача разрешения на право размещения нестационарного торгового объекта в дни проведения праздничных мероприятий, или либо уведомление об отказе в предоставлении муниципальной услуги осуществляются в админ</w:t>
      </w:r>
      <w:r w:rsidR="009D5CDF">
        <w:rPr>
          <w:sz w:val="28"/>
        </w:rPr>
        <w:t xml:space="preserve">истрации </w:t>
      </w:r>
      <w:r w:rsidR="0052221E">
        <w:rPr>
          <w:sz w:val="28"/>
        </w:rPr>
        <w:t>Куйбышевского</w:t>
      </w:r>
      <w:r>
        <w:rPr>
          <w:sz w:val="28"/>
        </w:rPr>
        <w:t xml:space="preserve"> сельского поселения.</w:t>
      </w:r>
    </w:p>
    <w:p w:rsidR="00002EBF" w:rsidRDefault="00F300EB">
      <w:pPr>
        <w:ind w:firstLine="709"/>
        <w:jc w:val="both"/>
        <w:rPr>
          <w:sz w:val="28"/>
        </w:rPr>
      </w:pPr>
      <w:r>
        <w:rPr>
          <w:sz w:val="28"/>
        </w:rPr>
        <w:t>п</w:t>
      </w:r>
      <w:r w:rsidR="00AA28A8">
        <w:rPr>
          <w:sz w:val="28"/>
        </w:rPr>
        <w:t>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r>
        <w:rPr>
          <w:sz w:val="28"/>
        </w:rPr>
        <w:t>приём заявления, а так же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уведомление об отказе в предоставлении муниципальной услуги осуществляют</w:t>
      </w:r>
      <w:r w:rsidR="009D5CDF">
        <w:rPr>
          <w:sz w:val="28"/>
        </w:rPr>
        <w:t xml:space="preserve">ся в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2.18.3. Право  на заключение при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распространяется на установку только одного нестационарного торгового объекта, согласно схемы размещения нестационарных торговых объектов утвержденную нормативно правовым актом уполномоченного органа.</w:t>
      </w:r>
    </w:p>
    <w:p w:rsidR="00002EBF" w:rsidRDefault="00002EBF">
      <w:pPr>
        <w:jc w:val="both"/>
        <w:rPr>
          <w:sz w:val="28"/>
        </w:rPr>
      </w:pPr>
    </w:p>
    <w:p w:rsidR="00002EBF" w:rsidRDefault="00AA28A8">
      <w:pPr>
        <w:jc w:val="center"/>
        <w:rPr>
          <w:b/>
          <w:sz w:val="28"/>
        </w:rPr>
      </w:pPr>
      <w:r>
        <w:rPr>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2EBF" w:rsidRDefault="00AA28A8">
      <w:pPr>
        <w:tabs>
          <w:tab w:val="left" w:pos="7733"/>
        </w:tabs>
        <w:rPr>
          <w:b/>
          <w:sz w:val="28"/>
        </w:rPr>
      </w:pPr>
      <w:r>
        <w:rPr>
          <w:b/>
          <w:sz w:val="28"/>
        </w:rPr>
        <w:tab/>
      </w:r>
    </w:p>
    <w:p w:rsidR="00002EBF" w:rsidRDefault="00AA28A8">
      <w:pPr>
        <w:ind w:firstLine="709"/>
        <w:jc w:val="both"/>
        <w:rPr>
          <w:sz w:val="28"/>
        </w:rPr>
      </w:pPr>
      <w:bookmarkStart w:id="22" w:name="sub_1036"/>
      <w:r>
        <w:t>3</w:t>
      </w:r>
      <w:r>
        <w:rPr>
          <w:sz w:val="28"/>
        </w:rPr>
        <w:t>.1. Муниципальная услуга предоставляется путём выполнения административных процедур.</w:t>
      </w:r>
      <w:bookmarkEnd w:id="22"/>
    </w:p>
    <w:p w:rsidR="00002EBF" w:rsidRDefault="00AA28A8">
      <w:pPr>
        <w:ind w:firstLine="709"/>
        <w:jc w:val="both"/>
        <w:rPr>
          <w:sz w:val="28"/>
        </w:rPr>
      </w:pPr>
      <w:r>
        <w:rPr>
          <w:sz w:val="28"/>
        </w:rPr>
        <w:t>3.2. В состав административных процедур при проведении торгов в открыто</w:t>
      </w:r>
      <w:r w:rsidR="00252807">
        <w:rPr>
          <w:sz w:val="28"/>
        </w:rPr>
        <w:t xml:space="preserve">й </w:t>
      </w:r>
      <w:r w:rsidR="00252807" w:rsidRPr="00252807">
        <w:rPr>
          <w:sz w:val="28"/>
        </w:rPr>
        <w:t xml:space="preserve"> </w:t>
      </w:r>
      <w:r w:rsidR="00252807">
        <w:rPr>
          <w:sz w:val="28"/>
        </w:rPr>
        <w:t>форме</w:t>
      </w:r>
      <w:r>
        <w:rPr>
          <w:sz w:val="28"/>
        </w:rPr>
        <w:t xml:space="preserve"> входит:</w:t>
      </w:r>
    </w:p>
    <w:p w:rsidR="00002EBF" w:rsidRDefault="00AA28A8">
      <w:pPr>
        <w:ind w:firstLine="709"/>
        <w:jc w:val="both"/>
        <w:rPr>
          <w:sz w:val="28"/>
        </w:rPr>
      </w:pPr>
      <w:r>
        <w:rPr>
          <w:sz w:val="28"/>
        </w:rPr>
        <w:lastRenderedPageBreak/>
        <w:t xml:space="preserve">1) размещение извещения о проведении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w:t>
      </w:r>
      <w:r w:rsidR="00BC5E54">
        <w:rPr>
          <w:sz w:val="28"/>
        </w:rPr>
        <w:t xml:space="preserve">который не разграничена (далее </w:t>
      </w:r>
      <w:r>
        <w:rPr>
          <w:sz w:val="28"/>
        </w:rPr>
        <w:t>- извещение) и документации  о торгах,  внесение изменений  в извещение и документацию о торгах, отказ от проведения торгов  на официальном с</w:t>
      </w:r>
      <w:r w:rsidR="00BC5E54">
        <w:rPr>
          <w:sz w:val="28"/>
        </w:rPr>
        <w:t xml:space="preserve">айте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2) приём и регистрация заявки и прилагаемых к ней документов;</w:t>
      </w:r>
    </w:p>
    <w:p w:rsidR="00002EBF" w:rsidRDefault="00AA28A8">
      <w:pPr>
        <w:ind w:firstLine="709"/>
        <w:jc w:val="both"/>
        <w:rPr>
          <w:sz w:val="28"/>
        </w:rPr>
      </w:pPr>
      <w:r>
        <w:rPr>
          <w:sz w:val="28"/>
        </w:rPr>
        <w:t xml:space="preserve">3)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17" w:anchor="sub_27" w:history="1">
        <w:r>
          <w:rPr>
            <w:sz w:val="28"/>
          </w:rPr>
          <w:t>пунктом 2.7 раздела II</w:t>
        </w:r>
      </w:hyperlink>
      <w:r>
        <w:rPr>
          <w:sz w:val="28"/>
        </w:rPr>
        <w:t xml:space="preserve"> настоящего Административного регламента по собственной инициативе), рассмотрение заявок комиссией по проведению то</w:t>
      </w:r>
      <w:r w:rsidR="005B72BC">
        <w:rPr>
          <w:sz w:val="28"/>
        </w:rPr>
        <w:t xml:space="preserve">ргов на территории </w:t>
      </w:r>
      <w:r w:rsidR="0052221E">
        <w:rPr>
          <w:sz w:val="28"/>
        </w:rPr>
        <w:t>Куйбышевского</w:t>
      </w:r>
      <w:r>
        <w:rPr>
          <w:sz w:val="28"/>
        </w:rPr>
        <w:t xml:space="preserve"> сельского поселения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комиссия) и принятие решения о предоставлении (отказе в предоставлении) муниципальной услуги; проведение торгов в форме открытого аукциона, и подготовка договора  на право размещения нестационарного торгового объекта (далее договор);</w:t>
      </w:r>
    </w:p>
    <w:p w:rsidR="00002EBF" w:rsidRDefault="00252807">
      <w:pPr>
        <w:ind w:firstLine="709"/>
        <w:jc w:val="both"/>
        <w:rPr>
          <w:sz w:val="28"/>
        </w:rPr>
      </w:pPr>
      <w:r>
        <w:rPr>
          <w:sz w:val="28"/>
        </w:rPr>
        <w:t>4</w:t>
      </w:r>
      <w:r w:rsidR="00AA28A8">
        <w:rPr>
          <w:sz w:val="28"/>
        </w:rPr>
        <w:t>) подписание договора и выдача  документов заявителю.</w:t>
      </w:r>
    </w:p>
    <w:p w:rsidR="00002EBF" w:rsidRDefault="00AA28A8">
      <w:pPr>
        <w:ind w:firstLine="709"/>
        <w:jc w:val="both"/>
        <w:rPr>
          <w:sz w:val="28"/>
        </w:rPr>
      </w:pPr>
      <w:bookmarkStart w:id="23" w:name="sub_10361"/>
      <w:r>
        <w:rPr>
          <w:sz w:val="28"/>
        </w:rPr>
        <w:t xml:space="preserve">3.3. Размещение извещения о проведении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w:t>
      </w:r>
      <w:r w:rsidR="005B72BC">
        <w:rPr>
          <w:sz w:val="28"/>
        </w:rPr>
        <w:t xml:space="preserve">который не разграничена (далее </w:t>
      </w:r>
      <w:r>
        <w:rPr>
          <w:sz w:val="28"/>
        </w:rPr>
        <w:t>- извещение) и документации  о торгах,  внесение изменений  в извещение и документацию о торгах, отказ от проведения торгов  на официальном с</w:t>
      </w:r>
      <w:r w:rsidR="005B72BC">
        <w:rPr>
          <w:sz w:val="28"/>
        </w:rPr>
        <w:t xml:space="preserve">айте администрации </w:t>
      </w:r>
      <w:r w:rsidR="0052221E">
        <w:rPr>
          <w:sz w:val="28"/>
        </w:rPr>
        <w:t>Куйбышевского</w:t>
      </w:r>
      <w:r>
        <w:rPr>
          <w:sz w:val="28"/>
        </w:rPr>
        <w:t xml:space="preserve"> сельского поселения:</w:t>
      </w:r>
      <w:bookmarkEnd w:id="23"/>
    </w:p>
    <w:p w:rsidR="00002EBF" w:rsidRDefault="00AA28A8">
      <w:pPr>
        <w:ind w:firstLine="709"/>
        <w:jc w:val="both"/>
        <w:rPr>
          <w:sz w:val="28"/>
        </w:rPr>
      </w:pPr>
      <w:r>
        <w:rPr>
          <w:sz w:val="28"/>
        </w:rPr>
        <w:t>3.3.1. Основанием для начала административной процедуры является принятие решения уполномоченного органа о проведении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002EBF" w:rsidRDefault="00AA28A8">
      <w:pPr>
        <w:ind w:firstLine="709"/>
        <w:jc w:val="both"/>
        <w:rPr>
          <w:sz w:val="28"/>
        </w:rPr>
      </w:pPr>
      <w:r>
        <w:rPr>
          <w:sz w:val="28"/>
        </w:rPr>
        <w:t>3.3.2 Размещение  извещения и документации о торгах  осуществляется</w:t>
      </w:r>
      <w:r w:rsidR="00457CB6">
        <w:rPr>
          <w:sz w:val="28"/>
        </w:rPr>
        <w:t xml:space="preserve"> уполномоченным специалистом администрации </w:t>
      </w:r>
      <w:r w:rsidR="0052221E">
        <w:rPr>
          <w:sz w:val="28"/>
        </w:rPr>
        <w:t>Куйбышевского</w:t>
      </w:r>
      <w:r>
        <w:rPr>
          <w:sz w:val="28"/>
        </w:rPr>
        <w:t xml:space="preserve"> сельского поселения не менее чем за 30 дней до даты проведения торгов на официальном с</w:t>
      </w:r>
      <w:r w:rsidR="00081102">
        <w:rPr>
          <w:sz w:val="28"/>
        </w:rPr>
        <w:t xml:space="preserve">айте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3.3.3. Отказ от проведения торгов:</w:t>
      </w:r>
    </w:p>
    <w:p w:rsidR="00002EBF" w:rsidRDefault="00AA28A8">
      <w:pPr>
        <w:ind w:firstLine="709"/>
        <w:jc w:val="both"/>
        <w:rPr>
          <w:sz w:val="28"/>
        </w:rPr>
      </w:pPr>
      <w:r>
        <w:rPr>
          <w:sz w:val="28"/>
        </w:rPr>
        <w:t>3.3.3.1. Организатор торгов, официально опубликовавший извещение о проведении торгов, вправе отказаться от проведения аукциона в любое время, но не позднее, чем за 3 дня до даты его проведения, если иное не предусмотрено в извещении о проведении торгов.</w:t>
      </w:r>
    </w:p>
    <w:p w:rsidR="00002EBF" w:rsidRDefault="00AA28A8">
      <w:pPr>
        <w:ind w:firstLine="709"/>
        <w:jc w:val="both"/>
        <w:rPr>
          <w:sz w:val="28"/>
        </w:rPr>
      </w:pPr>
      <w:r>
        <w:rPr>
          <w:sz w:val="28"/>
        </w:rPr>
        <w:lastRenderedPageBreak/>
        <w:t>Извещение об отказе от проведения торгов опубликовывается организатором торгов на офиц</w:t>
      </w:r>
      <w:r w:rsidR="00950909">
        <w:rPr>
          <w:sz w:val="28"/>
        </w:rPr>
        <w:t xml:space="preserve">иальном сайте администрации </w:t>
      </w:r>
      <w:r w:rsidR="0052221E">
        <w:rPr>
          <w:sz w:val="28"/>
        </w:rPr>
        <w:t>Куйбышевского</w:t>
      </w:r>
      <w:r w:rsidR="00950909">
        <w:rPr>
          <w:sz w:val="28"/>
        </w:rPr>
        <w:t xml:space="preserve"> сельского поселения.</w:t>
      </w:r>
    </w:p>
    <w:p w:rsidR="00002EBF" w:rsidRDefault="00AA28A8">
      <w:pPr>
        <w:ind w:firstLine="709"/>
        <w:jc w:val="both"/>
        <w:rPr>
          <w:sz w:val="28"/>
        </w:rPr>
      </w:pPr>
      <w:r>
        <w:rPr>
          <w:sz w:val="28"/>
        </w:rPr>
        <w:t>Организатор торгов возвращает заявителям денежные средства, внесенные в качестве задатка, в течении 5 рабочих дней с даты принятия решения  об отказе от проведения торгов на реквизиты, указанные в заявке на участие в торгах.</w:t>
      </w:r>
    </w:p>
    <w:p w:rsidR="00002EBF" w:rsidRDefault="00AA28A8">
      <w:pPr>
        <w:ind w:firstLine="709"/>
        <w:jc w:val="both"/>
        <w:rPr>
          <w:sz w:val="28"/>
        </w:rPr>
      </w:pPr>
      <w:r>
        <w:rPr>
          <w:sz w:val="28"/>
        </w:rPr>
        <w:t>Результатом выполнения административной процедуры является размещение извещения на официальном с</w:t>
      </w:r>
      <w:r w:rsidR="005367B5">
        <w:rPr>
          <w:sz w:val="28"/>
        </w:rPr>
        <w:t xml:space="preserve">айте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bookmarkStart w:id="24" w:name="sub_33"/>
      <w:bookmarkEnd w:id="24"/>
      <w:r>
        <w:rPr>
          <w:sz w:val="28"/>
        </w:rPr>
        <w:t>3.4. Приём и регистрация заявки и прилагаемых к ней документов:</w:t>
      </w:r>
    </w:p>
    <w:p w:rsidR="00002EBF" w:rsidRDefault="00AA28A8">
      <w:pPr>
        <w:ind w:firstLine="709"/>
        <w:jc w:val="both"/>
        <w:rPr>
          <w:sz w:val="28"/>
        </w:rPr>
      </w:pPr>
      <w:bookmarkStart w:id="25" w:name="sub_331"/>
      <w:bookmarkEnd w:id="25"/>
      <w:r>
        <w:rPr>
          <w:sz w:val="28"/>
        </w:rPr>
        <w:t xml:space="preserve">3.4.1. Основанием для начала административной процедуры является обращение в филиал ГАУ КК «МФЦ КК» в Староминском районе </w:t>
      </w:r>
      <w:r w:rsidR="005367B5">
        <w:rPr>
          <w:sz w:val="28"/>
        </w:rPr>
        <w:t xml:space="preserve"> или администрацию </w:t>
      </w:r>
      <w:r w:rsidR="0052221E">
        <w:rPr>
          <w:sz w:val="28"/>
        </w:rPr>
        <w:t>Куйбышевского</w:t>
      </w:r>
      <w:r>
        <w:rPr>
          <w:sz w:val="28"/>
        </w:rPr>
        <w:t xml:space="preserve"> сельского поселения Староминского района заявителя с заявкой и приложенными к ней  предусмотренными настоящим Административным регламентом документами, оформленными в установленном порядке.</w:t>
      </w:r>
    </w:p>
    <w:p w:rsidR="00002EBF" w:rsidRDefault="00AA28A8">
      <w:pPr>
        <w:ind w:firstLine="709"/>
        <w:jc w:val="both"/>
        <w:rPr>
          <w:sz w:val="28"/>
        </w:rPr>
      </w:pPr>
      <w:bookmarkStart w:id="26" w:name="sub_3311"/>
      <w:r>
        <w:rPr>
          <w:sz w:val="28"/>
        </w:rPr>
        <w:t>3.4.2. Продолжительность приёма заявок  составляет не менее чем 25 дней с момента размещения извещения и документации о торгах в соответствии с пунктом  3.3.  раздела II настоящего Административного регламента. Приём заявок прекращается  не ранее чем за 5 дней до дня проведения торгов.</w:t>
      </w:r>
      <w:bookmarkEnd w:id="26"/>
    </w:p>
    <w:p w:rsidR="00002EBF" w:rsidRDefault="00AA28A8">
      <w:pPr>
        <w:ind w:firstLine="709"/>
        <w:jc w:val="both"/>
        <w:rPr>
          <w:sz w:val="28"/>
        </w:rPr>
      </w:pPr>
      <w:r>
        <w:rPr>
          <w:sz w:val="28"/>
        </w:rPr>
        <w:t>При приёме заявки  и прилагаемых к ней документов сотрудник  филиала ГАУ КК «МФЦ КК» в Староминском районе  или сотру</w:t>
      </w:r>
      <w:r w:rsidR="005367B5">
        <w:rPr>
          <w:sz w:val="28"/>
        </w:rPr>
        <w:t xml:space="preserve">дник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EBF" w:rsidRDefault="00AA28A8">
      <w:pPr>
        <w:ind w:firstLine="709"/>
        <w:jc w:val="both"/>
        <w:rPr>
          <w:sz w:val="28"/>
        </w:rPr>
      </w:pPr>
      <w:r>
        <w:rPr>
          <w:sz w:val="28"/>
        </w:rPr>
        <w:t>проверяет соответствие представленных документов установленным требованиям, удостоверяясь, что:</w:t>
      </w:r>
    </w:p>
    <w:p w:rsidR="00002EBF" w:rsidRDefault="00AA28A8">
      <w:pPr>
        <w:ind w:firstLine="709"/>
        <w:jc w:val="both"/>
        <w:rPr>
          <w:sz w:val="28"/>
        </w:rPr>
      </w:pPr>
      <w:r>
        <w:rPr>
          <w:sz w:val="28"/>
        </w:rPr>
        <w:t>текст в заявке написан разборчиво;</w:t>
      </w:r>
    </w:p>
    <w:p w:rsidR="00002EBF" w:rsidRDefault="00AA28A8">
      <w:pPr>
        <w:ind w:firstLine="709"/>
        <w:jc w:val="both"/>
        <w:rPr>
          <w:sz w:val="28"/>
        </w:rPr>
      </w:pPr>
      <w:r>
        <w:rPr>
          <w:sz w:val="28"/>
        </w:rPr>
        <w:t>фамилии, имена и отчества физических лиц, адреса их мест жительства написаны полностью;</w:t>
      </w:r>
    </w:p>
    <w:p w:rsidR="00002EBF" w:rsidRDefault="00AA28A8">
      <w:pPr>
        <w:ind w:firstLine="709"/>
        <w:jc w:val="both"/>
        <w:rPr>
          <w:sz w:val="28"/>
        </w:rPr>
      </w:pPr>
      <w:r>
        <w:rPr>
          <w:sz w:val="28"/>
        </w:rPr>
        <w:t>в заявке нет подчисток, приписок, зачёркнутых слов и иных не оговоренных в них исправлений;</w:t>
      </w:r>
    </w:p>
    <w:p w:rsidR="00002EBF" w:rsidRDefault="00AA28A8">
      <w:pPr>
        <w:ind w:firstLine="709"/>
        <w:jc w:val="both"/>
        <w:rPr>
          <w:sz w:val="28"/>
        </w:rPr>
      </w:pPr>
      <w:r>
        <w:rPr>
          <w:sz w:val="28"/>
        </w:rPr>
        <w:t>заявка не исполнена карандашом;</w:t>
      </w:r>
    </w:p>
    <w:p w:rsidR="00002EBF" w:rsidRDefault="00AA28A8">
      <w:pPr>
        <w:ind w:firstLine="709"/>
        <w:jc w:val="both"/>
        <w:rPr>
          <w:sz w:val="28"/>
        </w:rPr>
      </w:pPr>
      <w:r>
        <w:rPr>
          <w:sz w:val="28"/>
        </w:rPr>
        <w:t>заявка и приложенные к ней  документы не имеют серьёзных повреждений, наличие которых не позволяет однозначно истолковать их содержание;</w:t>
      </w:r>
    </w:p>
    <w:p w:rsidR="00002EBF" w:rsidRDefault="00AA28A8">
      <w:pPr>
        <w:ind w:firstLine="709"/>
        <w:jc w:val="both"/>
        <w:rPr>
          <w:sz w:val="28"/>
        </w:rPr>
      </w:pPr>
      <w:r>
        <w:rPr>
          <w:sz w:val="28"/>
        </w:rPr>
        <w:t xml:space="preserve">при отсутствии оснований для отказа в приёме заявки, в случае если заявка подавалась через филиал ГАУ КК «МФЦ КК» в Староминском районе регистрирует заявку и оформляет расписку о приёме документов, если заявка подавалась в орган, уполномоченный на предоставление муниципальной услуги, заявка  с прилагаемыми к ней документами регистрируется в журнале приёма </w:t>
      </w:r>
      <w:r>
        <w:rPr>
          <w:sz w:val="28"/>
        </w:rPr>
        <w:lastRenderedPageBreak/>
        <w:t>заявок, в порядке установленными нормативно-правовыми ак</w:t>
      </w:r>
      <w:r w:rsidR="000C25B8">
        <w:rPr>
          <w:sz w:val="28"/>
        </w:rPr>
        <w:t xml:space="preserve">тами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заявка и опись представленных документов составляется в 2 - х  экземплярах, один из которых  переда</w:t>
      </w:r>
      <w:r w:rsidR="00C40155">
        <w:rPr>
          <w:sz w:val="28"/>
        </w:rPr>
        <w:t xml:space="preserve">ется в администрацию </w:t>
      </w:r>
      <w:r w:rsidR="0052221E">
        <w:rPr>
          <w:sz w:val="28"/>
        </w:rPr>
        <w:t>Куйбышевского</w:t>
      </w:r>
      <w:r>
        <w:rPr>
          <w:sz w:val="28"/>
        </w:rPr>
        <w:t xml:space="preserve"> сельского поселения в соответствии с пунктом </w:t>
      </w:r>
      <w:hyperlink r:id="rId18" w:anchor="sub_332" w:history="1">
        <w:r>
          <w:rPr>
            <w:sz w:val="28"/>
          </w:rPr>
          <w:t>3.4.3. раздела III</w:t>
        </w:r>
      </w:hyperlink>
      <w:r>
        <w:rPr>
          <w:sz w:val="28"/>
        </w:rPr>
        <w:t xml:space="preserve"> настоящего Административного регламента, а другой остаётся у претендента на участие в торгах.</w:t>
      </w:r>
    </w:p>
    <w:p w:rsidR="00002EBF" w:rsidRDefault="00AA28A8">
      <w:pPr>
        <w:ind w:firstLine="709"/>
        <w:jc w:val="both"/>
        <w:rPr>
          <w:sz w:val="28"/>
        </w:rPr>
      </w:pPr>
      <w:r>
        <w:rPr>
          <w:sz w:val="28"/>
        </w:rPr>
        <w:t>Срок регистрации заявки и выдачи заявителю расписки  предоставленных документов  составляет не более 15 минут.</w:t>
      </w:r>
    </w:p>
    <w:p w:rsidR="00002EBF" w:rsidRDefault="00AA28A8">
      <w:pPr>
        <w:ind w:firstLine="709"/>
        <w:jc w:val="both"/>
        <w:rPr>
          <w:sz w:val="28"/>
        </w:rPr>
      </w:pPr>
      <w:r>
        <w:rPr>
          <w:sz w:val="28"/>
        </w:rPr>
        <w:t>Заявитель, представивший документы для получения муниципальной услуги, в обязательном порядке информируется сотрудником филиала  ГАУ КК «МФЦ КК» в Староминском районе или сотрудн</w:t>
      </w:r>
      <w:r w:rsidR="00C40155">
        <w:rPr>
          <w:sz w:val="28"/>
        </w:rPr>
        <w:t xml:space="preserve">иком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о сроке предоставления муниципальной услуги;</w:t>
      </w:r>
    </w:p>
    <w:p w:rsidR="00002EBF" w:rsidRDefault="00AA28A8">
      <w:pPr>
        <w:ind w:firstLine="709"/>
        <w:jc w:val="both"/>
        <w:rPr>
          <w:sz w:val="28"/>
        </w:rPr>
      </w:pPr>
      <w:r>
        <w:rPr>
          <w:sz w:val="28"/>
        </w:rPr>
        <w:t>о возможности отказа в предоставлении муниципальной услуги.</w:t>
      </w:r>
    </w:p>
    <w:p w:rsidR="00002EBF" w:rsidRDefault="00AA28A8">
      <w:pPr>
        <w:ind w:firstLine="709"/>
        <w:jc w:val="both"/>
        <w:rPr>
          <w:sz w:val="28"/>
        </w:rPr>
      </w:pPr>
      <w:r>
        <w:rPr>
          <w:sz w:val="28"/>
        </w:rPr>
        <w:t>При установлении фактов несоответствия представленных документов требованиям настоящего Административного регламента, сотрудник филиала  ГАУ КК «МФЦ КК» в Староминском районе или сотру</w:t>
      </w:r>
      <w:r w:rsidR="00A221F9">
        <w:rPr>
          <w:sz w:val="28"/>
        </w:rPr>
        <w:t xml:space="preserve">дник администрации </w:t>
      </w:r>
      <w:r w:rsidR="0052221E">
        <w:rPr>
          <w:sz w:val="28"/>
        </w:rPr>
        <w:t>Куйбышевского</w:t>
      </w:r>
      <w:r>
        <w:rPr>
          <w:sz w:val="28"/>
        </w:rPr>
        <w:t xml:space="preserve"> сельского поселения,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и предлагает принять меры по их устранению.</w:t>
      </w:r>
    </w:p>
    <w:p w:rsidR="00002EBF" w:rsidRDefault="00AA28A8">
      <w:pPr>
        <w:ind w:firstLine="709"/>
        <w:jc w:val="both"/>
        <w:rPr>
          <w:sz w:val="28"/>
        </w:rPr>
      </w:pPr>
      <w:bookmarkStart w:id="27" w:name="sub_332"/>
      <w:r>
        <w:rPr>
          <w:sz w:val="28"/>
        </w:rPr>
        <w:t xml:space="preserve">3.4.3. </w:t>
      </w:r>
      <w:bookmarkEnd w:id="27"/>
      <w:r>
        <w:rPr>
          <w:sz w:val="28"/>
        </w:rPr>
        <w:t>В течение двух рабочих дней заявка  и прилагаемые к ней документы из филиала  ГАУ КК «МФЦ КК» в Староминском районе передаются через курье</w:t>
      </w:r>
      <w:r w:rsidR="00A221F9">
        <w:rPr>
          <w:sz w:val="28"/>
        </w:rPr>
        <w:t xml:space="preserve">ра в администрацию </w:t>
      </w:r>
      <w:r w:rsidR="0052221E">
        <w:rPr>
          <w:sz w:val="28"/>
        </w:rPr>
        <w:t>Куйбышевского</w:t>
      </w:r>
      <w:r>
        <w:rPr>
          <w:sz w:val="28"/>
        </w:rPr>
        <w:t xml:space="preserve"> сельского поселения. Передача документов осуществляется на основании реестра, который составляется в 2 экземплярах и содержит дату и время передачи.</w:t>
      </w:r>
    </w:p>
    <w:p w:rsidR="00002EBF" w:rsidRDefault="00AA28A8">
      <w:pPr>
        <w:ind w:firstLine="709"/>
        <w:jc w:val="both"/>
        <w:rPr>
          <w:sz w:val="28"/>
        </w:rPr>
      </w:pPr>
      <w:r>
        <w:rPr>
          <w:sz w:val="28"/>
        </w:rPr>
        <w:t>График приема-передачи документов из филиала ГАУ КК «МФЦ КК» в Староминском районе согласовывается с руководителем филиала ГАУ КК «МФЦ КК» в Староминском районе.</w:t>
      </w:r>
    </w:p>
    <w:p w:rsidR="00002EBF" w:rsidRDefault="00AA28A8">
      <w:pPr>
        <w:ind w:firstLine="709"/>
        <w:jc w:val="both"/>
        <w:rPr>
          <w:sz w:val="28"/>
        </w:rPr>
      </w:pPr>
      <w:r>
        <w:rPr>
          <w:sz w:val="28"/>
        </w:rPr>
        <w:t>При передаче пакета документов сотруд</w:t>
      </w:r>
      <w:r w:rsidR="00A221F9">
        <w:rPr>
          <w:sz w:val="28"/>
        </w:rPr>
        <w:t xml:space="preserve">ник  администрации </w:t>
      </w:r>
      <w:r w:rsidR="0052221E">
        <w:rPr>
          <w:sz w:val="28"/>
        </w:rPr>
        <w:t>Куйбышевского</w:t>
      </w:r>
      <w:r>
        <w:rPr>
          <w:sz w:val="28"/>
        </w:rPr>
        <w:t xml:space="preserve">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сотруд</w:t>
      </w:r>
      <w:r w:rsidR="00A221F9">
        <w:rPr>
          <w:sz w:val="28"/>
        </w:rPr>
        <w:t xml:space="preserve">ника администрации </w:t>
      </w:r>
      <w:r w:rsidR="0052221E">
        <w:rPr>
          <w:sz w:val="28"/>
        </w:rPr>
        <w:t>Куйбышевского</w:t>
      </w:r>
      <w:r>
        <w:rPr>
          <w:sz w:val="28"/>
        </w:rPr>
        <w:t xml:space="preserve"> сельского поселения, второй подлежит возврату курьеру. </w:t>
      </w:r>
      <w:r>
        <w:rPr>
          <w:sz w:val="28"/>
        </w:rPr>
        <w:tab/>
        <w:t xml:space="preserve">Информация о получении заявки с прилагаемыми к ней документами регистрируется в журнале приема заявок с присвоением  заявке номера, даты и времени приема заявки. </w:t>
      </w:r>
    </w:p>
    <w:p w:rsidR="00002EBF" w:rsidRDefault="00AA28A8">
      <w:pPr>
        <w:ind w:firstLine="709"/>
        <w:jc w:val="both"/>
        <w:rPr>
          <w:sz w:val="28"/>
        </w:rPr>
      </w:pPr>
      <w:r>
        <w:rPr>
          <w:sz w:val="28"/>
        </w:rPr>
        <w:t>Результатом выполнения административной процедуры является принятие в филиал ГАУ КК «МФЦ КК» в Староминском районе</w:t>
      </w:r>
      <w:r w:rsidR="00A221F9">
        <w:rPr>
          <w:sz w:val="28"/>
        </w:rPr>
        <w:t xml:space="preserve"> или администрацию </w:t>
      </w:r>
      <w:r w:rsidR="0052221E">
        <w:rPr>
          <w:sz w:val="28"/>
        </w:rPr>
        <w:t>Куйбышевского</w:t>
      </w:r>
      <w:r>
        <w:rPr>
          <w:sz w:val="28"/>
        </w:rPr>
        <w:t xml:space="preserve"> сельского поселения от заявителя заявки  с документами. В случае принятия документов в филиал ГАУ КК «МФЦ КК» в </w:t>
      </w:r>
      <w:r>
        <w:rPr>
          <w:sz w:val="28"/>
        </w:rPr>
        <w:lastRenderedPageBreak/>
        <w:t>Староминском районе - передача документ</w:t>
      </w:r>
      <w:r w:rsidR="00A221F9">
        <w:rPr>
          <w:sz w:val="28"/>
        </w:rPr>
        <w:t xml:space="preserve">ов в администрацию </w:t>
      </w:r>
      <w:r w:rsidR="0052221E">
        <w:rPr>
          <w:sz w:val="28"/>
        </w:rPr>
        <w:t>Куйбышевского</w:t>
      </w:r>
      <w:r>
        <w:rPr>
          <w:sz w:val="28"/>
        </w:rPr>
        <w:t xml:space="preserve"> сельского поселения.</w:t>
      </w:r>
    </w:p>
    <w:p w:rsidR="00002EBF" w:rsidRDefault="00AA28A8">
      <w:pPr>
        <w:ind w:firstLine="709"/>
        <w:jc w:val="both"/>
        <w:rPr>
          <w:sz w:val="28"/>
        </w:rPr>
      </w:pPr>
      <w:bookmarkStart w:id="28" w:name="sub_34"/>
      <w:r>
        <w:rPr>
          <w:sz w:val="28"/>
        </w:rPr>
        <w:t xml:space="preserve">3.5. </w:t>
      </w:r>
      <w:bookmarkStart w:id="29" w:name="sub_341"/>
      <w:bookmarkEnd w:id="28"/>
      <w:r>
        <w:rPr>
          <w:sz w:val="28"/>
        </w:rPr>
        <w:t xml:space="preserve">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19" w:anchor="sub_27" w:history="1">
        <w:r>
          <w:rPr>
            <w:sz w:val="28"/>
          </w:rPr>
          <w:t>пунктом 2.7 раздела II</w:t>
        </w:r>
      </w:hyperlink>
      <w:r>
        <w:rPr>
          <w:sz w:val="28"/>
        </w:rPr>
        <w:t xml:space="preserve"> настоящего Административного регламента по собственной инициативе), рассмотрение заявок комиссией по проведению то</w:t>
      </w:r>
      <w:r w:rsidR="00A221F9">
        <w:rPr>
          <w:sz w:val="28"/>
        </w:rPr>
        <w:t xml:space="preserve">ргов на территории </w:t>
      </w:r>
      <w:r w:rsidR="0052221E">
        <w:rPr>
          <w:sz w:val="28"/>
        </w:rPr>
        <w:t>Куйбышевского</w:t>
      </w:r>
      <w:r>
        <w:rPr>
          <w:sz w:val="28"/>
        </w:rPr>
        <w:t xml:space="preserve"> сельского поселения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комиссия) и принятие решения о предоставлении (отказе в предоставлении) муниципальной услуги; проведение торгов в форме открытого аукциона, и подготовка договора на право размещения нестационарного торгового объекта (далее договор):</w:t>
      </w:r>
    </w:p>
    <w:p w:rsidR="00002EBF" w:rsidRDefault="00AA28A8">
      <w:pPr>
        <w:ind w:firstLine="709"/>
        <w:jc w:val="both"/>
        <w:rPr>
          <w:sz w:val="28"/>
        </w:rPr>
      </w:pPr>
      <w:r>
        <w:rPr>
          <w:sz w:val="28"/>
        </w:rPr>
        <w:t>3.5.1. Основанием для начала административной процедуры является принятие сотрудн</w:t>
      </w:r>
      <w:r w:rsidR="00A221F9">
        <w:rPr>
          <w:sz w:val="28"/>
        </w:rPr>
        <w:t xml:space="preserve">иком администрации </w:t>
      </w:r>
      <w:r w:rsidR="0052221E">
        <w:rPr>
          <w:sz w:val="28"/>
        </w:rPr>
        <w:t>Куйбышевского</w:t>
      </w:r>
      <w:r>
        <w:rPr>
          <w:sz w:val="28"/>
        </w:rPr>
        <w:t xml:space="preserve"> сельского поселения заявки и прилагаемых к ней документов и регистрация заявки в журнале  приёма заявок.</w:t>
      </w:r>
      <w:bookmarkEnd w:id="29"/>
    </w:p>
    <w:p w:rsidR="00002EBF" w:rsidRDefault="00AA28A8">
      <w:pPr>
        <w:ind w:firstLine="709"/>
        <w:jc w:val="both"/>
        <w:rPr>
          <w:sz w:val="28"/>
        </w:rPr>
      </w:pPr>
      <w:r>
        <w:rPr>
          <w:sz w:val="28"/>
        </w:rPr>
        <w:t>Уполномоченный специалист адми</w:t>
      </w:r>
      <w:r w:rsidR="006A749F">
        <w:rPr>
          <w:sz w:val="28"/>
        </w:rPr>
        <w:t xml:space="preserve">нистрации </w:t>
      </w:r>
      <w:r w:rsidR="0052221E">
        <w:rPr>
          <w:sz w:val="28"/>
        </w:rPr>
        <w:t>Куйбышевского</w:t>
      </w:r>
      <w:r>
        <w:rPr>
          <w:sz w:val="28"/>
        </w:rPr>
        <w:t xml:space="preserve"> сельского поселения в день определения участников торгов, установленный в извещении пунктом </w:t>
      </w:r>
      <w:hyperlink r:id="rId20" w:anchor="sub_10361" w:history="1">
        <w:r>
          <w:rPr>
            <w:sz w:val="28"/>
          </w:rPr>
          <w:t xml:space="preserve">3.3 раздела III </w:t>
        </w:r>
      </w:hyperlink>
      <w:r>
        <w:rPr>
          <w:sz w:val="28"/>
        </w:rPr>
        <w:t xml:space="preserve"> настоящего Административного регламента, направляет заявки и прилагаемые к ним документы в комиссию по проведению торгов для рассмотрения заявок. При необходимости получает сведения, представляемые организациями, участвующими в предоставлении муниципальной услуги.</w:t>
      </w:r>
    </w:p>
    <w:p w:rsidR="00002EBF" w:rsidRDefault="00AA28A8">
      <w:pPr>
        <w:ind w:firstLine="709"/>
        <w:jc w:val="both"/>
        <w:rPr>
          <w:sz w:val="28"/>
        </w:rPr>
      </w:pPr>
      <w:r>
        <w:rPr>
          <w:sz w:val="28"/>
        </w:rPr>
        <w:t>Порядок направления запроса в организации, участвующие в предоставлении муниципальной услуги:</w:t>
      </w:r>
    </w:p>
    <w:p w:rsidR="00002EBF" w:rsidRDefault="00AA28A8">
      <w:pPr>
        <w:ind w:firstLine="709"/>
        <w:jc w:val="both"/>
        <w:rPr>
          <w:sz w:val="28"/>
        </w:rPr>
      </w:pPr>
      <w:r>
        <w:rPr>
          <w:sz w:val="28"/>
        </w:rPr>
        <w:t xml:space="preserve">В течение 3-х календарных дней со дня получения заявления организатором конкурса направляются запросы о получении сведений и (или) документов в органы, участвующие в предоставлении муниципальной услуги указанных в </w:t>
      </w:r>
      <w:hyperlink r:id="rId21" w:anchor="sub_27" w:history="1">
        <w:r>
          <w:rPr>
            <w:sz w:val="28"/>
          </w:rPr>
          <w:t>пункте 2.7 раздела II</w:t>
        </w:r>
      </w:hyperlink>
      <w:r>
        <w:rPr>
          <w:sz w:val="28"/>
        </w:rP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002EBF" w:rsidRDefault="00AA28A8">
      <w:pPr>
        <w:ind w:firstLine="709"/>
        <w:jc w:val="both"/>
        <w:rPr>
          <w:sz w:val="28"/>
        </w:rPr>
      </w:pPr>
      <w:r>
        <w:rPr>
          <w:sz w:val="28"/>
        </w:rPr>
        <w:t xml:space="preserve">3.5.2. Комиссия рассматривает поступившие заявки  с прилагаемыми к ним документами, проверяет правильность оформления заявок и документов представленных претендентами. По результатам  рассмотрения заявок и документов  принимается решение  о признании претендентов участниками торгов или об отказе в допуске претендентов к участию в торгах. </w:t>
      </w:r>
    </w:p>
    <w:p w:rsidR="00002EBF" w:rsidRDefault="00AA28A8">
      <w:pPr>
        <w:ind w:firstLine="709"/>
        <w:jc w:val="both"/>
        <w:rPr>
          <w:sz w:val="28"/>
        </w:rPr>
      </w:pPr>
      <w:r>
        <w:rPr>
          <w:sz w:val="28"/>
        </w:rPr>
        <w:t xml:space="preserve">Решение об отказе в допуске претендентов к участию в торгах принимается исключительно по основаниям предусмотренных пунктом </w:t>
      </w:r>
      <w:hyperlink r:id="rId22" w:anchor="Par418" w:history="1">
        <w:r>
          <w:rPr>
            <w:sz w:val="28"/>
          </w:rPr>
          <w:t>2.10 раздела II</w:t>
        </w:r>
      </w:hyperlink>
      <w:r>
        <w:rPr>
          <w:sz w:val="28"/>
        </w:rPr>
        <w:t xml:space="preserve"> настоящего Административного регламента. </w:t>
      </w:r>
    </w:p>
    <w:p w:rsidR="00002EBF" w:rsidRDefault="00AA28A8">
      <w:pPr>
        <w:ind w:firstLine="709"/>
        <w:jc w:val="both"/>
        <w:rPr>
          <w:sz w:val="28"/>
        </w:rPr>
      </w:pPr>
      <w:r>
        <w:rPr>
          <w:sz w:val="28"/>
        </w:rPr>
        <w:lastRenderedPageBreak/>
        <w:t>3.5.3. Протокол рассмотрения заявок размещается на официальном с</w:t>
      </w:r>
      <w:r w:rsidR="006A749F">
        <w:rPr>
          <w:sz w:val="28"/>
        </w:rPr>
        <w:t xml:space="preserve">айте администрации </w:t>
      </w:r>
      <w:r w:rsidR="0052221E">
        <w:rPr>
          <w:sz w:val="28"/>
        </w:rPr>
        <w:t>Куйбышевского</w:t>
      </w:r>
      <w:r>
        <w:rPr>
          <w:sz w:val="28"/>
        </w:rPr>
        <w:t xml:space="preserve"> сельского поселения не позднее  дня, следующег</w:t>
      </w:r>
      <w:r w:rsidR="006A749F">
        <w:rPr>
          <w:sz w:val="28"/>
        </w:rPr>
        <w:t>о за днем подписания протокола.</w:t>
      </w:r>
    </w:p>
    <w:p w:rsidR="00002EBF" w:rsidRDefault="00AA28A8">
      <w:pPr>
        <w:ind w:firstLine="709"/>
        <w:jc w:val="both"/>
        <w:rPr>
          <w:sz w:val="28"/>
        </w:rPr>
      </w:pPr>
      <w:r>
        <w:rPr>
          <w:sz w:val="28"/>
        </w:rPr>
        <w:t>3.5.4. Претенденты, признанные участниками торгов, и претенденты не допущенные к участию в торгах, у</w:t>
      </w:r>
      <w:r w:rsidR="00226DBE">
        <w:rPr>
          <w:sz w:val="28"/>
        </w:rPr>
        <w:t xml:space="preserve">ведомляются администрацией </w:t>
      </w:r>
      <w:r w:rsidR="0052221E">
        <w:rPr>
          <w:sz w:val="28"/>
        </w:rPr>
        <w:t>Куйбышевского</w:t>
      </w:r>
      <w:r>
        <w:rPr>
          <w:sz w:val="28"/>
        </w:rPr>
        <w:t xml:space="preserve"> сельского поселения  о принятом решении не позднее следующего рабочего дня с даты оформления протокола рассмотрения заявок. Претенденты, признанные участниками торгов, и претенденты не допущенные к участию в торгах уведомляются путем вручения  им под расписку соответствующего уведомлении, либо направления такого уведомл</w:t>
      </w:r>
      <w:r w:rsidR="00226DBE">
        <w:rPr>
          <w:sz w:val="28"/>
        </w:rPr>
        <w:t>ения по почте заказным письмом.</w:t>
      </w:r>
    </w:p>
    <w:p w:rsidR="00002EBF" w:rsidRDefault="00AA28A8">
      <w:pPr>
        <w:ind w:firstLine="709"/>
        <w:jc w:val="both"/>
        <w:rPr>
          <w:sz w:val="28"/>
        </w:rPr>
      </w:pPr>
      <w:r>
        <w:rPr>
          <w:sz w:val="28"/>
        </w:rPr>
        <w:t xml:space="preserve">3.5.5.В случае если по окончании срока подачи заявок на участие в торгах подана только одна заявка на участие в торгах и если данная заявка на участие в торгах соответствует требованиям, предусмотренным документацией о торгах, торги признаются несостоявшимся, а участник торгов признается единственным участником торгов. </w:t>
      </w:r>
      <w:bookmarkStart w:id="30" w:name="sub_703302"/>
      <w:r>
        <w:rPr>
          <w:sz w:val="28"/>
        </w:rPr>
        <w:t>Договор о размещении нестационарного торгового объекта заключается с единственным участником торгов.</w:t>
      </w:r>
    </w:p>
    <w:p w:rsidR="00002EBF" w:rsidRDefault="00AA28A8">
      <w:pPr>
        <w:ind w:firstLine="709"/>
        <w:jc w:val="both"/>
        <w:rPr>
          <w:sz w:val="28"/>
        </w:rPr>
      </w:pPr>
      <w:bookmarkStart w:id="31" w:name="sub_7034"/>
      <w:bookmarkEnd w:id="30"/>
      <w:r>
        <w:rPr>
          <w:sz w:val="28"/>
        </w:rPr>
        <w:t>3.5.6. В случае если по окончании срока подачи заявок на участие в торгах не подана ни одна заявка на участие в торгах, торги признаются несостоявшимися.</w:t>
      </w:r>
      <w:bookmarkEnd w:id="31"/>
    </w:p>
    <w:p w:rsidR="00002EBF" w:rsidRDefault="00AA28A8">
      <w:pPr>
        <w:ind w:firstLine="709"/>
        <w:jc w:val="both"/>
        <w:rPr>
          <w:sz w:val="28"/>
        </w:rPr>
      </w:pPr>
      <w:r>
        <w:rPr>
          <w:sz w:val="28"/>
        </w:rPr>
        <w:t>3.5.7.В случае признания торгов несостоявшимися, если не подано ни одной заявки на участие в торгах, организатор торгов вправе повторно провести торги.</w:t>
      </w:r>
    </w:p>
    <w:p w:rsidR="00002EBF" w:rsidRDefault="00AA28A8">
      <w:pPr>
        <w:ind w:firstLine="709"/>
        <w:jc w:val="both"/>
        <w:rPr>
          <w:sz w:val="28"/>
        </w:rPr>
      </w:pPr>
      <w:r>
        <w:rPr>
          <w:sz w:val="28"/>
        </w:rPr>
        <w:t>3.5.8. Проведение торгов в форме открытого аукциона:</w:t>
      </w:r>
    </w:p>
    <w:p w:rsidR="00002EBF" w:rsidRDefault="00AA28A8">
      <w:pPr>
        <w:ind w:firstLine="709"/>
        <w:jc w:val="both"/>
        <w:rPr>
          <w:sz w:val="28"/>
        </w:rPr>
      </w:pPr>
      <w:r>
        <w:rPr>
          <w:sz w:val="28"/>
        </w:rPr>
        <w:t xml:space="preserve">3.5.8.1. </w:t>
      </w:r>
      <w:bookmarkStart w:id="32" w:name="sub_8035"/>
      <w:r>
        <w:rPr>
          <w:sz w:val="28"/>
        </w:rPr>
        <w:t xml:space="preserve">Заявители, признанные участниками торгов, в день и время проведения торгов, установленный в извещении пунктом </w:t>
      </w:r>
      <w:hyperlink r:id="rId23" w:anchor="sub_10361" w:history="1">
        <w:r>
          <w:rPr>
            <w:sz w:val="28"/>
          </w:rPr>
          <w:t xml:space="preserve">3.3 раздела III </w:t>
        </w:r>
      </w:hyperlink>
      <w:r>
        <w:rPr>
          <w:sz w:val="28"/>
        </w:rPr>
        <w:t xml:space="preserve"> настоящего Административного регламента,   приходят по указанному в извещении адресу.</w:t>
      </w:r>
    </w:p>
    <w:p w:rsidR="00002EBF" w:rsidRDefault="00AA28A8">
      <w:pPr>
        <w:ind w:firstLine="709"/>
        <w:jc w:val="both"/>
        <w:rPr>
          <w:sz w:val="28"/>
        </w:rPr>
      </w:pPr>
      <w:r>
        <w:rPr>
          <w:sz w:val="28"/>
        </w:rPr>
        <w:t xml:space="preserve">3.5.8.2. Торги проводятся путём повышения начальной цены предмета торгов, указанной в извещении о проведении торгов. </w:t>
      </w:r>
      <w:bookmarkEnd w:id="32"/>
    </w:p>
    <w:p w:rsidR="00002EBF" w:rsidRDefault="00AA28A8">
      <w:pPr>
        <w:ind w:firstLine="709"/>
        <w:jc w:val="both"/>
        <w:rPr>
          <w:sz w:val="28"/>
        </w:rPr>
      </w:pPr>
      <w:r>
        <w:rPr>
          <w:sz w:val="28"/>
        </w:rPr>
        <w:t xml:space="preserve">3.5.8.2. Величина повышения начальной цены предмета торгов "шаг аукциона" составляет пять процентов от начальной цены лота. </w:t>
      </w:r>
      <w:r>
        <w:rPr>
          <w:sz w:val="28"/>
        </w:rPr>
        <w:tab/>
        <w:t>"Шаг аукциона"  может быть увеличен с согласия всех участников торгов.</w:t>
      </w:r>
    </w:p>
    <w:p w:rsidR="00002EBF" w:rsidRDefault="00AA28A8">
      <w:pPr>
        <w:ind w:firstLine="709"/>
        <w:jc w:val="both"/>
        <w:rPr>
          <w:sz w:val="28"/>
        </w:rPr>
      </w:pPr>
      <w:bookmarkStart w:id="33" w:name="sub_8036"/>
      <w:bookmarkEnd w:id="33"/>
      <w:r>
        <w:rPr>
          <w:sz w:val="28"/>
        </w:rPr>
        <w:t>3.5.8.4. Победителем торгов признается участник торгов, заявивший максимальное предложение стоимости права на заключение договора о размещении нестационарного торгового объекта.</w:t>
      </w:r>
    </w:p>
    <w:p w:rsidR="00002EBF" w:rsidRDefault="00AA28A8">
      <w:pPr>
        <w:ind w:firstLine="709"/>
        <w:jc w:val="both"/>
        <w:rPr>
          <w:sz w:val="28"/>
        </w:rPr>
      </w:pPr>
      <w:bookmarkStart w:id="34" w:name="sub_80361"/>
      <w:bookmarkEnd w:id="34"/>
      <w:r>
        <w:rPr>
          <w:sz w:val="28"/>
        </w:rPr>
        <w:t xml:space="preserve">3.5.9. Результаты аукциона оформляется протоколом. Протокол составляется в 2-х экземплярах, один из которых остается у организатора торгов. </w:t>
      </w:r>
    </w:p>
    <w:p w:rsidR="00002EBF" w:rsidRDefault="00226DBE">
      <w:pPr>
        <w:ind w:firstLine="709"/>
        <w:jc w:val="both"/>
        <w:rPr>
          <w:sz w:val="28"/>
        </w:rPr>
      </w:pPr>
      <w:r>
        <w:rPr>
          <w:sz w:val="28"/>
        </w:rPr>
        <w:t xml:space="preserve">3.5.10. </w:t>
      </w:r>
      <w:r w:rsidR="00AA28A8">
        <w:rPr>
          <w:sz w:val="28"/>
        </w:rPr>
        <w:t>Организатор торгов в течение 3-х рабочих дней с даты подписания протокола передает победителю торгов один экземпляр протокола.</w:t>
      </w:r>
    </w:p>
    <w:p w:rsidR="00002EBF" w:rsidRDefault="00226DBE">
      <w:pPr>
        <w:ind w:firstLine="709"/>
        <w:jc w:val="both"/>
        <w:rPr>
          <w:sz w:val="28"/>
        </w:rPr>
      </w:pPr>
      <w:r>
        <w:rPr>
          <w:sz w:val="28"/>
        </w:rPr>
        <w:t xml:space="preserve">3.5.11. </w:t>
      </w:r>
      <w:r w:rsidR="00AA28A8">
        <w:rPr>
          <w:sz w:val="28"/>
        </w:rPr>
        <w:t>Протокол проведения торгов размещается  организатором торгов на официальном сайте не позднее 1 рабочего дня после окончания торгов.</w:t>
      </w:r>
    </w:p>
    <w:p w:rsidR="00002EBF" w:rsidRDefault="00226DBE">
      <w:pPr>
        <w:ind w:firstLine="709"/>
        <w:jc w:val="both"/>
        <w:rPr>
          <w:sz w:val="28"/>
        </w:rPr>
      </w:pPr>
      <w:r>
        <w:rPr>
          <w:sz w:val="28"/>
        </w:rPr>
        <w:lastRenderedPageBreak/>
        <w:t xml:space="preserve">3.5.12. </w:t>
      </w:r>
      <w:r w:rsidR="00AA28A8">
        <w:rPr>
          <w:sz w:val="28"/>
        </w:rPr>
        <w:t>Организатор торгов в течении 5-ти дней рабочих дней с даты подписания протокола торгов обязан возвратить задаток участникам торгов, которые участвовали торгов, но не стали победителями.</w:t>
      </w:r>
    </w:p>
    <w:p w:rsidR="00002EBF" w:rsidRDefault="00226DBE">
      <w:pPr>
        <w:ind w:firstLine="709"/>
        <w:jc w:val="both"/>
        <w:rPr>
          <w:sz w:val="28"/>
        </w:rPr>
      </w:pPr>
      <w:r>
        <w:rPr>
          <w:sz w:val="28"/>
        </w:rPr>
        <w:t xml:space="preserve">3.5.13. </w:t>
      </w:r>
      <w:r w:rsidR="00AA28A8">
        <w:rPr>
          <w:sz w:val="28"/>
        </w:rPr>
        <w:t>Подготовка договора на право размещения нестационарного торгового объекта:</w:t>
      </w:r>
    </w:p>
    <w:p w:rsidR="00002EBF" w:rsidRDefault="00226DBE">
      <w:pPr>
        <w:ind w:firstLine="709"/>
        <w:jc w:val="both"/>
        <w:rPr>
          <w:sz w:val="28"/>
        </w:rPr>
      </w:pPr>
      <w:r>
        <w:rPr>
          <w:sz w:val="28"/>
        </w:rPr>
        <w:t xml:space="preserve">3.5.13.1. </w:t>
      </w:r>
      <w:r w:rsidR="00AA28A8">
        <w:rPr>
          <w:sz w:val="28"/>
        </w:rPr>
        <w:t>По результатам торгов с победителем торгов заключатся договор о размещении нестационарного торгового объекта.</w:t>
      </w:r>
    </w:p>
    <w:p w:rsidR="00002EBF" w:rsidRDefault="00226DBE">
      <w:pPr>
        <w:ind w:firstLine="709"/>
        <w:jc w:val="both"/>
        <w:rPr>
          <w:sz w:val="28"/>
        </w:rPr>
      </w:pPr>
      <w:r>
        <w:rPr>
          <w:sz w:val="28"/>
        </w:rPr>
        <w:t xml:space="preserve">3.5.13.2 </w:t>
      </w:r>
      <w:r w:rsidR="00AA28A8">
        <w:rPr>
          <w:sz w:val="28"/>
        </w:rPr>
        <w:t>Денежные средства, внесенные победителем торгов в качестве задатка, считаются перечисленными в счет оплаты стоимости права на заключение договора о размещении нестационарного торгового объекта.</w:t>
      </w:r>
    </w:p>
    <w:p w:rsidR="00002EBF" w:rsidRDefault="00226DBE">
      <w:pPr>
        <w:ind w:firstLine="709"/>
        <w:jc w:val="both"/>
        <w:rPr>
          <w:sz w:val="28"/>
        </w:rPr>
      </w:pPr>
      <w:r>
        <w:rPr>
          <w:sz w:val="28"/>
        </w:rPr>
        <w:t xml:space="preserve">3.5.13.3 </w:t>
      </w:r>
      <w:r w:rsidR="00AA28A8">
        <w:rPr>
          <w:sz w:val="28"/>
        </w:rPr>
        <w:t>Победитель торгов обязан в течение семи рабочих дней после опубликования протокола проведения торгов внести оплату за приобретённое право на заключение договора о размещении нестационарного торгового объекта в полном объеме.</w:t>
      </w:r>
    </w:p>
    <w:p w:rsidR="00002EBF" w:rsidRDefault="00226DBE">
      <w:pPr>
        <w:ind w:firstLine="709"/>
        <w:jc w:val="both"/>
        <w:rPr>
          <w:sz w:val="28"/>
        </w:rPr>
      </w:pPr>
      <w:r>
        <w:rPr>
          <w:sz w:val="28"/>
        </w:rPr>
        <w:t xml:space="preserve">3.5.13.4 </w:t>
      </w:r>
      <w:r w:rsidR="00AA28A8">
        <w:rPr>
          <w:sz w:val="28"/>
        </w:rPr>
        <w:t>Победитель торгов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победителю торгов, убытки, причиненные участием в торгах, в части, превышающей сумму задатка.</w:t>
      </w:r>
    </w:p>
    <w:p w:rsidR="00002EBF" w:rsidRDefault="00226DBE">
      <w:pPr>
        <w:ind w:firstLine="709"/>
        <w:jc w:val="both"/>
        <w:rPr>
          <w:sz w:val="28"/>
        </w:rPr>
      </w:pPr>
      <w:r>
        <w:rPr>
          <w:sz w:val="28"/>
        </w:rPr>
        <w:t>3.5.13.5</w:t>
      </w:r>
      <w:r w:rsidR="00AA28A8">
        <w:rPr>
          <w:sz w:val="28"/>
        </w:rPr>
        <w:t xml:space="preserve"> В случае уклонения победителя торгов либо организатора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02EBF" w:rsidRDefault="00AA28A8">
      <w:pPr>
        <w:ind w:firstLine="709"/>
        <w:jc w:val="both"/>
        <w:rPr>
          <w:sz w:val="28"/>
        </w:rPr>
      </w:pPr>
      <w:r>
        <w:rPr>
          <w:sz w:val="28"/>
        </w:rPr>
        <w:t>3.5.13.6  Организатор торгов в течение 3 - х рабочих дней с момента получения подтверждения оплаты стоимости права на заключение договора о размещении нестационарного торгового объекта  победителем торгов в полном объеме, подготавливает проект договора о размещении нестационарного торгового объекта.</w:t>
      </w:r>
    </w:p>
    <w:p w:rsidR="00002EBF" w:rsidRDefault="00AA28A8">
      <w:pPr>
        <w:ind w:firstLine="709"/>
        <w:jc w:val="both"/>
        <w:rPr>
          <w:sz w:val="28"/>
        </w:rPr>
      </w:pPr>
      <w:r>
        <w:rPr>
          <w:sz w:val="28"/>
        </w:rPr>
        <w:t>3.5.13.7 Победитель торгов в течение десяти дней с момента подтверждения организатором оплаты стоимости права на заключение договора о размещении нестационарного торгового объекта заключают с организатором торгов договор о размещении нестационарного торгового объекта на бумажном носителе.</w:t>
      </w:r>
    </w:p>
    <w:p w:rsidR="00002EBF" w:rsidRDefault="00AA28A8">
      <w:pPr>
        <w:ind w:firstLine="709"/>
        <w:jc w:val="both"/>
        <w:rPr>
          <w:sz w:val="28"/>
        </w:rPr>
      </w:pPr>
      <w:r>
        <w:rPr>
          <w:sz w:val="28"/>
        </w:rPr>
        <w:t xml:space="preserve">3.5.13.8  Договор о размещении  нестационарного торгового объекта  заключается на условиях, указанных в извещении, предусмотренном пунктом  </w:t>
      </w:r>
      <w:hyperlink r:id="rId24" w:anchor="sub_10361" w:history="1">
        <w:r>
          <w:rPr>
            <w:sz w:val="28"/>
          </w:rPr>
          <w:t xml:space="preserve">3.3 раздела III </w:t>
        </w:r>
      </w:hyperlink>
      <w:r>
        <w:rPr>
          <w:sz w:val="28"/>
        </w:rPr>
        <w:t xml:space="preserve"> настоящего Административного регламента.</w:t>
      </w:r>
    </w:p>
    <w:p w:rsidR="00002EBF" w:rsidRDefault="00AA28A8">
      <w:pPr>
        <w:ind w:firstLine="709"/>
        <w:jc w:val="both"/>
        <w:rPr>
          <w:sz w:val="28"/>
        </w:rPr>
      </w:pPr>
      <w:r>
        <w:rPr>
          <w:sz w:val="28"/>
        </w:rPr>
        <w:t>Результатом административной процедуры является подготовка договора на право размещения нестационарного торгового объекта.</w:t>
      </w:r>
    </w:p>
    <w:p w:rsidR="00002EBF" w:rsidRDefault="00AA28A8">
      <w:pPr>
        <w:ind w:firstLine="709"/>
        <w:jc w:val="both"/>
        <w:rPr>
          <w:sz w:val="28"/>
        </w:rPr>
      </w:pPr>
      <w:r>
        <w:rPr>
          <w:sz w:val="28"/>
        </w:rPr>
        <w:t>3.6  Подписание договора и выдача документов заявителю.</w:t>
      </w:r>
    </w:p>
    <w:p w:rsidR="00002EBF" w:rsidRDefault="00AA28A8">
      <w:pPr>
        <w:ind w:firstLine="709"/>
        <w:jc w:val="both"/>
        <w:rPr>
          <w:sz w:val="28"/>
        </w:rPr>
      </w:pPr>
      <w:r>
        <w:rPr>
          <w:sz w:val="28"/>
        </w:rPr>
        <w:t>3.6.1.  Основанием для начала административной процедуры является победа  заявителя в торгах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002EBF" w:rsidRDefault="00AA28A8">
      <w:pPr>
        <w:ind w:firstLine="709"/>
        <w:jc w:val="both"/>
        <w:rPr>
          <w:sz w:val="28"/>
        </w:rPr>
      </w:pPr>
      <w:r>
        <w:rPr>
          <w:sz w:val="28"/>
        </w:rPr>
        <w:lastRenderedPageBreak/>
        <w:t>3.6.2. Для подписания договора о размещении нестационарного торгового объекта заявитель прибывает лично в ад</w:t>
      </w:r>
      <w:r w:rsidR="00B27A16">
        <w:rPr>
          <w:sz w:val="28"/>
        </w:rPr>
        <w:t xml:space="preserve">министрацию </w:t>
      </w:r>
      <w:r w:rsidR="0052221E">
        <w:rPr>
          <w:sz w:val="28"/>
        </w:rPr>
        <w:t>Куйбышевского</w:t>
      </w:r>
      <w:r>
        <w:rPr>
          <w:sz w:val="28"/>
        </w:rPr>
        <w:t xml:space="preserve"> сельского поселения с документом,  удостоверяющим личность.</w:t>
      </w:r>
    </w:p>
    <w:p w:rsidR="00002EBF" w:rsidRDefault="00AA28A8">
      <w:pPr>
        <w:ind w:firstLine="709"/>
        <w:jc w:val="both"/>
        <w:rPr>
          <w:sz w:val="28"/>
        </w:rPr>
      </w:pPr>
      <w:r>
        <w:rPr>
          <w:sz w:val="28"/>
        </w:rPr>
        <w:t>3.6.3. Заявитель знакомится  с проектом  договора о размещении нестационарного торгов</w:t>
      </w:r>
      <w:r w:rsidR="00B27A16">
        <w:rPr>
          <w:sz w:val="28"/>
        </w:rPr>
        <w:t>ого объекта и подписывает его.</w:t>
      </w:r>
    </w:p>
    <w:p w:rsidR="00002EBF" w:rsidRDefault="00AA28A8">
      <w:pPr>
        <w:ind w:firstLine="709"/>
        <w:jc w:val="both"/>
        <w:rPr>
          <w:sz w:val="28"/>
        </w:rPr>
      </w:pPr>
      <w:r>
        <w:rPr>
          <w:sz w:val="28"/>
        </w:rPr>
        <w:t>Договор  составляется в 2- экземплярах, один из которых под роспись передается заявителю.</w:t>
      </w:r>
    </w:p>
    <w:p w:rsidR="00002EBF" w:rsidRDefault="00AA28A8">
      <w:pPr>
        <w:ind w:firstLine="709"/>
        <w:jc w:val="both"/>
        <w:rPr>
          <w:sz w:val="28"/>
        </w:rPr>
      </w:pPr>
      <w:bookmarkStart w:id="35" w:name="sub_8037"/>
      <w:r>
        <w:rPr>
          <w:sz w:val="28"/>
        </w:rPr>
        <w:t>Результатом административной процедуры является получение Заявителем договора на право размещения нестационарного торгового объекта.</w:t>
      </w:r>
      <w:bookmarkEnd w:id="35"/>
    </w:p>
    <w:p w:rsidR="00002EBF" w:rsidRDefault="00AA28A8">
      <w:pPr>
        <w:ind w:firstLine="709"/>
        <w:jc w:val="both"/>
        <w:rPr>
          <w:sz w:val="28"/>
        </w:rPr>
      </w:pPr>
      <w:bookmarkStart w:id="36" w:name="sub_10362"/>
      <w:bookmarkStart w:id="37" w:name="sub_36"/>
      <w:bookmarkEnd w:id="36"/>
      <w:bookmarkEnd w:id="37"/>
      <w:r>
        <w:rPr>
          <w:sz w:val="28"/>
        </w:rPr>
        <w:t>3.7. В состав административных процедур без проведения торгов входит:</w:t>
      </w:r>
    </w:p>
    <w:p w:rsidR="00002EBF" w:rsidRDefault="00AA28A8">
      <w:pPr>
        <w:ind w:firstLine="709"/>
        <w:jc w:val="both"/>
        <w:rPr>
          <w:sz w:val="28"/>
        </w:rPr>
      </w:pPr>
      <w:bookmarkStart w:id="38" w:name="sub_361"/>
      <w:bookmarkStart w:id="39" w:name="sub_3611"/>
      <w:bookmarkEnd w:id="38"/>
      <w:bookmarkEnd w:id="39"/>
      <w:r>
        <w:rPr>
          <w:sz w:val="28"/>
        </w:rPr>
        <w:t>1) приём заявления и прилагаемых к нему документов;</w:t>
      </w:r>
    </w:p>
    <w:p w:rsidR="00002EBF" w:rsidRDefault="00AA28A8">
      <w:pPr>
        <w:ind w:firstLine="709"/>
        <w:jc w:val="both"/>
        <w:rPr>
          <w:sz w:val="28"/>
        </w:rPr>
      </w:pPr>
      <w:bookmarkStart w:id="40" w:name="sub_3612"/>
      <w:bookmarkStart w:id="41" w:name="sub_362"/>
      <w:bookmarkEnd w:id="40"/>
      <w:bookmarkEnd w:id="41"/>
      <w:r>
        <w:rPr>
          <w:sz w:val="28"/>
        </w:rPr>
        <w:t xml:space="preserve">2)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25" w:anchor="sub_27" w:history="1">
        <w:r>
          <w:rPr>
            <w:sz w:val="28"/>
          </w:rPr>
          <w:t>пунктом 2.7 раздела II</w:t>
        </w:r>
      </w:hyperlink>
      <w:r>
        <w:rPr>
          <w:sz w:val="28"/>
        </w:rPr>
        <w:t xml:space="preserve"> настоящего Административного регламента по собственной инициативе), рассмотрение заявлений и принятие решения о предоставлении (отказе в предоставлении) муниципальной услуги;</w:t>
      </w:r>
    </w:p>
    <w:p w:rsidR="00002EBF" w:rsidRDefault="00AA28A8">
      <w:pPr>
        <w:ind w:firstLine="709"/>
        <w:jc w:val="both"/>
        <w:rPr>
          <w:sz w:val="28"/>
        </w:rPr>
      </w:pPr>
      <w:r>
        <w:rPr>
          <w:sz w:val="28"/>
        </w:rPr>
        <w:t>3) подготовка разрешения на право размещения нестационарного торгового объекта в дни проведения праздничных мероприятий либо уведомление об отказе в выдаче разрешения на право размещения нестационарного торгового объекта в дни проведения праздничных мероприятий, либо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E024B8">
      <w:pPr>
        <w:ind w:firstLine="709"/>
        <w:jc w:val="both"/>
        <w:rPr>
          <w:sz w:val="28"/>
        </w:rPr>
      </w:pPr>
      <w:bookmarkStart w:id="42" w:name="sub_3621"/>
      <w:bookmarkStart w:id="43" w:name="sub_363"/>
      <w:bookmarkEnd w:id="42"/>
      <w:bookmarkEnd w:id="43"/>
      <w:r>
        <w:rPr>
          <w:sz w:val="28"/>
        </w:rPr>
        <w:t>4</w:t>
      </w:r>
      <w:r w:rsidR="00AA28A8">
        <w:rPr>
          <w:sz w:val="28"/>
        </w:rPr>
        <w:t>) выдача документов заявителю.</w:t>
      </w:r>
    </w:p>
    <w:p w:rsidR="00002EBF" w:rsidRDefault="00AA28A8">
      <w:pPr>
        <w:ind w:firstLine="709"/>
        <w:jc w:val="both"/>
        <w:rPr>
          <w:sz w:val="28"/>
        </w:rPr>
      </w:pPr>
      <w:bookmarkStart w:id="44" w:name="sub_3631"/>
      <w:bookmarkStart w:id="45" w:name="sub_37"/>
      <w:bookmarkEnd w:id="44"/>
      <w:bookmarkEnd w:id="45"/>
      <w:r>
        <w:rPr>
          <w:sz w:val="28"/>
        </w:rPr>
        <w:t>3.8. Приём заявления и прилагаемых к нему документов:</w:t>
      </w:r>
    </w:p>
    <w:p w:rsidR="00002EBF" w:rsidRDefault="00AA28A8">
      <w:pPr>
        <w:ind w:firstLine="709"/>
        <w:jc w:val="both"/>
        <w:rPr>
          <w:sz w:val="28"/>
        </w:rPr>
      </w:pPr>
      <w:bookmarkStart w:id="46" w:name="sub_371"/>
      <w:bookmarkStart w:id="47" w:name="sub_3711"/>
      <w:bookmarkEnd w:id="46"/>
      <w:r>
        <w:rPr>
          <w:sz w:val="28"/>
        </w:rPr>
        <w:t>3.8.1. Основанием для начала административной процедуры является обращен</w:t>
      </w:r>
      <w:r w:rsidR="00B27A16">
        <w:rPr>
          <w:sz w:val="28"/>
        </w:rPr>
        <w:t xml:space="preserve">ие в администрацию </w:t>
      </w:r>
      <w:r w:rsidR="0052221E">
        <w:rPr>
          <w:sz w:val="28"/>
        </w:rPr>
        <w:t>Куйбышевского</w:t>
      </w:r>
      <w:r>
        <w:rPr>
          <w:sz w:val="28"/>
        </w:rPr>
        <w:t xml:space="preserve"> сельского поселения  заявителя с заявлением и приложенными к нему предусмотренными настоящим Административным регламентом документами.</w:t>
      </w:r>
      <w:bookmarkEnd w:id="47"/>
    </w:p>
    <w:p w:rsidR="00002EBF" w:rsidRDefault="00AA28A8">
      <w:pPr>
        <w:ind w:firstLine="709"/>
        <w:jc w:val="both"/>
        <w:rPr>
          <w:sz w:val="28"/>
        </w:rPr>
      </w:pPr>
      <w:r>
        <w:rPr>
          <w:sz w:val="28"/>
        </w:rPr>
        <w:t>При приёме заявления и прилагаемых к нему документов сотрудник администрации:</w:t>
      </w:r>
    </w:p>
    <w:p w:rsidR="00002EBF" w:rsidRDefault="00AA28A8">
      <w:pPr>
        <w:ind w:firstLine="709"/>
        <w:jc w:val="both"/>
        <w:rPr>
          <w:sz w:val="28"/>
        </w:rPr>
      </w:pPr>
      <w:r>
        <w:rPr>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EBF" w:rsidRDefault="00AA28A8">
      <w:pPr>
        <w:ind w:firstLine="709"/>
        <w:jc w:val="both"/>
        <w:rPr>
          <w:sz w:val="28"/>
        </w:rPr>
      </w:pPr>
      <w:r>
        <w:rPr>
          <w:sz w:val="28"/>
        </w:rPr>
        <w:t>проверяет соответствие представленных документов установленным требованиям, удостоверяясь, что:</w:t>
      </w:r>
    </w:p>
    <w:p w:rsidR="00002EBF" w:rsidRDefault="00AA28A8">
      <w:pPr>
        <w:ind w:firstLine="709"/>
        <w:jc w:val="both"/>
        <w:rPr>
          <w:sz w:val="28"/>
        </w:rPr>
      </w:pPr>
      <w:r>
        <w:rPr>
          <w:sz w:val="28"/>
        </w:rPr>
        <w:t>тексты в заявлении написаны разборчиво;</w:t>
      </w:r>
    </w:p>
    <w:p w:rsidR="00002EBF" w:rsidRDefault="00AA28A8">
      <w:pPr>
        <w:ind w:firstLine="709"/>
        <w:jc w:val="both"/>
        <w:rPr>
          <w:sz w:val="28"/>
        </w:rPr>
      </w:pPr>
      <w:r>
        <w:rPr>
          <w:sz w:val="28"/>
        </w:rPr>
        <w:t>фамилии, имена и отчества физических лиц, адреса их мест жительства написаны полностью;</w:t>
      </w:r>
    </w:p>
    <w:p w:rsidR="00002EBF" w:rsidRDefault="00AA28A8">
      <w:pPr>
        <w:ind w:firstLine="709"/>
        <w:jc w:val="both"/>
        <w:rPr>
          <w:sz w:val="28"/>
        </w:rPr>
      </w:pPr>
      <w:r>
        <w:rPr>
          <w:sz w:val="28"/>
        </w:rPr>
        <w:t>в заявлении нет подчисток, приписок, зачёркнутых слов и иных не оговоренных в них исправлений;</w:t>
      </w:r>
    </w:p>
    <w:p w:rsidR="00002EBF" w:rsidRDefault="00AA28A8">
      <w:pPr>
        <w:ind w:firstLine="709"/>
        <w:jc w:val="both"/>
        <w:rPr>
          <w:sz w:val="28"/>
        </w:rPr>
      </w:pPr>
      <w:r>
        <w:rPr>
          <w:sz w:val="28"/>
        </w:rPr>
        <w:t>заявление не исполнено карандашом;</w:t>
      </w:r>
    </w:p>
    <w:p w:rsidR="00002EBF" w:rsidRDefault="00AA28A8">
      <w:pPr>
        <w:ind w:firstLine="709"/>
        <w:jc w:val="both"/>
        <w:rPr>
          <w:sz w:val="28"/>
        </w:rPr>
      </w:pPr>
      <w:r>
        <w:rPr>
          <w:sz w:val="28"/>
        </w:rPr>
        <w:lastRenderedPageBreak/>
        <w:t>заявление не имеет серьёзных повреждений, наличие которых не позволяет однозначно истолковать его содержание;</w:t>
      </w:r>
    </w:p>
    <w:p w:rsidR="00002EBF" w:rsidRDefault="00AA28A8">
      <w:pPr>
        <w:ind w:firstLine="709"/>
        <w:jc w:val="both"/>
        <w:rPr>
          <w:sz w:val="28"/>
        </w:rPr>
      </w:pPr>
      <w:r>
        <w:rPr>
          <w:sz w:val="28"/>
        </w:rPr>
        <w:t>при отсутствии оснований для отказа в приёме документов регистрирует заявление в журнале приёма заявлений на право размещения нестационарных торговых объектов в дни проведения праздничных мероприятий.</w:t>
      </w:r>
    </w:p>
    <w:p w:rsidR="00002EBF" w:rsidRDefault="00AA28A8">
      <w:pPr>
        <w:ind w:firstLine="709"/>
        <w:jc w:val="both"/>
        <w:rPr>
          <w:sz w:val="28"/>
        </w:rPr>
      </w:pPr>
      <w:r>
        <w:rPr>
          <w:sz w:val="28"/>
        </w:rPr>
        <w:t>Срок регистрации заявления составляет не более 1 календарного дня.</w:t>
      </w:r>
    </w:p>
    <w:p w:rsidR="00002EBF" w:rsidRDefault="00AA28A8">
      <w:pPr>
        <w:ind w:firstLine="709"/>
        <w:jc w:val="both"/>
        <w:rPr>
          <w:sz w:val="28"/>
        </w:rPr>
      </w:pPr>
      <w:r>
        <w:rPr>
          <w:sz w:val="28"/>
        </w:rPr>
        <w:t>Заявитель, представивший заявление для получения муниципальной услуги, в обязательном порядке информируется сотрудн</w:t>
      </w:r>
      <w:r w:rsidR="00B27A16">
        <w:rPr>
          <w:sz w:val="28"/>
        </w:rPr>
        <w:t xml:space="preserve">иком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о сроке предоставления муниципальной услуги;</w:t>
      </w:r>
    </w:p>
    <w:p w:rsidR="00002EBF" w:rsidRDefault="00AA28A8">
      <w:pPr>
        <w:ind w:firstLine="709"/>
        <w:jc w:val="both"/>
        <w:rPr>
          <w:sz w:val="28"/>
        </w:rPr>
      </w:pPr>
      <w:r>
        <w:rPr>
          <w:sz w:val="28"/>
        </w:rPr>
        <w:t>о возможности отказа в предоставлении муниципальной услуги.</w:t>
      </w:r>
    </w:p>
    <w:p w:rsidR="00002EBF" w:rsidRDefault="00AA28A8">
      <w:pPr>
        <w:ind w:firstLine="709"/>
        <w:jc w:val="both"/>
        <w:rPr>
          <w:sz w:val="28"/>
        </w:rPr>
      </w:pPr>
      <w:bookmarkStart w:id="48" w:name="sub_372"/>
      <w:bookmarkEnd w:id="48"/>
      <w:r>
        <w:rPr>
          <w:sz w:val="28"/>
        </w:rPr>
        <w:t>Результатом административной процедуры является принятие от заявителя заявления и документов.</w:t>
      </w:r>
    </w:p>
    <w:p w:rsidR="00002EBF" w:rsidRDefault="00AA28A8">
      <w:pPr>
        <w:ind w:firstLine="709"/>
        <w:jc w:val="both"/>
        <w:rPr>
          <w:sz w:val="28"/>
        </w:rPr>
      </w:pPr>
      <w:bookmarkStart w:id="49" w:name="sub_3721"/>
      <w:bookmarkStart w:id="50" w:name="sub_38"/>
      <w:bookmarkEnd w:id="49"/>
      <w:bookmarkEnd w:id="50"/>
      <w:r>
        <w:rPr>
          <w:sz w:val="28"/>
        </w:rPr>
        <w:t>3.8. Формирование и направление межведомственного запроса в органы, участвующие в предоставлении муниципальной услуги,  рассмотрение заявлений и принятие решения о предоставлении (отказе в предоставлении) муниципальной услуги.</w:t>
      </w:r>
    </w:p>
    <w:p w:rsidR="00002EBF" w:rsidRDefault="00AA28A8">
      <w:pPr>
        <w:ind w:firstLine="709"/>
        <w:jc w:val="both"/>
        <w:rPr>
          <w:sz w:val="28"/>
        </w:rPr>
      </w:pPr>
      <w:r>
        <w:rPr>
          <w:sz w:val="28"/>
        </w:rPr>
        <w:t>Подготовка разрешения на право размещения нестационарного торгового объекта в дни проведения праздничных мероприятий либо уведомления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Подготовка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bookmarkStart w:id="51" w:name="sub_381"/>
      <w:bookmarkStart w:id="52" w:name="sub_3811"/>
      <w:bookmarkEnd w:id="51"/>
      <w:r>
        <w:rPr>
          <w:sz w:val="28"/>
        </w:rPr>
        <w:t>3.8.1. Основанием для начала административной процедуры является принятие сотрудн</w:t>
      </w:r>
      <w:r w:rsidR="00B27A16">
        <w:rPr>
          <w:sz w:val="28"/>
        </w:rPr>
        <w:t xml:space="preserve">иком администрации </w:t>
      </w:r>
      <w:r w:rsidR="0052221E">
        <w:rPr>
          <w:sz w:val="28"/>
        </w:rPr>
        <w:t>Куйбышевского</w:t>
      </w:r>
      <w:r>
        <w:rPr>
          <w:sz w:val="28"/>
        </w:rPr>
        <w:t xml:space="preserve"> сельского поселения  заявления и прилагаемых к нему документов.</w:t>
      </w:r>
      <w:bookmarkEnd w:id="52"/>
    </w:p>
    <w:p w:rsidR="00002EBF" w:rsidRDefault="00AA28A8">
      <w:pPr>
        <w:ind w:firstLine="709"/>
        <w:jc w:val="both"/>
        <w:rPr>
          <w:sz w:val="28"/>
        </w:rPr>
      </w:pPr>
      <w:r>
        <w:rPr>
          <w:sz w:val="28"/>
        </w:rPr>
        <w:t>Сотру</w:t>
      </w:r>
      <w:r w:rsidR="00B27A16">
        <w:rPr>
          <w:sz w:val="28"/>
        </w:rPr>
        <w:t xml:space="preserve">дник администрации </w:t>
      </w:r>
      <w:r w:rsidR="0052221E">
        <w:rPr>
          <w:sz w:val="28"/>
        </w:rPr>
        <w:t>Куйбышевского</w:t>
      </w:r>
      <w:r w:rsidR="00B27A16">
        <w:rPr>
          <w:sz w:val="28"/>
        </w:rPr>
        <w:t xml:space="preserve"> сельского поселения после</w:t>
      </w:r>
      <w:r>
        <w:rPr>
          <w:sz w:val="28"/>
        </w:rPr>
        <w:t xml:space="preserve"> получения заявления и прилагаемых к нему документов проверяет наличие необходимых документов, и формирует и направляет, при необходимости, межведомственные запросы в организации, участвующие в предоставлении муниципальной услуги.</w:t>
      </w:r>
    </w:p>
    <w:p w:rsidR="00002EBF" w:rsidRDefault="00AA28A8">
      <w:pPr>
        <w:ind w:firstLine="709"/>
        <w:jc w:val="both"/>
        <w:rPr>
          <w:sz w:val="28"/>
        </w:rPr>
      </w:pPr>
      <w:bookmarkStart w:id="53" w:name="sub_382"/>
      <w:r>
        <w:rPr>
          <w:sz w:val="28"/>
        </w:rPr>
        <w:t>3.8.3. Порядок направления запроса в организации, участвующие в предоставлении муниципальной услуги:</w:t>
      </w:r>
      <w:bookmarkEnd w:id="53"/>
    </w:p>
    <w:p w:rsidR="00002EBF" w:rsidRDefault="00AA28A8">
      <w:pPr>
        <w:ind w:firstLine="709"/>
        <w:jc w:val="both"/>
        <w:rPr>
          <w:sz w:val="28"/>
        </w:rPr>
      </w:pPr>
      <w:r>
        <w:rPr>
          <w:sz w:val="28"/>
        </w:rPr>
        <w:t xml:space="preserve">В течение 3-х календарных дней с момента поступления заявления в Отдел работник Отдела направляет запрос о получении сведений и (или) документов в органы, участвующие в предоставлении муниципальной услуги, указанных в </w:t>
      </w:r>
      <w:hyperlink r:id="rId26" w:anchor="sub_27" w:history="1">
        <w:r>
          <w:rPr>
            <w:sz w:val="28"/>
          </w:rPr>
          <w:t>пункте 2.7 раздела II</w:t>
        </w:r>
      </w:hyperlink>
      <w:r>
        <w:rPr>
          <w:sz w:val="28"/>
        </w:rP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путём направления межведомственного запроса в форме электронного документа, подписанного электронной цифровой подписью.</w:t>
      </w:r>
    </w:p>
    <w:p w:rsidR="00002EBF" w:rsidRDefault="00AA28A8">
      <w:pPr>
        <w:ind w:firstLine="709"/>
        <w:jc w:val="both"/>
        <w:rPr>
          <w:sz w:val="28"/>
        </w:rPr>
      </w:pPr>
      <w:bookmarkStart w:id="54" w:name="sub_383"/>
      <w:bookmarkEnd w:id="54"/>
      <w:r>
        <w:rPr>
          <w:sz w:val="28"/>
        </w:rPr>
        <w:lastRenderedPageBreak/>
        <w:t>3.8.4. После получения всех необходимых документов сотру</w:t>
      </w:r>
      <w:r w:rsidR="00B27A16">
        <w:rPr>
          <w:sz w:val="28"/>
        </w:rPr>
        <w:t xml:space="preserve">дник администрации </w:t>
      </w:r>
      <w:r w:rsidR="0052221E">
        <w:rPr>
          <w:sz w:val="28"/>
        </w:rPr>
        <w:t>Куйбышевского</w:t>
      </w:r>
      <w:r>
        <w:rPr>
          <w:sz w:val="28"/>
        </w:rPr>
        <w:t xml:space="preserve"> сельского поселения  не позднее 6 календарных дней до дня пров</w:t>
      </w:r>
      <w:r w:rsidR="007322B2">
        <w:rPr>
          <w:sz w:val="28"/>
        </w:rPr>
        <w:t>едения праздничного мероприятия</w:t>
      </w:r>
      <w:r>
        <w:rPr>
          <w:sz w:val="28"/>
        </w:rPr>
        <w:t>, и непозднее 10 календарных дней до окончания срока предоставления муниципальной услуги при заключении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передаёт их руководителю органа уполномоченного на предоставление муниципальной услуги (далее - руководитель) для принятия решения.</w:t>
      </w:r>
    </w:p>
    <w:p w:rsidR="00002EBF" w:rsidRDefault="00AA28A8">
      <w:pPr>
        <w:ind w:firstLine="709"/>
        <w:jc w:val="both"/>
        <w:rPr>
          <w:sz w:val="28"/>
        </w:rPr>
      </w:pPr>
      <w:bookmarkStart w:id="55" w:name="sub_3831"/>
      <w:bookmarkStart w:id="56" w:name="sub_384"/>
      <w:bookmarkEnd w:id="55"/>
      <w:bookmarkEnd w:id="56"/>
      <w:r>
        <w:rPr>
          <w:sz w:val="28"/>
        </w:rPr>
        <w:t>3.8.5. Руководитель  рассматривает заявления и в течение 2-х календарных дней  принимает  решение:</w:t>
      </w:r>
    </w:p>
    <w:p w:rsidR="00002EBF" w:rsidRDefault="00AA28A8">
      <w:pPr>
        <w:ind w:firstLine="709"/>
        <w:jc w:val="both"/>
        <w:rPr>
          <w:sz w:val="28"/>
        </w:rPr>
      </w:pPr>
      <w:r>
        <w:rPr>
          <w:sz w:val="28"/>
        </w:rPr>
        <w:t>о выдаче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о заключении (об отказе в заключении)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bookmarkStart w:id="57" w:name="sub_3841"/>
      <w:bookmarkStart w:id="58" w:name="sub_385"/>
      <w:bookmarkEnd w:id="57"/>
      <w:bookmarkEnd w:id="58"/>
      <w:r>
        <w:rPr>
          <w:sz w:val="28"/>
        </w:rPr>
        <w:t>3.8.6. Сотру</w:t>
      </w:r>
      <w:r w:rsidR="00B27A16">
        <w:rPr>
          <w:sz w:val="28"/>
        </w:rPr>
        <w:t xml:space="preserve">дник администрации </w:t>
      </w:r>
      <w:r w:rsidR="0052221E">
        <w:rPr>
          <w:sz w:val="28"/>
        </w:rPr>
        <w:t>Куйбышевского</w:t>
      </w:r>
      <w:r>
        <w:rPr>
          <w:sz w:val="28"/>
        </w:rPr>
        <w:t xml:space="preserve"> сельского поселения  в течение 2 - х календарных дней готовит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3.8.6.1.  Сотру</w:t>
      </w:r>
      <w:r w:rsidR="00B27A16">
        <w:rPr>
          <w:sz w:val="28"/>
        </w:rPr>
        <w:t xml:space="preserve">дник администрации </w:t>
      </w:r>
      <w:r w:rsidR="0052221E">
        <w:rPr>
          <w:sz w:val="28"/>
        </w:rPr>
        <w:t>Куйбышевского</w:t>
      </w:r>
      <w:r>
        <w:rPr>
          <w:sz w:val="28"/>
        </w:rPr>
        <w:t xml:space="preserve"> сельского поселения  в течение 7- ми календарных дней готовит  проект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уведомление об отказе в заключении</w:t>
      </w:r>
      <w:r w:rsidR="00B27A16">
        <w:rPr>
          <w:sz w:val="28"/>
        </w:rPr>
        <w:t xml:space="preserve"> договора на льготных условиях.</w:t>
      </w:r>
    </w:p>
    <w:p w:rsidR="00002EBF" w:rsidRDefault="00AA28A8">
      <w:pPr>
        <w:ind w:firstLine="709"/>
        <w:jc w:val="both"/>
        <w:rPr>
          <w:sz w:val="28"/>
        </w:rPr>
      </w:pPr>
      <w:bookmarkStart w:id="59" w:name="sub_3851"/>
      <w:bookmarkStart w:id="60" w:name="sub_386"/>
      <w:bookmarkEnd w:id="59"/>
      <w:bookmarkEnd w:id="60"/>
      <w:r>
        <w:rPr>
          <w:sz w:val="28"/>
        </w:rPr>
        <w:t>Результатом административной процедуры является:</w:t>
      </w:r>
    </w:p>
    <w:p w:rsidR="00002EBF" w:rsidRDefault="00AA28A8">
      <w:pPr>
        <w:ind w:firstLine="709"/>
        <w:jc w:val="both"/>
        <w:rPr>
          <w:sz w:val="28"/>
        </w:rPr>
      </w:pPr>
      <w:r>
        <w:rPr>
          <w:sz w:val="28"/>
        </w:rPr>
        <w:t>издание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w:t>
      </w:r>
      <w:r w:rsidR="00B27A16">
        <w:rPr>
          <w:sz w:val="28"/>
        </w:rPr>
        <w:t>едомление об отказе в заключение</w:t>
      </w:r>
      <w:r>
        <w:rPr>
          <w:sz w:val="28"/>
        </w:rPr>
        <w:t xml:space="preserve"> договора на льготных условиях. </w:t>
      </w:r>
    </w:p>
    <w:p w:rsidR="00002EBF" w:rsidRDefault="00AA28A8">
      <w:pPr>
        <w:ind w:firstLine="709"/>
        <w:jc w:val="both"/>
        <w:rPr>
          <w:sz w:val="28"/>
        </w:rPr>
      </w:pPr>
      <w:bookmarkStart w:id="61" w:name="sub_3861"/>
      <w:bookmarkStart w:id="62" w:name="sub_39"/>
      <w:bookmarkEnd w:id="61"/>
      <w:bookmarkEnd w:id="62"/>
      <w:r>
        <w:rPr>
          <w:sz w:val="28"/>
        </w:rPr>
        <w:t>3.9. Выдача документов заявителю.</w:t>
      </w:r>
    </w:p>
    <w:p w:rsidR="00002EBF" w:rsidRDefault="00AA28A8">
      <w:pPr>
        <w:ind w:firstLine="709"/>
        <w:jc w:val="both"/>
        <w:rPr>
          <w:sz w:val="28"/>
        </w:rPr>
      </w:pPr>
      <w:bookmarkStart w:id="63" w:name="sub_391"/>
      <w:bookmarkStart w:id="64" w:name="sub_3911"/>
      <w:bookmarkEnd w:id="63"/>
      <w:bookmarkEnd w:id="64"/>
      <w:r>
        <w:rPr>
          <w:sz w:val="28"/>
        </w:rPr>
        <w:t>3.9.1. Основанием для начала административной процедуры является:</w:t>
      </w:r>
    </w:p>
    <w:p w:rsidR="00002EBF" w:rsidRDefault="00AA28A8">
      <w:pPr>
        <w:ind w:firstLine="709"/>
        <w:jc w:val="both"/>
        <w:rPr>
          <w:sz w:val="28"/>
        </w:rPr>
      </w:pPr>
      <w:r>
        <w:rPr>
          <w:sz w:val="28"/>
        </w:rPr>
        <w:lastRenderedPageBreak/>
        <w:t>издание разрешения на право размещения нестационарного торгового объекта в дни проведения праздничных мероприятий или уведомления об отказе в выдаче разрешения на право размещения нестационарного торгового объекта в дни проведения праздничных мероприятий, подготовленное сотрудн</w:t>
      </w:r>
      <w:r w:rsidR="00B27A16">
        <w:rPr>
          <w:sz w:val="28"/>
        </w:rPr>
        <w:t xml:space="preserve">иком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w:t>
      </w:r>
      <w:r w:rsidR="00B27A16">
        <w:rPr>
          <w:sz w:val="28"/>
        </w:rPr>
        <w:t>едомление об отказе в заключение</w:t>
      </w:r>
      <w:r>
        <w:rPr>
          <w:sz w:val="28"/>
        </w:rPr>
        <w:t xml:space="preserve"> договора на льготных условиях, подготовленное сотрудником администра</w:t>
      </w:r>
      <w:r w:rsidR="00B27A16">
        <w:rPr>
          <w:sz w:val="28"/>
        </w:rPr>
        <w:t xml:space="preserve">ции </w:t>
      </w:r>
      <w:r w:rsidR="0052221E">
        <w:rPr>
          <w:sz w:val="28"/>
        </w:rPr>
        <w:t>Куйбышевского</w:t>
      </w:r>
      <w:r w:rsidR="00B27A16">
        <w:rPr>
          <w:sz w:val="28"/>
        </w:rPr>
        <w:t xml:space="preserve"> сельского поселения.</w:t>
      </w:r>
    </w:p>
    <w:p w:rsidR="00002EBF" w:rsidRDefault="00AA28A8">
      <w:pPr>
        <w:ind w:firstLine="709"/>
        <w:jc w:val="both"/>
        <w:rPr>
          <w:sz w:val="28"/>
        </w:rPr>
      </w:pPr>
      <w:bookmarkStart w:id="65" w:name="sub_3912"/>
      <w:bookmarkStart w:id="66" w:name="sub_392"/>
      <w:bookmarkEnd w:id="65"/>
      <w:bookmarkEnd w:id="66"/>
      <w:r>
        <w:rPr>
          <w:sz w:val="28"/>
        </w:rPr>
        <w:t>3.9.2. Сотру</w:t>
      </w:r>
      <w:r w:rsidR="00B27A16">
        <w:rPr>
          <w:sz w:val="28"/>
        </w:rPr>
        <w:t xml:space="preserve">дник администрации </w:t>
      </w:r>
      <w:r w:rsidR="0052221E">
        <w:rPr>
          <w:sz w:val="28"/>
        </w:rPr>
        <w:t>Куйбышевского</w:t>
      </w:r>
      <w:r>
        <w:rPr>
          <w:sz w:val="28"/>
        </w:rPr>
        <w:t xml:space="preserve"> сельского поселения вручает заявителю:</w:t>
      </w:r>
    </w:p>
    <w:p w:rsidR="00002EBF" w:rsidRDefault="00AA28A8">
      <w:pPr>
        <w:ind w:firstLine="709"/>
        <w:jc w:val="both"/>
        <w:rPr>
          <w:sz w:val="28"/>
        </w:rPr>
      </w:pPr>
      <w:r>
        <w:rPr>
          <w:sz w:val="28"/>
        </w:rPr>
        <w:t>оформленное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 xml:space="preserve">Проект </w:t>
      </w:r>
      <w:r w:rsidR="00B27A16">
        <w:rPr>
          <w:sz w:val="28"/>
        </w:rPr>
        <w:t>договора о размещении</w:t>
      </w:r>
      <w:r>
        <w:rPr>
          <w:sz w:val="28"/>
        </w:rPr>
        <w:t xml:space="preserve">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уведомление об отказе в заключении договора на льготных условиях.  </w:t>
      </w:r>
    </w:p>
    <w:p w:rsidR="00002EBF" w:rsidRDefault="00AA28A8">
      <w:pPr>
        <w:ind w:firstLine="709"/>
        <w:jc w:val="both"/>
        <w:rPr>
          <w:sz w:val="28"/>
        </w:rPr>
      </w:pPr>
      <w:r>
        <w:rPr>
          <w:sz w:val="28"/>
        </w:rPr>
        <w:t>Порядок получения заявителем документ</w:t>
      </w:r>
      <w:r w:rsidR="00B27A16">
        <w:rPr>
          <w:sz w:val="28"/>
        </w:rPr>
        <w:t xml:space="preserve">ов в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Для получения документов заявитель прибыва</w:t>
      </w:r>
      <w:r w:rsidR="00B27A16">
        <w:rPr>
          <w:sz w:val="28"/>
        </w:rPr>
        <w:t xml:space="preserve">ет в администрацию </w:t>
      </w:r>
      <w:r w:rsidR="0052221E">
        <w:rPr>
          <w:sz w:val="28"/>
        </w:rPr>
        <w:t>Куйбышевского</w:t>
      </w:r>
      <w:r>
        <w:rPr>
          <w:sz w:val="28"/>
        </w:rPr>
        <w:t xml:space="preserve"> сельского поселения с документом, удостоверяющим личность.</w:t>
      </w:r>
    </w:p>
    <w:p w:rsidR="00002EBF" w:rsidRDefault="00AA28A8">
      <w:pPr>
        <w:ind w:firstLine="709"/>
        <w:jc w:val="both"/>
        <w:rPr>
          <w:sz w:val="28"/>
        </w:rPr>
      </w:pPr>
      <w:r>
        <w:rPr>
          <w:sz w:val="28"/>
        </w:rPr>
        <w:t>При выдаче документов сотру</w:t>
      </w:r>
      <w:r w:rsidR="00B27A16">
        <w:rPr>
          <w:sz w:val="28"/>
        </w:rPr>
        <w:t xml:space="preserve">дник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устанавливает личность заявителя;</w:t>
      </w:r>
    </w:p>
    <w:p w:rsidR="00002EBF" w:rsidRDefault="00AA28A8">
      <w:pPr>
        <w:ind w:firstLine="709"/>
        <w:jc w:val="both"/>
        <w:rPr>
          <w:sz w:val="28"/>
        </w:rPr>
      </w:pPr>
      <w:r>
        <w:rPr>
          <w:sz w:val="28"/>
        </w:rPr>
        <w:t>знакомит с содержанием документов и выдаёт их под роспись.</w:t>
      </w:r>
    </w:p>
    <w:p w:rsidR="00002EBF" w:rsidRDefault="00AA28A8">
      <w:pPr>
        <w:ind w:firstLine="709"/>
        <w:jc w:val="both"/>
        <w:rPr>
          <w:sz w:val="28"/>
        </w:rPr>
      </w:pPr>
      <w:r>
        <w:rPr>
          <w:sz w:val="28"/>
        </w:rPr>
        <w:t>Результатом административной процедуры является:</w:t>
      </w:r>
    </w:p>
    <w:p w:rsidR="00002EBF" w:rsidRDefault="00AA28A8">
      <w:pPr>
        <w:ind w:firstLine="709"/>
        <w:jc w:val="both"/>
        <w:rPr>
          <w:sz w:val="28"/>
        </w:rPr>
      </w:pPr>
      <w:r>
        <w:rPr>
          <w:sz w:val="28"/>
        </w:rPr>
        <w:t>получение заявителем оформленного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договор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уведомление об отказе в заключении договора на льготных условиях.</w:t>
      </w:r>
    </w:p>
    <w:p w:rsidR="00002EBF" w:rsidRDefault="00002EBF">
      <w:pPr>
        <w:jc w:val="both"/>
        <w:rPr>
          <w:sz w:val="28"/>
        </w:rPr>
      </w:pPr>
      <w:bookmarkStart w:id="67" w:name="sub_103621"/>
      <w:bookmarkEnd w:id="67"/>
    </w:p>
    <w:p w:rsidR="00002EBF" w:rsidRDefault="00AA28A8">
      <w:pPr>
        <w:ind w:firstLine="720"/>
        <w:jc w:val="center"/>
        <w:rPr>
          <w:b/>
          <w:sz w:val="28"/>
        </w:rPr>
      </w:pPr>
      <w:r>
        <w:rPr>
          <w:b/>
          <w:sz w:val="28"/>
        </w:rPr>
        <w:t>Раздел IV. Формы контроля за исполнением Административного регламента</w:t>
      </w:r>
    </w:p>
    <w:p w:rsidR="00002EBF" w:rsidRDefault="00002EBF">
      <w:pPr>
        <w:rPr>
          <w:sz w:val="28"/>
        </w:rPr>
      </w:pPr>
    </w:p>
    <w:p w:rsidR="00002EBF" w:rsidRPr="004B5B02" w:rsidRDefault="00AA28A8">
      <w:pPr>
        <w:ind w:firstLine="709"/>
        <w:jc w:val="both"/>
        <w:rPr>
          <w:color w:val="auto"/>
          <w:sz w:val="28"/>
        </w:rPr>
      </w:pPr>
      <w:r w:rsidRPr="004B5B02">
        <w:rPr>
          <w:color w:val="auto"/>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w:t>
      </w:r>
      <w:r w:rsidR="00DC59B1" w:rsidRPr="004B5B02">
        <w:rPr>
          <w:color w:val="auto"/>
          <w:sz w:val="28"/>
        </w:rPr>
        <w:t xml:space="preserve">ками администрации </w:t>
      </w:r>
      <w:r w:rsidR="0052221E">
        <w:rPr>
          <w:color w:val="auto"/>
          <w:sz w:val="28"/>
        </w:rPr>
        <w:t>Куйбышевского</w:t>
      </w:r>
      <w:r w:rsidRPr="004B5B02">
        <w:rPr>
          <w:color w:val="auto"/>
          <w:sz w:val="28"/>
        </w:rPr>
        <w:t xml:space="preserve"> сельского поселения Староминского района осущ</w:t>
      </w:r>
      <w:r w:rsidR="00DC59B1" w:rsidRPr="004B5B02">
        <w:rPr>
          <w:color w:val="auto"/>
          <w:sz w:val="28"/>
        </w:rPr>
        <w:t xml:space="preserve">ествляется </w:t>
      </w:r>
      <w:r w:rsidR="004B5B02" w:rsidRPr="004B5B02">
        <w:rPr>
          <w:color w:val="auto"/>
          <w:sz w:val="28"/>
        </w:rPr>
        <w:t>сотрудником</w:t>
      </w:r>
      <w:r w:rsidR="00DC59B1" w:rsidRPr="004B5B02">
        <w:rPr>
          <w:color w:val="auto"/>
          <w:sz w:val="28"/>
        </w:rPr>
        <w:t xml:space="preserve"> администрации </w:t>
      </w:r>
      <w:r w:rsidR="0052221E">
        <w:rPr>
          <w:color w:val="auto"/>
          <w:sz w:val="28"/>
        </w:rPr>
        <w:t>Куйбышевского</w:t>
      </w:r>
      <w:r w:rsidRPr="004B5B02">
        <w:rPr>
          <w:color w:val="auto"/>
          <w:sz w:val="28"/>
        </w:rPr>
        <w:t xml:space="preserve"> сельского п</w:t>
      </w:r>
      <w:r w:rsidR="004B5B02" w:rsidRPr="004B5B02">
        <w:rPr>
          <w:color w:val="auto"/>
          <w:sz w:val="28"/>
        </w:rPr>
        <w:t xml:space="preserve">оселения Староминского района, </w:t>
      </w:r>
      <w:r w:rsidRPr="004B5B02">
        <w:rPr>
          <w:color w:val="auto"/>
          <w:sz w:val="28"/>
        </w:rPr>
        <w:t>ответственным за организацию работы по предоставлению муниципальной услуги.</w:t>
      </w:r>
    </w:p>
    <w:p w:rsidR="00002EBF" w:rsidRPr="004B5B02" w:rsidRDefault="00AA28A8">
      <w:pPr>
        <w:pStyle w:val="105"/>
        <w:spacing w:before="0" w:after="0"/>
        <w:ind w:left="0" w:firstLine="709"/>
        <w:rPr>
          <w:color w:val="auto"/>
          <w:sz w:val="28"/>
        </w:rPr>
      </w:pPr>
      <w:r w:rsidRPr="004B5B02">
        <w:rPr>
          <w:color w:val="auto"/>
          <w:sz w:val="28"/>
        </w:rPr>
        <w:t>4.2. Теку</w:t>
      </w:r>
      <w:r w:rsidR="00A07402" w:rsidRPr="004B5B02">
        <w:rPr>
          <w:color w:val="auto"/>
          <w:sz w:val="28"/>
        </w:rPr>
        <w:t xml:space="preserve">щий контроль осуществляется </w:t>
      </w:r>
      <w:r w:rsidR="004B5B02" w:rsidRPr="004B5B02">
        <w:rPr>
          <w:color w:val="auto"/>
          <w:sz w:val="28"/>
        </w:rPr>
        <w:t>сотрудником</w:t>
      </w:r>
      <w:r w:rsidRPr="004B5B02">
        <w:rPr>
          <w:color w:val="auto"/>
          <w:sz w:val="28"/>
        </w:rPr>
        <w:t xml:space="preserve"> админ</w:t>
      </w:r>
      <w:r w:rsidR="004B5B02" w:rsidRPr="004B5B02">
        <w:rPr>
          <w:color w:val="auto"/>
          <w:sz w:val="28"/>
        </w:rPr>
        <w:t xml:space="preserve">истрации </w:t>
      </w:r>
      <w:r w:rsidR="0052221E">
        <w:rPr>
          <w:color w:val="auto"/>
          <w:sz w:val="28"/>
        </w:rPr>
        <w:t>Куйбышевского</w:t>
      </w:r>
      <w:r w:rsidRPr="004B5B02">
        <w:rPr>
          <w:color w:val="auto"/>
          <w:sz w:val="28"/>
        </w:rPr>
        <w:t xml:space="preserve"> сельского поселения Староминского района, ответственным за организацию работы по предоставлению муниципальной услуги, проверок соблюдения и исполнения работн</w:t>
      </w:r>
      <w:r w:rsidR="004B5B02" w:rsidRPr="004B5B02">
        <w:rPr>
          <w:color w:val="auto"/>
          <w:sz w:val="28"/>
        </w:rPr>
        <w:t xml:space="preserve">иком администрации </w:t>
      </w:r>
      <w:r w:rsidR="0052221E">
        <w:rPr>
          <w:color w:val="auto"/>
          <w:sz w:val="28"/>
        </w:rPr>
        <w:t>Куйбышевского</w:t>
      </w:r>
      <w:r w:rsidRPr="004B5B02">
        <w:rPr>
          <w:color w:val="auto"/>
          <w:sz w:val="28"/>
        </w:rPr>
        <w:t xml:space="preserve"> сельского поселения Староминского района положений Административного регламента, иных правовых актов.</w:t>
      </w:r>
    </w:p>
    <w:p w:rsidR="00002EBF" w:rsidRDefault="00AA28A8">
      <w:pPr>
        <w:pStyle w:val="105"/>
        <w:spacing w:before="0" w:after="0"/>
        <w:ind w:left="0" w:firstLine="709"/>
        <w:rPr>
          <w:sz w:val="28"/>
        </w:rPr>
      </w:pPr>
      <w:r>
        <w:rPr>
          <w:sz w:val="28"/>
        </w:rPr>
        <w:t>4.3. Периодичность осуществления текущего контроля уста</w:t>
      </w:r>
      <w:r w:rsidR="003E664E">
        <w:rPr>
          <w:sz w:val="28"/>
        </w:rPr>
        <w:t xml:space="preserve">навливается главой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4.4.Сотрудник,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02EBF" w:rsidRDefault="00AA28A8">
      <w:pPr>
        <w:ind w:firstLine="709"/>
        <w:jc w:val="both"/>
      </w:pPr>
      <w:r>
        <w:rPr>
          <w:sz w:val="28"/>
        </w:rPr>
        <w:t xml:space="preserve">4.5.Все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w:t>
      </w:r>
    </w:p>
    <w:p w:rsidR="00002EBF" w:rsidRDefault="00002EBF">
      <w:pPr>
        <w:rPr>
          <w:sz w:val="20"/>
        </w:rPr>
      </w:pPr>
    </w:p>
    <w:p w:rsidR="00002EBF" w:rsidRDefault="00AA28A8">
      <w:pPr>
        <w:jc w:val="center"/>
        <w:rPr>
          <w:b/>
          <w:spacing w:val="-4"/>
          <w:sz w:val="28"/>
        </w:rPr>
      </w:pPr>
      <w:r>
        <w:rPr>
          <w:b/>
          <w:spacing w:val="-4"/>
          <w:sz w:val="28"/>
        </w:rPr>
        <w:t xml:space="preserve">Раздел V.  </w:t>
      </w:r>
      <w:r>
        <w:rPr>
          <w:b/>
          <w:sz w:val="28"/>
        </w:rPr>
        <w:t xml:space="preserve">Досудебный (внесудебный) порядок обжалования решений и </w:t>
      </w:r>
    </w:p>
    <w:p w:rsidR="00002EBF" w:rsidRDefault="00AA28A8">
      <w:pPr>
        <w:widowControl w:val="0"/>
        <w:tabs>
          <w:tab w:val="left" w:pos="0"/>
        </w:tabs>
        <w:jc w:val="center"/>
        <w:outlineLvl w:val="1"/>
        <w:rPr>
          <w:b/>
          <w:sz w:val="28"/>
        </w:rPr>
      </w:pPr>
      <w:r>
        <w:rPr>
          <w:b/>
          <w:sz w:val="28"/>
        </w:rPr>
        <w:t>действий (бездействия) органа, предоставляющего муниципальную услугу,</w:t>
      </w:r>
    </w:p>
    <w:p w:rsidR="00002EBF" w:rsidRDefault="00AA28A8">
      <w:pPr>
        <w:widowControl w:val="0"/>
        <w:tabs>
          <w:tab w:val="left" w:pos="0"/>
        </w:tabs>
        <w:jc w:val="center"/>
        <w:outlineLvl w:val="1"/>
        <w:rPr>
          <w:b/>
          <w:sz w:val="28"/>
        </w:rPr>
      </w:pPr>
      <w:r>
        <w:rPr>
          <w:b/>
          <w:sz w:val="28"/>
        </w:rPr>
        <w:t xml:space="preserve">многофункционального центра,  а также их должностных </w:t>
      </w:r>
    </w:p>
    <w:p w:rsidR="00002EBF" w:rsidRDefault="00AA28A8">
      <w:pPr>
        <w:widowControl w:val="0"/>
        <w:tabs>
          <w:tab w:val="left" w:pos="0"/>
        </w:tabs>
        <w:jc w:val="center"/>
        <w:outlineLvl w:val="1"/>
        <w:rPr>
          <w:b/>
          <w:sz w:val="28"/>
        </w:rPr>
      </w:pPr>
      <w:r>
        <w:rPr>
          <w:b/>
          <w:sz w:val="28"/>
        </w:rPr>
        <w:t>лиц, муниципальных служащих, работников</w:t>
      </w:r>
    </w:p>
    <w:p w:rsidR="00002EBF" w:rsidRDefault="00002EBF">
      <w:pPr>
        <w:widowControl w:val="0"/>
        <w:tabs>
          <w:tab w:val="left" w:pos="0"/>
        </w:tabs>
        <w:jc w:val="both"/>
        <w:outlineLvl w:val="1"/>
        <w:rPr>
          <w:sz w:val="28"/>
        </w:rPr>
      </w:pPr>
    </w:p>
    <w:p w:rsidR="00002EBF" w:rsidRDefault="00AA28A8">
      <w:pPr>
        <w:ind w:firstLine="709"/>
        <w:jc w:val="both"/>
        <w:rPr>
          <w:sz w:val="28"/>
        </w:rPr>
      </w:pPr>
      <w:r>
        <w:rPr>
          <w:sz w:val="28"/>
        </w:rPr>
        <w:t>5.1. 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w:t>
      </w:r>
      <w:r w:rsidR="003E664E">
        <w:rPr>
          <w:sz w:val="28"/>
        </w:rPr>
        <w:t xml:space="preserve">угу (администрация </w:t>
      </w:r>
      <w:r w:rsidR="0052221E">
        <w:rPr>
          <w:sz w:val="28"/>
        </w:rPr>
        <w:t>Куйбышевского</w:t>
      </w:r>
      <w:r>
        <w:rPr>
          <w:sz w:val="28"/>
        </w:rPr>
        <w:t xml:space="preserve"> сельского поселения Староминского района, далее – Администрация), должностным лицом органа, предоставляющего муниципальную услугу,либо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002EBF" w:rsidRDefault="00AA28A8">
      <w:pPr>
        <w:ind w:firstLine="709"/>
        <w:jc w:val="both"/>
        <w:rPr>
          <w:sz w:val="28"/>
        </w:rPr>
      </w:pPr>
      <w:r>
        <w:rPr>
          <w:sz w:val="28"/>
        </w:rPr>
        <w:t>5.2. Предмет жалобы:</w:t>
      </w:r>
    </w:p>
    <w:p w:rsidR="00002EBF" w:rsidRDefault="00AA28A8">
      <w:pPr>
        <w:ind w:firstLine="709"/>
        <w:jc w:val="both"/>
        <w:rPr>
          <w:sz w:val="28"/>
        </w:rPr>
      </w:pPr>
      <w:r>
        <w:rPr>
          <w:sz w:val="28"/>
        </w:rPr>
        <w:lastRenderedPageBreak/>
        <w:t>5.2.1. Предметом досудебного (внесудебного) обжалования заявителем решений и действий (бездействия)</w:t>
      </w:r>
      <w:r w:rsidR="00E024B8">
        <w:rPr>
          <w:sz w:val="28"/>
        </w:rPr>
        <w:t xml:space="preserve"> </w:t>
      </w:r>
      <w:r>
        <w:rPr>
          <w:sz w:val="28"/>
        </w:rPr>
        <w:t>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02EBF" w:rsidRDefault="00AA28A8">
      <w:pPr>
        <w:ind w:firstLine="709"/>
        <w:jc w:val="both"/>
        <w:rPr>
          <w:sz w:val="28"/>
        </w:rPr>
      </w:pPr>
      <w:r>
        <w:rPr>
          <w:sz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Административным регламентом для предоставления муниципальной услуги; </w:t>
      </w:r>
    </w:p>
    <w:p w:rsidR="00002EBF" w:rsidRDefault="00AA28A8">
      <w:pPr>
        <w:ind w:firstLine="709"/>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Административным регламентом для предоставления муниципальной услуги у заявителя;</w:t>
      </w:r>
    </w:p>
    <w:p w:rsidR="00002EBF" w:rsidRDefault="00AA28A8">
      <w:pPr>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w:t>
      </w:r>
      <w:r>
        <w:rPr>
          <w:sz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Административным регламентом.В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Pr>
          <w:sz w:val="28"/>
        </w:rPr>
        <w:lastRenderedPageBreak/>
        <w:t>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Административным регламентом;</w:t>
      </w:r>
    </w:p>
    <w:p w:rsidR="00002EBF" w:rsidRDefault="00AA28A8">
      <w:pPr>
        <w:ind w:firstLine="709"/>
        <w:jc w:val="both"/>
        <w:rPr>
          <w:sz w:val="28"/>
        </w:rPr>
      </w:pPr>
      <w:r>
        <w:rPr>
          <w:sz w:val="28"/>
        </w:rPr>
        <w:t xml:space="preserve">7) отказ органа, предоставляющего муниципальную услугу (Администрация),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002EBF" w:rsidRDefault="00AA28A8">
      <w:pPr>
        <w:ind w:firstLine="709"/>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sz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Административным регламентом.В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210 - ФЗ «Об </w:t>
      </w:r>
      <w:r>
        <w:rPr>
          <w:sz w:val="28"/>
        </w:rPr>
        <w:lastRenderedPageBreak/>
        <w:t>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№210 - ФЗ «Об организации предоставления государственных и муниципальных услуг».</w:t>
      </w:r>
    </w:p>
    <w:p w:rsidR="00002EBF" w:rsidRDefault="00AA28A8">
      <w:pPr>
        <w:ind w:firstLine="709"/>
        <w:jc w:val="both"/>
        <w:rPr>
          <w:sz w:val="28"/>
        </w:rPr>
      </w:pPr>
      <w:r>
        <w:rPr>
          <w:sz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2EBF" w:rsidRDefault="00AA28A8">
      <w:pPr>
        <w:ind w:firstLine="709"/>
        <w:jc w:val="both"/>
        <w:rPr>
          <w:sz w:val="28"/>
        </w:rPr>
      </w:pPr>
      <w:r>
        <w:rPr>
          <w:sz w:val="28"/>
        </w:rPr>
        <w:t>5.3. Жалоба на решения и действия (бездействие) должностных лиц органа, предоставляющего муниципальную услугу (Администрация), муниципальных служащих подается заявителем в орган, предоставляющий муниципальную услугу (Администрация)</w:t>
      </w:r>
      <w:r w:rsidR="00E024B8">
        <w:rPr>
          <w:sz w:val="28"/>
        </w:rPr>
        <w:t xml:space="preserve"> </w:t>
      </w:r>
      <w:r>
        <w:rPr>
          <w:sz w:val="28"/>
        </w:rPr>
        <w:t>на имя руководителя органа, предоставляющего муниципальную услугу,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5.4. В случае если обжалуются решения и действия (бездействие) руководителя органа, предоставляющего муниципальную услугу (Администрация), жалоба подается в вышестоящий орган (в порядке подчиненности).</w:t>
      </w:r>
    </w:p>
    <w:p w:rsidR="00002EBF" w:rsidRDefault="00AA28A8">
      <w:pPr>
        <w:ind w:firstLine="709"/>
        <w:jc w:val="both"/>
        <w:rPr>
          <w:sz w:val="28"/>
        </w:rPr>
      </w:pPr>
      <w:r>
        <w:rPr>
          <w:sz w:val="28"/>
        </w:rPr>
        <w:t>При отсутствии вышестоящего органа жалоба подается непосредственно руководителю органа, предоставляющего муниципальную услугу (Администрация).</w:t>
      </w:r>
    </w:p>
    <w:p w:rsidR="00002EBF" w:rsidRDefault="00AA28A8">
      <w:pPr>
        <w:ind w:firstLine="709"/>
        <w:jc w:val="both"/>
        <w:rPr>
          <w:sz w:val="28"/>
        </w:rPr>
      </w:pPr>
      <w:r>
        <w:rPr>
          <w:sz w:val="28"/>
        </w:rPr>
        <w:t xml:space="preserve">5.5.Жалобы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8">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подаются руководителям этих организаций.</w:t>
      </w:r>
      <w:r>
        <w:rPr>
          <w:sz w:val="28"/>
        </w:rPr>
        <w:tab/>
      </w:r>
    </w:p>
    <w:p w:rsidR="00002EBF" w:rsidRDefault="00AA28A8">
      <w:pPr>
        <w:ind w:firstLine="709"/>
        <w:jc w:val="both"/>
        <w:rPr>
          <w:sz w:val="28"/>
        </w:rPr>
      </w:pPr>
      <w:r>
        <w:rPr>
          <w:sz w:val="28"/>
        </w:rPr>
        <w:t xml:space="preserve">5.6. Особенности подачи и рассмотрения жалоб на решения и действия (бездействие) многофункционального центра, работников </w:t>
      </w:r>
      <w:r>
        <w:rPr>
          <w:sz w:val="28"/>
        </w:rPr>
        <w:lastRenderedPageBreak/>
        <w:t xml:space="preserve">многофункционального центра устанавливаются Порядком подачи </w:t>
      </w:r>
      <w:r>
        <w:rPr>
          <w:sz w:val="28"/>
        </w:rPr>
        <w:b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02EBF" w:rsidRDefault="00AA28A8">
      <w:pPr>
        <w:ind w:firstLine="709"/>
        <w:jc w:val="both"/>
        <w:rPr>
          <w:sz w:val="28"/>
        </w:rPr>
      </w:pPr>
      <w:r>
        <w:rPr>
          <w:sz w:val="28"/>
        </w:rPr>
        <w:t>5.7. Порядок подачи и рассмотрения жалобы:</w:t>
      </w:r>
    </w:p>
    <w:p w:rsidR="00002EBF" w:rsidRDefault="00AA28A8">
      <w:pPr>
        <w:ind w:firstLine="709"/>
        <w:jc w:val="both"/>
        <w:rPr>
          <w:sz w:val="28"/>
        </w:rPr>
      </w:pPr>
      <w:r>
        <w:rPr>
          <w:sz w:val="28"/>
        </w:rPr>
        <w:t>5.7.1 Основанием для начала процедуры досудебного (внесудебного) обжалования является поступление жалобы. Жалоба подается в письменной форме на бумажном носителе, в электронной форме в орган, предоставляющий муниципальную услугу (Администрация), многофункциональный центр, а также в организации, предусмотренные частью 1.1 статьи 16 Федерального закона от 27 июля 2010 года № 210 - ФЗ «Об организации предоставления государственных и муниципальных услуг».</w:t>
      </w:r>
    </w:p>
    <w:p w:rsidR="00002EBF" w:rsidRDefault="00AA28A8">
      <w:pPr>
        <w:ind w:firstLine="709"/>
        <w:jc w:val="both"/>
        <w:rPr>
          <w:sz w:val="28"/>
        </w:rPr>
      </w:pPr>
      <w:r>
        <w:rPr>
          <w:sz w:val="28"/>
        </w:rPr>
        <w:t>Жалобы на решения и действия (бездействие) руководителя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 (Администрация).</w:t>
      </w:r>
    </w:p>
    <w:p w:rsidR="00002EBF" w:rsidRDefault="00AA28A8">
      <w:pPr>
        <w:ind w:firstLine="709"/>
        <w:jc w:val="both"/>
        <w:rPr>
          <w:sz w:val="28"/>
        </w:rPr>
      </w:pPr>
      <w:r>
        <w:rPr>
          <w:sz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02EBF" w:rsidRDefault="00AA28A8">
      <w:pPr>
        <w:ind w:firstLine="709"/>
        <w:jc w:val="both"/>
        <w:rPr>
          <w:sz w:val="28"/>
        </w:rPr>
      </w:pPr>
      <w:r>
        <w:rPr>
          <w:sz w:val="28"/>
        </w:rPr>
        <w:t>Жалобы на решения и действия (бездействие) работников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подаются руководителям этих организаций.</w:t>
      </w:r>
    </w:p>
    <w:p w:rsidR="00002EBF" w:rsidRDefault="00AA28A8">
      <w:pPr>
        <w:ind w:firstLine="709"/>
        <w:jc w:val="both"/>
        <w:rPr>
          <w:sz w:val="28"/>
        </w:rPr>
      </w:pPr>
      <w:r>
        <w:rPr>
          <w:sz w:val="28"/>
        </w:rPr>
        <w:t>5.7.2. Жалоба на решения и действия (бездействие) органа, предоставляющего муниципальную услугу (Администрация),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002EBF" w:rsidRDefault="00AA28A8">
      <w:pPr>
        <w:ind w:firstLine="709"/>
        <w:jc w:val="both"/>
        <w:rPr>
          <w:sz w:val="28"/>
        </w:rPr>
      </w:pPr>
      <w:r>
        <w:rPr>
          <w:sz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002EBF" w:rsidRDefault="00AA28A8">
      <w:pPr>
        <w:ind w:firstLine="709"/>
        <w:jc w:val="both"/>
        <w:rPr>
          <w:sz w:val="28"/>
        </w:rPr>
      </w:pPr>
      <w:r>
        <w:rPr>
          <w:sz w:val="28"/>
        </w:rPr>
        <w:t xml:space="preserve">Жалоба на решения и действия (бездействие)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002EBF" w:rsidRDefault="00AA28A8">
      <w:pPr>
        <w:ind w:firstLine="709"/>
        <w:jc w:val="both"/>
        <w:rPr>
          <w:sz w:val="28"/>
        </w:rPr>
      </w:pPr>
      <w:r>
        <w:rPr>
          <w:sz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 210 - ФЗ «Об организации предоставления государственных и муниципальных услуг» и настоящей статьи не применяются.</w:t>
      </w:r>
    </w:p>
    <w:p w:rsidR="00002EBF" w:rsidRDefault="00AA28A8">
      <w:pPr>
        <w:ind w:firstLine="709"/>
        <w:jc w:val="both"/>
        <w:rPr>
          <w:sz w:val="28"/>
        </w:rPr>
      </w:pPr>
      <w:r>
        <w:rPr>
          <w:sz w:val="28"/>
        </w:rPr>
        <w:t xml:space="preserve">5.7.3 Жалоба на решения и (или) действия (бездействие) органов, предоставляющих муниципальные услуги (Администрация),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r>
          <w:rPr>
            <w:sz w:val="28"/>
          </w:rPr>
          <w:t>частью 2 статьи 6</w:t>
        </w:r>
      </w:hyperlink>
      <w:r>
        <w:rPr>
          <w:sz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30">
        <w:r>
          <w:rPr>
            <w:sz w:val="28"/>
          </w:rPr>
          <w:t>антимонопольным законодательством</w:t>
        </w:r>
      </w:hyperlink>
      <w:r>
        <w:rPr>
          <w:sz w:val="28"/>
        </w:rPr>
        <w:t xml:space="preserve"> Российской Федерации, в антимонопольный орган.</w:t>
      </w:r>
    </w:p>
    <w:p w:rsidR="00002EBF" w:rsidRDefault="00AA28A8">
      <w:pPr>
        <w:ind w:firstLine="709"/>
        <w:jc w:val="both"/>
        <w:rPr>
          <w:sz w:val="28"/>
        </w:rPr>
      </w:pPr>
      <w:r>
        <w:rPr>
          <w:sz w:val="28"/>
        </w:rPr>
        <w:t xml:space="preserve">5.7.4.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Pr>
          <w:sz w:val="28"/>
        </w:rPr>
        <w:lastRenderedPageBreak/>
        <w:t>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02EBF" w:rsidRDefault="00AA28A8">
      <w:pPr>
        <w:ind w:firstLine="709"/>
        <w:jc w:val="both"/>
        <w:rPr>
          <w:sz w:val="28"/>
        </w:rPr>
      </w:pPr>
      <w:r>
        <w:rPr>
          <w:sz w:val="28"/>
        </w:rPr>
        <w:t>5.8 Жалоба должна содержать:</w:t>
      </w:r>
    </w:p>
    <w:p w:rsidR="00002EBF" w:rsidRDefault="00AA28A8">
      <w:pPr>
        <w:ind w:firstLine="709"/>
        <w:jc w:val="both"/>
        <w:rPr>
          <w:sz w:val="28"/>
        </w:rPr>
      </w:pPr>
      <w:r>
        <w:rPr>
          <w:sz w:val="28"/>
        </w:rPr>
        <w:t xml:space="preserve">1) наименование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их руководителей и (или) работников, решения и действия (бездействие) которых обжалуются;</w:t>
      </w:r>
    </w:p>
    <w:p w:rsidR="00002EBF" w:rsidRDefault="00AA28A8">
      <w:pPr>
        <w:ind w:firstLine="709"/>
        <w:jc w:val="both"/>
        <w:rPr>
          <w:sz w:val="28"/>
        </w:rPr>
      </w:pPr>
      <w:r>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w:t>
      </w:r>
      <w:r>
        <w:rPr>
          <w:sz w:val="28"/>
        </w:rPr>
        <w:br/>
        <w:t>и почтовый адрес, по которым должен быть направлен ответ заявителю;</w:t>
      </w:r>
    </w:p>
    <w:p w:rsidR="00002EBF" w:rsidRDefault="00AA28A8">
      <w:pPr>
        <w:ind w:firstLine="709"/>
        <w:jc w:val="both"/>
        <w:rPr>
          <w:sz w:val="28"/>
        </w:rPr>
      </w:pPr>
      <w:r>
        <w:rPr>
          <w:sz w:val="28"/>
        </w:rPr>
        <w:t xml:space="preserve">3) сведения об обжалуемых решениях и действиях (бездействиях)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их работников;</w:t>
      </w:r>
    </w:p>
    <w:p w:rsidR="00002EBF" w:rsidRDefault="00AA28A8">
      <w:pPr>
        <w:ind w:firstLine="709"/>
        <w:jc w:val="both"/>
        <w:rPr>
          <w:sz w:val="28"/>
        </w:rPr>
      </w:pPr>
      <w:r>
        <w:rPr>
          <w:sz w:val="28"/>
        </w:rPr>
        <w:t xml:space="preserve">4) доводы, на основании которых заявитель не согласен с решением </w:t>
      </w:r>
      <w:r>
        <w:rPr>
          <w:sz w:val="28"/>
        </w:rPr>
        <w:br/>
        <w:t xml:space="preserve">и действием (бездействием)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их работников.  Заявителем могут быть представлены документы (при наличии), подтверждающие доводы заявителя, либо их копии.</w:t>
      </w:r>
    </w:p>
    <w:p w:rsidR="00002EBF" w:rsidRDefault="00AA28A8">
      <w:pPr>
        <w:ind w:firstLine="709"/>
        <w:jc w:val="both"/>
        <w:rPr>
          <w:sz w:val="28"/>
        </w:rPr>
      </w:pPr>
      <w:r>
        <w:rPr>
          <w:sz w:val="28"/>
        </w:rPr>
        <w:t xml:space="preserve">5.9.  Жалоба,  поступившая в орган, предоставляющий муниципальную услугу (Администрация),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210 - 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предоставляющегомуниципальную услугу, многофункционального центра,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в приеме документов у заявителя </w:t>
      </w:r>
      <w:r>
        <w:rPr>
          <w:sz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2EBF" w:rsidRDefault="00AA28A8">
      <w:pPr>
        <w:ind w:firstLine="709"/>
        <w:jc w:val="both"/>
        <w:rPr>
          <w:sz w:val="28"/>
        </w:rPr>
      </w:pPr>
      <w:r>
        <w:rPr>
          <w:sz w:val="28"/>
        </w:rPr>
        <w:t>5.10. В случае,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002EBF" w:rsidRDefault="00AA28A8">
      <w:pPr>
        <w:ind w:firstLine="709"/>
        <w:jc w:val="both"/>
        <w:rPr>
          <w:sz w:val="28"/>
        </w:rPr>
      </w:pPr>
      <w:r>
        <w:rPr>
          <w:sz w:val="28"/>
        </w:rPr>
        <w:t>5.11. Сроки рассмотрения жалобы:</w:t>
      </w:r>
    </w:p>
    <w:p w:rsidR="00002EBF" w:rsidRDefault="00AA28A8">
      <w:pPr>
        <w:ind w:firstLine="709"/>
        <w:jc w:val="both"/>
        <w:rPr>
          <w:sz w:val="28"/>
        </w:rPr>
      </w:pPr>
      <w:r>
        <w:rPr>
          <w:sz w:val="28"/>
        </w:rPr>
        <w:t>5.11.1.  Жалоба, поступившая в орган, предоставляющий муниципальную услугу (Администрация) подлежит регистрации не позднее следующего рабочего дня со дня ее поступления.</w:t>
      </w:r>
    </w:p>
    <w:p w:rsidR="00002EBF" w:rsidRDefault="00AA28A8">
      <w:pPr>
        <w:ind w:firstLine="709"/>
        <w:jc w:val="both"/>
        <w:rPr>
          <w:sz w:val="28"/>
        </w:rPr>
      </w:pPr>
      <w:r>
        <w:rPr>
          <w:sz w:val="28"/>
        </w:rPr>
        <w:t>5.11.2.  Жалоба, поступившая в орган, предоставляющий муниципальную услугу (Администрация),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предоставляющегомуниципальную услугу (Администрация),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2EBF" w:rsidRDefault="00AA28A8">
      <w:pPr>
        <w:ind w:firstLine="709"/>
        <w:jc w:val="both"/>
        <w:rPr>
          <w:sz w:val="28"/>
        </w:rPr>
      </w:pPr>
      <w:r>
        <w:rPr>
          <w:sz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2EBF" w:rsidRDefault="00AA28A8">
      <w:pPr>
        <w:ind w:firstLine="709"/>
        <w:jc w:val="both"/>
        <w:rPr>
          <w:sz w:val="28"/>
        </w:rPr>
      </w:pPr>
      <w:r>
        <w:rPr>
          <w:sz w:val="28"/>
        </w:rPr>
        <w:t>5.11.3. Основания для приостановления рассмотрения жалобы отсутствуют.</w:t>
      </w:r>
    </w:p>
    <w:p w:rsidR="00002EBF" w:rsidRDefault="00AA28A8">
      <w:pPr>
        <w:ind w:firstLine="709"/>
        <w:jc w:val="both"/>
        <w:rPr>
          <w:sz w:val="28"/>
        </w:rPr>
      </w:pPr>
      <w:r>
        <w:rPr>
          <w:sz w:val="28"/>
        </w:rPr>
        <w:t>5.12. Результат рассмотрения жалобы:</w:t>
      </w:r>
    </w:p>
    <w:p w:rsidR="00002EBF" w:rsidRDefault="00AA28A8">
      <w:pPr>
        <w:ind w:firstLine="709"/>
        <w:jc w:val="both"/>
        <w:rPr>
          <w:sz w:val="28"/>
        </w:rPr>
      </w:pPr>
      <w:r>
        <w:rPr>
          <w:sz w:val="28"/>
        </w:rPr>
        <w:t>5.12.1. По итогам рассмотрения жалобы принимается одно</w:t>
      </w:r>
      <w:r>
        <w:rPr>
          <w:sz w:val="28"/>
        </w:rPr>
        <w:br/>
        <w:t>из следующих решений:</w:t>
      </w:r>
    </w:p>
    <w:p w:rsidR="00002EBF" w:rsidRDefault="00AA28A8">
      <w:pPr>
        <w:ind w:firstLine="709"/>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w:t>
      </w:r>
      <w:r>
        <w:rPr>
          <w:sz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Административным регламентом;</w:t>
      </w:r>
    </w:p>
    <w:p w:rsidR="00002EBF" w:rsidRDefault="00AA28A8">
      <w:pPr>
        <w:ind w:firstLine="709"/>
        <w:jc w:val="both"/>
        <w:rPr>
          <w:sz w:val="28"/>
        </w:rPr>
      </w:pPr>
      <w:r>
        <w:rPr>
          <w:sz w:val="28"/>
        </w:rPr>
        <w:t>2) в удовлетворении жалобы отказывается.</w:t>
      </w:r>
    </w:p>
    <w:p w:rsidR="00002EBF" w:rsidRDefault="00AA28A8">
      <w:pPr>
        <w:ind w:firstLine="709"/>
        <w:jc w:val="both"/>
        <w:rPr>
          <w:sz w:val="28"/>
        </w:rPr>
      </w:pPr>
      <w:r>
        <w:rPr>
          <w:sz w:val="28"/>
        </w:rPr>
        <w:t xml:space="preserve">5.12.2. </w:t>
      </w:r>
      <w:r>
        <w:rPr>
          <w:sz w:val="28"/>
        </w:rPr>
        <w:tab/>
        <w:t xml:space="preserve"> Не позднее дня, следующего за днем принятия решения, указанного в части 7 Федерального закона от 27 июля 2010 года №210 - 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EBF" w:rsidRDefault="00AA28A8">
      <w:pPr>
        <w:ind w:firstLine="709"/>
        <w:jc w:val="both"/>
        <w:rPr>
          <w:sz w:val="28"/>
        </w:rPr>
      </w:pPr>
      <w:r>
        <w:rPr>
          <w:sz w:val="28"/>
        </w:rPr>
        <w:lastRenderedPageBreak/>
        <w:t>Заявитель уведомляется о признании жалобы обоснованной (частично обоснованной) и о принятых мерах.</w:t>
      </w:r>
    </w:p>
    <w:p w:rsidR="00002EBF" w:rsidRDefault="00AA28A8">
      <w:pPr>
        <w:ind w:firstLine="709"/>
        <w:jc w:val="both"/>
        <w:rPr>
          <w:sz w:val="28"/>
        </w:rPr>
      </w:pPr>
      <w:r>
        <w:rPr>
          <w:sz w:val="28"/>
        </w:rPr>
        <w:t>5.12.3.  В случае признания жалобы подлежащей удовлетворению в ответе заявителю, указанном в части 8 Федерального закона от 27.07.10г. №210 - ФЗ «Об утверждении и предоставления государственных услуг», дается информация о действиях, осуществляемых органом, предоставляющим муниципальную услугу (Администрация), многофункциональным центром либо организацией, предусмотренной частью 1.1 статьи 16  Федерального закона от 27 июля 2010 года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2EBF" w:rsidRDefault="00AA28A8">
      <w:pPr>
        <w:ind w:firstLine="709"/>
        <w:jc w:val="both"/>
        <w:rPr>
          <w:sz w:val="28"/>
        </w:rPr>
      </w:pPr>
      <w:r>
        <w:rPr>
          <w:sz w:val="28"/>
        </w:rPr>
        <w:t>5.12.4. В случае признания жалобы не подлежащей удовлетворению в ответе заявителю, указанном в части 8 статьи 11Федерального закона от 27 июля 2010 года  № 210 - 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02EBF" w:rsidRDefault="00AA28A8">
      <w:pPr>
        <w:ind w:firstLine="709"/>
        <w:jc w:val="both"/>
        <w:rPr>
          <w:sz w:val="28"/>
        </w:rPr>
      </w:pPr>
      <w:r>
        <w:rPr>
          <w:sz w:val="28"/>
        </w:rPr>
        <w:t>5.12.5.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002EBF" w:rsidRDefault="00AA28A8">
      <w:pPr>
        <w:ind w:firstLine="709"/>
        <w:jc w:val="both"/>
        <w:rPr>
          <w:sz w:val="28"/>
        </w:rPr>
      </w:pPr>
      <w:r>
        <w:rPr>
          <w:sz w:val="28"/>
        </w:rPr>
        <w:t>5.12.6.  Многофункциональный центр отказывает в удовлетворении жалобы в соответствии с основаниями, предусмотренными Порядком.</w:t>
      </w:r>
    </w:p>
    <w:p w:rsidR="00002EBF" w:rsidRDefault="00AA28A8">
      <w:pPr>
        <w:ind w:firstLine="709"/>
        <w:jc w:val="both"/>
        <w:rPr>
          <w:sz w:val="28"/>
        </w:rPr>
      </w:pPr>
      <w:r>
        <w:rPr>
          <w:sz w:val="28"/>
        </w:rPr>
        <w:t xml:space="preserve">5.12.7.  Многофункциональный центр оставляет жалобу без ответа в соответствии с основаниями, предусмотренными Порядком. </w:t>
      </w:r>
    </w:p>
    <w:p w:rsidR="00002EBF" w:rsidRDefault="00AA28A8">
      <w:pPr>
        <w:ind w:firstLine="709"/>
        <w:jc w:val="both"/>
        <w:rPr>
          <w:sz w:val="28"/>
        </w:rPr>
      </w:pPr>
      <w:r>
        <w:rPr>
          <w:sz w:val="28"/>
        </w:rPr>
        <w:t>5.12.8.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2EBF" w:rsidRDefault="00AA28A8">
      <w:pPr>
        <w:ind w:firstLine="709"/>
        <w:jc w:val="both"/>
        <w:rPr>
          <w:sz w:val="28"/>
        </w:rPr>
      </w:pPr>
      <w:r>
        <w:rPr>
          <w:sz w:val="28"/>
        </w:rPr>
        <w:t>5.12.9. Ответ на жалобу не даётся в случае:</w:t>
      </w:r>
    </w:p>
    <w:p w:rsidR="00002EBF" w:rsidRDefault="00AA28A8">
      <w:pPr>
        <w:ind w:firstLine="709"/>
        <w:jc w:val="both"/>
        <w:rPr>
          <w:sz w:val="28"/>
        </w:rPr>
      </w:pPr>
      <w:r>
        <w:rPr>
          <w:sz w:val="28"/>
        </w:rPr>
        <w:t>1) отсутствия указания ФИО заявителя и почтового адреса, по которому должен быть направлен ответ;</w:t>
      </w:r>
    </w:p>
    <w:p w:rsidR="00002EBF" w:rsidRDefault="00AA28A8">
      <w:pPr>
        <w:ind w:firstLine="709"/>
        <w:jc w:val="both"/>
        <w:rPr>
          <w:sz w:val="28"/>
        </w:rPr>
      </w:pPr>
      <w:r>
        <w:rPr>
          <w:sz w:val="28"/>
        </w:rPr>
        <w:t>2) если текст письменной жалобы не поддаётся прочтению, о чём в течение 7 дней со дня регистрации жалобы сообщается заявителю, направившему её, если его фамилия или почтовый адрес поддаются прочтению;</w:t>
      </w:r>
    </w:p>
    <w:p w:rsidR="00002EBF" w:rsidRDefault="00AA28A8">
      <w:pPr>
        <w:ind w:firstLine="709"/>
        <w:jc w:val="both"/>
        <w:rPr>
          <w:sz w:val="28"/>
        </w:rPr>
      </w:pPr>
      <w:r>
        <w:rPr>
          <w:sz w:val="28"/>
        </w:rPr>
        <w:t>3) поступления от заявителя  обращения о прекращении рассмотрения ранее направленной жалобы;</w:t>
      </w:r>
    </w:p>
    <w:p w:rsidR="00002EBF" w:rsidRDefault="00AA28A8">
      <w:pPr>
        <w:ind w:firstLine="709"/>
        <w:jc w:val="both"/>
        <w:rPr>
          <w:sz w:val="28"/>
        </w:rPr>
      </w:pPr>
      <w:r>
        <w:rPr>
          <w:sz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02EBF" w:rsidRDefault="00AA28A8">
      <w:pPr>
        <w:ind w:firstLine="709"/>
        <w:jc w:val="both"/>
        <w:rPr>
          <w:sz w:val="28"/>
        </w:rPr>
      </w:pPr>
      <w:r>
        <w:rPr>
          <w:sz w:val="28"/>
        </w:rPr>
        <w:lastRenderedPageBreak/>
        <w:t>5) если в жалобе обжалуется судебное решение (в таком случае в течение 7 дней со дня регистрации жалоба возвращается заявителю с разъяснением порядка обжалования данного судебного решения);</w:t>
      </w:r>
    </w:p>
    <w:p w:rsidR="00002EBF" w:rsidRDefault="00AA28A8">
      <w:pPr>
        <w:ind w:firstLine="709"/>
        <w:jc w:val="both"/>
        <w:rPr>
          <w:sz w:val="28"/>
        </w:rPr>
      </w:pPr>
      <w:r>
        <w:rPr>
          <w:sz w:val="28"/>
        </w:rPr>
        <w:t>6)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002EBF" w:rsidRDefault="00AA28A8">
      <w:pPr>
        <w:ind w:firstLine="709"/>
        <w:jc w:val="both"/>
        <w:rPr>
          <w:sz w:val="28"/>
        </w:rPr>
      </w:pPr>
      <w:r>
        <w:rPr>
          <w:sz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02EBF" w:rsidRDefault="00AA28A8">
      <w:pPr>
        <w:ind w:firstLine="709"/>
        <w:jc w:val="both"/>
        <w:rPr>
          <w:sz w:val="28"/>
        </w:rPr>
      </w:pPr>
      <w:r>
        <w:rPr>
          <w:sz w:val="28"/>
        </w:rPr>
        <w:t>8)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02EBF" w:rsidRDefault="00AA28A8">
      <w:pPr>
        <w:ind w:firstLine="709"/>
        <w:jc w:val="both"/>
        <w:rPr>
          <w:sz w:val="28"/>
        </w:rPr>
      </w:pPr>
      <w:r>
        <w:rPr>
          <w:sz w:val="28"/>
        </w:rPr>
        <w:t>5.13. Порядок информирования заявителя о результатах рассмотрения жалобы:</w:t>
      </w:r>
    </w:p>
    <w:p w:rsidR="00002EBF" w:rsidRDefault="00AA28A8">
      <w:pPr>
        <w:ind w:firstLine="709"/>
        <w:jc w:val="both"/>
        <w:rPr>
          <w:sz w:val="28"/>
        </w:rPr>
      </w:pPr>
      <w:r>
        <w:rPr>
          <w:sz w:val="28"/>
        </w:rPr>
        <w:t>5.13.1.  Не позднее дня, следующего за днем принятия решения, указанного в части 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EBF" w:rsidRDefault="00AA28A8">
      <w:pPr>
        <w:ind w:firstLine="709"/>
        <w:jc w:val="both"/>
        <w:rPr>
          <w:sz w:val="28"/>
        </w:rPr>
      </w:pPr>
      <w:r>
        <w:rPr>
          <w:sz w:val="28"/>
        </w:rPr>
        <w:t>5.13.2.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02EBF" w:rsidRDefault="00AA28A8">
      <w:pPr>
        <w:ind w:firstLine="709"/>
        <w:jc w:val="both"/>
        <w:rPr>
          <w:sz w:val="28"/>
        </w:rPr>
      </w:pPr>
      <w:r>
        <w:rPr>
          <w:sz w:val="28"/>
        </w:rPr>
        <w:t>5.14. Порядок обжалования решения по жалобе:</w:t>
      </w:r>
    </w:p>
    <w:p w:rsidR="00002EBF" w:rsidRDefault="00AA28A8">
      <w:pPr>
        <w:ind w:firstLine="709"/>
        <w:jc w:val="both"/>
        <w:rPr>
          <w:sz w:val="28"/>
        </w:rPr>
      </w:pPr>
      <w:r>
        <w:rPr>
          <w:sz w:val="28"/>
        </w:rPr>
        <w:t>5.14.1. Заявители имеют право обжаловать решения и действия (бездействие), принятые (осуществляемые) органом, предоставляющим муниципальную услугу (Администрация), должностным лицом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002EBF" w:rsidRDefault="00AA28A8">
      <w:pPr>
        <w:ind w:firstLine="709"/>
        <w:jc w:val="both"/>
        <w:rPr>
          <w:sz w:val="28"/>
        </w:rPr>
      </w:pPr>
      <w:r>
        <w:rPr>
          <w:sz w:val="28"/>
        </w:rPr>
        <w:t>5.15. Право заявителя на получение информации и документов, необходимых для обоснования и рассмотрения жалобы:</w:t>
      </w:r>
    </w:p>
    <w:p w:rsidR="00002EBF" w:rsidRDefault="00AA28A8">
      <w:pPr>
        <w:ind w:firstLine="709"/>
        <w:jc w:val="both"/>
        <w:rPr>
          <w:sz w:val="28"/>
        </w:rPr>
      </w:pPr>
      <w:r>
        <w:rPr>
          <w:sz w:val="28"/>
        </w:rPr>
        <w:t xml:space="preserve">5.15.1. Заявители имеют право обратиться в орган, предоставляющий муниципальную услугу (Администрация), многофункциональный центр, а </w:t>
      </w:r>
      <w:r>
        <w:rPr>
          <w:sz w:val="28"/>
        </w:rPr>
        <w:lastRenderedPageBreak/>
        <w:t>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002EBF" w:rsidRDefault="00AA28A8">
      <w:pPr>
        <w:ind w:firstLine="709"/>
        <w:jc w:val="both"/>
        <w:rPr>
          <w:sz w:val="28"/>
        </w:rPr>
      </w:pPr>
      <w:r>
        <w:rPr>
          <w:sz w:val="28"/>
        </w:rPr>
        <w:t>5.16. Способы информирования заявителей о порядке подачи и рассмотрения жалобы:</w:t>
      </w:r>
    </w:p>
    <w:p w:rsidR="00002EBF" w:rsidRDefault="00AA28A8">
      <w:pPr>
        <w:ind w:firstLine="709"/>
        <w:jc w:val="both"/>
        <w:rPr>
          <w:sz w:val="28"/>
        </w:rPr>
      </w:pPr>
      <w:r>
        <w:rPr>
          <w:sz w:val="28"/>
        </w:rPr>
        <w:t>5.16.1. Информацию о порядке подачи и рассмотрения жалобы заявители могут получить непосредственно в органе, предоставляющем муниципальную услугу (Администрация), на официальном сайте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002EBF" w:rsidRDefault="00002EBF">
      <w:pPr>
        <w:ind w:firstLine="709"/>
        <w:jc w:val="both"/>
        <w:rPr>
          <w:sz w:val="28"/>
        </w:rPr>
      </w:pPr>
    </w:p>
    <w:p w:rsidR="00002EBF" w:rsidRDefault="00002EBF">
      <w:pPr>
        <w:ind w:firstLine="709"/>
        <w:jc w:val="both"/>
        <w:rPr>
          <w:sz w:val="28"/>
        </w:rPr>
      </w:pPr>
    </w:p>
    <w:p w:rsidR="00002EBF" w:rsidRDefault="00002EBF">
      <w:pPr>
        <w:ind w:firstLine="709"/>
        <w:jc w:val="both"/>
        <w:rPr>
          <w:sz w:val="28"/>
        </w:rPr>
      </w:pPr>
    </w:p>
    <w:p w:rsidR="00002EBF" w:rsidRDefault="003E664E">
      <w:pPr>
        <w:jc w:val="both"/>
        <w:rPr>
          <w:sz w:val="28"/>
        </w:rPr>
      </w:pPr>
      <w:r>
        <w:rPr>
          <w:sz w:val="28"/>
        </w:rPr>
        <w:t xml:space="preserve">Глава </w:t>
      </w:r>
      <w:r w:rsidR="0052221E">
        <w:rPr>
          <w:sz w:val="28"/>
        </w:rPr>
        <w:t>Куйбышевского</w:t>
      </w:r>
      <w:r w:rsidR="00AA28A8">
        <w:rPr>
          <w:sz w:val="28"/>
        </w:rPr>
        <w:t xml:space="preserve"> сельского поселения</w:t>
      </w:r>
    </w:p>
    <w:p w:rsidR="00002EBF" w:rsidRDefault="00AA28A8">
      <w:pPr>
        <w:jc w:val="both"/>
        <w:rPr>
          <w:sz w:val="28"/>
        </w:rPr>
      </w:pPr>
      <w:r>
        <w:rPr>
          <w:sz w:val="28"/>
        </w:rPr>
        <w:t xml:space="preserve">Староминского района                                 </w:t>
      </w:r>
      <w:r w:rsidR="003E664E">
        <w:rPr>
          <w:sz w:val="28"/>
        </w:rPr>
        <w:t xml:space="preserve">                                       </w:t>
      </w:r>
      <w:r w:rsidR="00E024B8">
        <w:rPr>
          <w:sz w:val="28"/>
        </w:rPr>
        <w:t xml:space="preserve">  С</w:t>
      </w:r>
      <w:r w:rsidR="003E664E">
        <w:rPr>
          <w:sz w:val="28"/>
        </w:rPr>
        <w:t>.В. Демч</w:t>
      </w:r>
      <w:r w:rsidR="00E024B8">
        <w:rPr>
          <w:sz w:val="28"/>
        </w:rPr>
        <w:t>у</w:t>
      </w:r>
      <w:r w:rsidR="003E664E">
        <w:rPr>
          <w:sz w:val="28"/>
        </w:rPr>
        <w:t>к</w:t>
      </w:r>
      <w:r w:rsidR="00E024B8">
        <w:rPr>
          <w:sz w:val="28"/>
        </w:rPr>
        <w:t xml:space="preserve"> </w:t>
      </w:r>
    </w:p>
    <w:p w:rsidR="00002EBF" w:rsidRDefault="00002EBF">
      <w:pPr>
        <w:jc w:val="both"/>
        <w:rPr>
          <w:sz w:val="28"/>
        </w:rPr>
      </w:pPr>
    </w:p>
    <w:p w:rsidR="00002EBF" w:rsidRDefault="00AA28A8">
      <w:pPr>
        <w:jc w:val="both"/>
        <w:rPr>
          <w:sz w:val="28"/>
        </w:rPr>
      </w:pPr>
      <w:r>
        <w:br w:type="page"/>
      </w:r>
    </w:p>
    <w:p w:rsidR="00002EBF" w:rsidRDefault="00AA28A8">
      <w:pPr>
        <w:ind w:left="4252" w:hanging="283"/>
        <w:rPr>
          <w:sz w:val="28"/>
        </w:rPr>
      </w:pPr>
      <w:r>
        <w:rPr>
          <w:sz w:val="28"/>
        </w:rPr>
        <w:lastRenderedPageBreak/>
        <w:t>Приложение 1</w:t>
      </w:r>
    </w:p>
    <w:p w:rsidR="00002EBF" w:rsidRDefault="00AA28A8">
      <w:pPr>
        <w:tabs>
          <w:tab w:val="left" w:pos="8789"/>
        </w:tabs>
        <w:ind w:left="4252" w:right="707" w:hanging="283"/>
        <w:rPr>
          <w:sz w:val="28"/>
        </w:rPr>
      </w:pPr>
      <w:r>
        <w:rPr>
          <w:sz w:val="28"/>
        </w:rPr>
        <w:t>к административному регламенту</w:t>
      </w:r>
    </w:p>
    <w:p w:rsidR="00002EBF" w:rsidRDefault="00AA28A8">
      <w:pPr>
        <w:ind w:left="3969" w:right="424"/>
        <w:rPr>
          <w:sz w:val="28"/>
        </w:rPr>
      </w:pPr>
      <w:r>
        <w:rPr>
          <w:sz w:val="28"/>
        </w:rPr>
        <w:t xml:space="preserve">«Предоставление права размещения </w:t>
      </w:r>
    </w:p>
    <w:p w:rsidR="00002EBF" w:rsidRDefault="00AA28A8">
      <w:pPr>
        <w:tabs>
          <w:tab w:val="left" w:pos="5245"/>
          <w:tab w:val="left" w:pos="9072"/>
        </w:tabs>
        <w:ind w:left="3969" w:right="424"/>
        <w:rPr>
          <w:sz w:val="28"/>
        </w:rPr>
      </w:pPr>
      <w:r>
        <w:rPr>
          <w:sz w:val="28"/>
        </w:rPr>
        <w:t xml:space="preserve">нестационарного торгового объекта </w:t>
      </w:r>
    </w:p>
    <w:p w:rsidR="00002EBF" w:rsidRDefault="00AA28A8">
      <w:pPr>
        <w:ind w:left="3969" w:right="-143"/>
        <w:rPr>
          <w:sz w:val="28"/>
        </w:rPr>
      </w:pPr>
      <w:r>
        <w:rPr>
          <w:sz w:val="28"/>
        </w:rPr>
        <w:t>на территории</w:t>
      </w:r>
      <w:r w:rsidR="00E024B8">
        <w:rPr>
          <w:sz w:val="28"/>
        </w:rPr>
        <w:t xml:space="preserve"> </w:t>
      </w:r>
      <w:r w:rsidR="0052221E">
        <w:rPr>
          <w:sz w:val="28"/>
        </w:rPr>
        <w:t>Куйбышевского</w:t>
      </w:r>
      <w:r w:rsidR="00E024B8">
        <w:rPr>
          <w:sz w:val="28"/>
        </w:rPr>
        <w:t xml:space="preserve"> </w:t>
      </w:r>
      <w:r>
        <w:rPr>
          <w:sz w:val="28"/>
        </w:rPr>
        <w:t>сельского</w:t>
      </w:r>
    </w:p>
    <w:p w:rsidR="00002EBF" w:rsidRDefault="003E664E">
      <w:pPr>
        <w:ind w:left="3969" w:right="566"/>
        <w:rPr>
          <w:sz w:val="28"/>
        </w:rPr>
      </w:pPr>
      <w:r>
        <w:rPr>
          <w:sz w:val="28"/>
        </w:rPr>
        <w:t>поселения Староминского района»</w:t>
      </w:r>
    </w:p>
    <w:p w:rsidR="00002EBF" w:rsidRDefault="00002EBF">
      <w:pPr>
        <w:rPr>
          <w:b/>
          <w:sz w:val="28"/>
        </w:rPr>
      </w:pPr>
    </w:p>
    <w:p w:rsidR="00002EBF" w:rsidRDefault="00002EBF">
      <w:pPr>
        <w:jc w:val="right"/>
        <w:rPr>
          <w:b/>
          <w:sz w:val="28"/>
        </w:rPr>
      </w:pPr>
    </w:p>
    <w:p w:rsidR="00002EBF" w:rsidRDefault="00002EBF">
      <w:pPr>
        <w:jc w:val="right"/>
        <w:rPr>
          <w:b/>
          <w:sz w:val="28"/>
        </w:rPr>
      </w:pPr>
    </w:p>
    <w:tbl>
      <w:tblPr>
        <w:tblW w:w="9638" w:type="dxa"/>
        <w:tblInd w:w="108" w:type="dxa"/>
        <w:tblLayout w:type="fixed"/>
        <w:tblLook w:val="04A0"/>
      </w:tblPr>
      <w:tblGrid>
        <w:gridCol w:w="1680"/>
        <w:gridCol w:w="588"/>
        <w:gridCol w:w="670"/>
        <w:gridCol w:w="422"/>
        <w:gridCol w:w="1680"/>
        <w:gridCol w:w="419"/>
        <w:gridCol w:w="421"/>
        <w:gridCol w:w="840"/>
        <w:gridCol w:w="2918"/>
      </w:tblGrid>
      <w:tr w:rsidR="00002EBF">
        <w:trPr>
          <w:trHeight w:val="1842"/>
        </w:trPr>
        <w:tc>
          <w:tcPr>
            <w:tcW w:w="9637" w:type="dxa"/>
            <w:gridSpan w:val="9"/>
          </w:tcPr>
          <w:p w:rsidR="00002EBF" w:rsidRDefault="00AA28A8">
            <w:pPr>
              <w:widowControl w:val="0"/>
              <w:jc w:val="center"/>
              <w:outlineLvl w:val="0"/>
              <w:rPr>
                <w:b/>
                <w:color w:val="26282F"/>
                <w:sz w:val="28"/>
              </w:rPr>
            </w:pPr>
            <w:r>
              <w:rPr>
                <w:b/>
                <w:color w:val="26282F"/>
                <w:sz w:val="28"/>
              </w:rPr>
              <w:t>Заявка</w:t>
            </w:r>
          </w:p>
          <w:p w:rsidR="00002EBF" w:rsidRDefault="00AA28A8">
            <w:pPr>
              <w:widowControl w:val="0"/>
              <w:jc w:val="center"/>
              <w:outlineLvl w:val="0"/>
              <w:rPr>
                <w:b/>
                <w:color w:val="26282F"/>
                <w:sz w:val="28"/>
              </w:rPr>
            </w:pPr>
            <w:r>
              <w:rPr>
                <w:b/>
                <w:color w:val="26282F"/>
                <w:sz w:val="28"/>
              </w:rPr>
              <w:t>на участие в торгах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tc>
      </w:tr>
      <w:tr w:rsidR="00002EBF">
        <w:trPr>
          <w:trHeight w:val="280"/>
        </w:trPr>
        <w:tc>
          <w:tcPr>
            <w:tcW w:w="9637" w:type="dxa"/>
            <w:gridSpan w:val="9"/>
          </w:tcPr>
          <w:p w:rsidR="00002EBF" w:rsidRDefault="00002EBF">
            <w:pPr>
              <w:widowControl w:val="0"/>
              <w:rPr>
                <w:sz w:val="28"/>
              </w:rPr>
            </w:pPr>
          </w:p>
        </w:tc>
      </w:tr>
      <w:tr w:rsidR="00002EBF">
        <w:trPr>
          <w:trHeight w:val="350"/>
        </w:trPr>
        <w:tc>
          <w:tcPr>
            <w:tcW w:w="2937" w:type="dxa"/>
            <w:gridSpan w:val="3"/>
          </w:tcPr>
          <w:p w:rsidR="00002EBF" w:rsidRDefault="00AA28A8">
            <w:pPr>
              <w:widowControl w:val="0"/>
              <w:rPr>
                <w:sz w:val="28"/>
              </w:rPr>
            </w:pPr>
            <w:r>
              <w:rPr>
                <w:sz w:val="28"/>
              </w:rPr>
              <w:t>_______  2020</w:t>
            </w:r>
          </w:p>
        </w:tc>
        <w:tc>
          <w:tcPr>
            <w:tcW w:w="422" w:type="dxa"/>
          </w:tcPr>
          <w:p w:rsidR="00002EBF" w:rsidRDefault="00AA28A8">
            <w:pPr>
              <w:widowControl w:val="0"/>
              <w:rPr>
                <w:sz w:val="28"/>
              </w:rPr>
            </w:pPr>
            <w:r>
              <w:rPr>
                <w:sz w:val="28"/>
              </w:rPr>
              <w:t>г.</w:t>
            </w:r>
          </w:p>
        </w:tc>
        <w:tc>
          <w:tcPr>
            <w:tcW w:w="3360" w:type="dxa"/>
            <w:gridSpan w:val="4"/>
          </w:tcPr>
          <w:p w:rsidR="00002EBF" w:rsidRDefault="00AA28A8">
            <w:pPr>
              <w:widowControl w:val="0"/>
              <w:jc w:val="right"/>
              <w:rPr>
                <w:sz w:val="28"/>
              </w:rPr>
            </w:pPr>
            <w:r>
              <w:rPr>
                <w:sz w:val="28"/>
              </w:rPr>
              <w:t>№</w:t>
            </w:r>
          </w:p>
        </w:tc>
        <w:tc>
          <w:tcPr>
            <w:tcW w:w="2918" w:type="dxa"/>
          </w:tcPr>
          <w:p w:rsidR="00002EBF" w:rsidRDefault="00AA28A8">
            <w:pPr>
              <w:widowControl w:val="0"/>
              <w:rPr>
                <w:sz w:val="28"/>
              </w:rPr>
            </w:pPr>
            <w:r>
              <w:rPr>
                <w:sz w:val="28"/>
              </w:rPr>
              <w:t>________________</w:t>
            </w:r>
          </w:p>
        </w:tc>
      </w:tr>
      <w:tr w:rsidR="00002EBF">
        <w:tc>
          <w:tcPr>
            <w:tcW w:w="9637" w:type="dxa"/>
            <w:gridSpan w:val="9"/>
          </w:tcPr>
          <w:p w:rsidR="00002EBF" w:rsidRDefault="00002EBF">
            <w:pPr>
              <w:widowControl w:val="0"/>
              <w:rPr>
                <w:sz w:val="28"/>
              </w:rPr>
            </w:pPr>
          </w:p>
        </w:tc>
      </w:tr>
      <w:tr w:rsidR="00002EBF">
        <w:tc>
          <w:tcPr>
            <w:tcW w:w="5039" w:type="dxa"/>
            <w:gridSpan w:val="5"/>
          </w:tcPr>
          <w:p w:rsidR="00002EBF" w:rsidRDefault="00AA28A8">
            <w:pPr>
              <w:widowControl w:val="0"/>
              <w:jc w:val="right"/>
              <w:rPr>
                <w:sz w:val="28"/>
              </w:rPr>
            </w:pPr>
            <w:r>
              <w:rPr>
                <w:sz w:val="28"/>
              </w:rPr>
              <w:t>Лот №</w:t>
            </w:r>
          </w:p>
        </w:tc>
        <w:tc>
          <w:tcPr>
            <w:tcW w:w="840" w:type="dxa"/>
            <w:gridSpan w:val="2"/>
          </w:tcPr>
          <w:p w:rsidR="00002EBF" w:rsidRDefault="00AA28A8">
            <w:pPr>
              <w:widowControl w:val="0"/>
              <w:rPr>
                <w:sz w:val="28"/>
              </w:rPr>
            </w:pPr>
            <w:r>
              <w:rPr>
                <w:sz w:val="28"/>
              </w:rPr>
              <w:t>____</w:t>
            </w:r>
          </w:p>
        </w:tc>
        <w:tc>
          <w:tcPr>
            <w:tcW w:w="3758" w:type="dxa"/>
            <w:gridSpan w:val="2"/>
          </w:tcPr>
          <w:p w:rsidR="00002EBF" w:rsidRDefault="00002EBF">
            <w:pPr>
              <w:widowControl w:val="0"/>
              <w:rPr>
                <w:sz w:val="28"/>
              </w:rPr>
            </w:pPr>
          </w:p>
        </w:tc>
      </w:tr>
      <w:tr w:rsidR="00002EBF">
        <w:tc>
          <w:tcPr>
            <w:tcW w:w="9637" w:type="dxa"/>
            <w:gridSpan w:val="9"/>
          </w:tcPr>
          <w:p w:rsidR="00002EBF" w:rsidRDefault="00002EBF">
            <w:pPr>
              <w:widowControl w:val="0"/>
              <w:ind w:right="334"/>
              <w:rPr>
                <w:sz w:val="28"/>
              </w:rPr>
            </w:pPr>
          </w:p>
        </w:tc>
      </w:tr>
      <w:tr w:rsidR="00002EBF">
        <w:trPr>
          <w:trHeight w:val="360"/>
        </w:trPr>
        <w:tc>
          <w:tcPr>
            <w:tcW w:w="2267" w:type="dxa"/>
            <w:gridSpan w:val="2"/>
            <w:vMerge w:val="restart"/>
          </w:tcPr>
          <w:p w:rsidR="00002EBF" w:rsidRDefault="00AA28A8">
            <w:pPr>
              <w:widowControl w:val="0"/>
              <w:rPr>
                <w:sz w:val="28"/>
              </w:rPr>
            </w:pPr>
            <w:r>
              <w:rPr>
                <w:sz w:val="28"/>
              </w:rPr>
              <w:t>Адрес объекта:</w:t>
            </w:r>
          </w:p>
        </w:tc>
        <w:tc>
          <w:tcPr>
            <w:tcW w:w="7370" w:type="dxa"/>
            <w:gridSpan w:val="7"/>
            <w:tcBorders>
              <w:bottom w:val="single" w:sz="4" w:space="0" w:color="000000"/>
            </w:tcBorders>
          </w:tcPr>
          <w:p w:rsidR="00002EBF" w:rsidRDefault="00002EBF">
            <w:pPr>
              <w:widowControl w:val="0"/>
              <w:rPr>
                <w:sz w:val="28"/>
              </w:rPr>
            </w:pPr>
          </w:p>
        </w:tc>
      </w:tr>
      <w:tr w:rsidR="00002EBF">
        <w:trPr>
          <w:trHeight w:val="375"/>
        </w:trPr>
        <w:tc>
          <w:tcPr>
            <w:tcW w:w="2267" w:type="dxa"/>
            <w:gridSpan w:val="2"/>
            <w:vMerge/>
          </w:tcPr>
          <w:p w:rsidR="00002EBF" w:rsidRDefault="00002EBF">
            <w:pPr>
              <w:rPr>
                <w:sz w:val="20"/>
              </w:rPr>
            </w:pPr>
          </w:p>
        </w:tc>
        <w:tc>
          <w:tcPr>
            <w:tcW w:w="7370" w:type="dxa"/>
            <w:gridSpan w:val="7"/>
            <w:tcBorders>
              <w:top w:val="single" w:sz="4" w:space="0" w:color="000000"/>
              <w:bottom w:val="single" w:sz="4" w:space="0" w:color="000000"/>
            </w:tcBorders>
          </w:tcPr>
          <w:p w:rsidR="00002EBF" w:rsidRDefault="00002EBF">
            <w:pPr>
              <w:widowControl w:val="0"/>
              <w:rPr>
                <w:sz w:val="28"/>
              </w:rPr>
            </w:pPr>
          </w:p>
        </w:tc>
      </w:tr>
      <w:tr w:rsidR="00002EBF">
        <w:trPr>
          <w:trHeight w:val="285"/>
        </w:trPr>
        <w:tc>
          <w:tcPr>
            <w:tcW w:w="2267" w:type="dxa"/>
            <w:gridSpan w:val="2"/>
          </w:tcPr>
          <w:p w:rsidR="00002EBF" w:rsidRDefault="00AA28A8">
            <w:pPr>
              <w:widowControl w:val="0"/>
              <w:rPr>
                <w:sz w:val="28"/>
              </w:rPr>
            </w:pPr>
            <w:r>
              <w:rPr>
                <w:sz w:val="28"/>
              </w:rPr>
              <w:t>Тип объекта</w:t>
            </w:r>
          </w:p>
        </w:tc>
        <w:tc>
          <w:tcPr>
            <w:tcW w:w="7370" w:type="dxa"/>
            <w:gridSpan w:val="7"/>
            <w:tcBorders>
              <w:bottom w:val="single" w:sz="4" w:space="0" w:color="000000"/>
            </w:tcBorders>
          </w:tcPr>
          <w:p w:rsidR="00002EBF" w:rsidRDefault="00002EBF">
            <w:pPr>
              <w:widowControl w:val="0"/>
              <w:rPr>
                <w:sz w:val="28"/>
              </w:rPr>
            </w:pPr>
          </w:p>
        </w:tc>
      </w:tr>
      <w:tr w:rsidR="00002EBF">
        <w:trPr>
          <w:trHeight w:val="270"/>
        </w:trPr>
        <w:tc>
          <w:tcPr>
            <w:tcW w:w="3359" w:type="dxa"/>
            <w:gridSpan w:val="4"/>
          </w:tcPr>
          <w:p w:rsidR="00002EBF" w:rsidRDefault="00002EBF">
            <w:pPr>
              <w:widowControl w:val="0"/>
              <w:rPr>
                <w:sz w:val="28"/>
              </w:rPr>
            </w:pPr>
          </w:p>
          <w:p w:rsidR="00002EBF" w:rsidRDefault="00AA28A8">
            <w:pPr>
              <w:widowControl w:val="0"/>
              <w:rPr>
                <w:sz w:val="28"/>
              </w:rPr>
            </w:pPr>
            <w:r>
              <w:rPr>
                <w:sz w:val="28"/>
              </w:rPr>
              <w:t>Специализация объекта</w:t>
            </w:r>
          </w:p>
        </w:tc>
        <w:tc>
          <w:tcPr>
            <w:tcW w:w="6278" w:type="dxa"/>
            <w:gridSpan w:val="5"/>
            <w:tcBorders>
              <w:bottom w:val="single" w:sz="4" w:space="0" w:color="000000"/>
            </w:tcBorders>
          </w:tcPr>
          <w:p w:rsidR="00002EBF" w:rsidRDefault="00002EBF">
            <w:pPr>
              <w:widowControl w:val="0"/>
              <w:rPr>
                <w:sz w:val="28"/>
              </w:rPr>
            </w:pPr>
          </w:p>
        </w:tc>
      </w:tr>
      <w:tr w:rsidR="00002EBF">
        <w:trPr>
          <w:trHeight w:val="101"/>
        </w:trPr>
        <w:tc>
          <w:tcPr>
            <w:tcW w:w="9637" w:type="dxa"/>
            <w:gridSpan w:val="9"/>
          </w:tcPr>
          <w:p w:rsidR="00002EBF" w:rsidRDefault="00002EBF">
            <w:pPr>
              <w:widowControl w:val="0"/>
              <w:rPr>
                <w:sz w:val="16"/>
              </w:rPr>
            </w:pPr>
          </w:p>
        </w:tc>
      </w:tr>
      <w:tr w:rsidR="00002EBF">
        <w:tc>
          <w:tcPr>
            <w:tcW w:w="9637" w:type="dxa"/>
            <w:gridSpan w:val="9"/>
          </w:tcPr>
          <w:p w:rsidR="00002EBF" w:rsidRDefault="00AA28A8">
            <w:pPr>
              <w:widowControl w:val="0"/>
              <w:ind w:firstLine="743"/>
              <w:rPr>
                <w:sz w:val="28"/>
              </w:rPr>
            </w:pPr>
            <w:r>
              <w:rPr>
                <w:sz w:val="28"/>
              </w:rPr>
              <w:t>1. Сведения о претенденте на участие в торгах:</w:t>
            </w:r>
          </w:p>
        </w:tc>
      </w:tr>
      <w:tr w:rsidR="00002EBF">
        <w:tc>
          <w:tcPr>
            <w:tcW w:w="5458" w:type="dxa"/>
            <w:gridSpan w:val="6"/>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1. Полное и сокращенное наименования организации и ее организационно-правовая форма:</w:t>
            </w:r>
          </w:p>
          <w:p w:rsidR="00002EBF" w:rsidRDefault="00AA28A8">
            <w:pPr>
              <w:widowControl w:val="0"/>
              <w:rPr>
                <w:sz w:val="28"/>
              </w:rPr>
            </w:pPr>
            <w:r>
              <w:rPr>
                <w:sz w:val="2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c>
          <w:tcPr>
            <w:tcW w:w="5458" w:type="dxa"/>
            <w:gridSpan w:val="6"/>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2. Предыдущие п</w:t>
            </w:r>
            <w:r w:rsidR="0069395A">
              <w:rPr>
                <w:sz w:val="28"/>
              </w:rPr>
              <w:t>олные и сокращенные наименования</w:t>
            </w:r>
            <w:r>
              <w:rPr>
                <w:sz w:val="28"/>
              </w:rPr>
              <w:t xml:space="preserve"> организации с указанием даты переименования и подтверждением правопреемственности</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3124"/>
        </w:trPr>
        <w:tc>
          <w:tcPr>
            <w:tcW w:w="5458" w:type="dxa"/>
            <w:gridSpan w:val="6"/>
            <w:tcBorders>
              <w:top w:val="single" w:sz="4" w:space="0" w:color="000000"/>
              <w:left w:val="single" w:sz="4" w:space="0" w:color="000000"/>
              <w:right w:val="single" w:sz="4" w:space="0" w:color="000000"/>
            </w:tcBorders>
          </w:tcPr>
          <w:p w:rsidR="00002EBF" w:rsidRDefault="00AA28A8">
            <w:pPr>
              <w:widowControl w:val="0"/>
              <w:rPr>
                <w:sz w:val="28"/>
              </w:rPr>
            </w:pPr>
            <w:r>
              <w:rPr>
                <w:sz w:val="28"/>
              </w:rPr>
              <w:lastRenderedPageBreak/>
              <w:t>3. Регистрационные данные:</w:t>
            </w:r>
          </w:p>
          <w:p w:rsidR="00002EBF" w:rsidRDefault="00AA28A8">
            <w:pPr>
              <w:widowControl w:val="0"/>
              <w:rPr>
                <w:sz w:val="28"/>
              </w:rPr>
            </w:pPr>
            <w:r>
              <w:rPr>
                <w:sz w:val="28"/>
              </w:rPr>
              <w:t>3.1. Дата, место и орган регистрации</w:t>
            </w:r>
          </w:p>
          <w:p w:rsidR="00002EBF" w:rsidRDefault="00AA28A8">
            <w:pPr>
              <w:widowControl w:val="0"/>
              <w:rPr>
                <w:sz w:val="28"/>
              </w:rPr>
            </w:pPr>
            <w:r>
              <w:rPr>
                <w:sz w:val="28"/>
              </w:rPr>
              <w:t>(на основании Свидетельства о государственной регистрации)</w:t>
            </w:r>
          </w:p>
          <w:p w:rsidR="00002EBF" w:rsidRDefault="00AA28A8">
            <w:pPr>
              <w:widowControl w:val="0"/>
              <w:rPr>
                <w:sz w:val="28"/>
              </w:rPr>
            </w:pPr>
            <w:r>
              <w:rPr>
                <w:sz w:val="28"/>
              </w:rPr>
              <w:t>3.2. Номер и почтовый адрес Инспекции Федеральной налоговой службы, в которой претендент зарегистрирован в качестве налогоплательщика</w:t>
            </w:r>
          </w:p>
          <w:p w:rsidR="00002EBF" w:rsidRDefault="00AA28A8">
            <w:pPr>
              <w:widowControl w:val="0"/>
              <w:rPr>
                <w:sz w:val="28"/>
              </w:rPr>
            </w:pPr>
            <w:r>
              <w:rPr>
                <w:sz w:val="28"/>
              </w:rPr>
              <w:t>3.3. Фамилия, имя, отчество руководителя и (или) ответственного исполнителя</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1170"/>
        </w:trPr>
        <w:tc>
          <w:tcPr>
            <w:tcW w:w="5458" w:type="dxa"/>
            <w:gridSpan w:val="6"/>
            <w:tcBorders>
              <w:top w:val="single" w:sz="4" w:space="0" w:color="000000"/>
              <w:left w:val="single" w:sz="4" w:space="0" w:color="000000"/>
              <w:right w:val="single" w:sz="4" w:space="0" w:color="000000"/>
            </w:tcBorders>
          </w:tcPr>
          <w:p w:rsidR="00002EBF" w:rsidRDefault="00AA28A8">
            <w:pPr>
              <w:widowControl w:val="0"/>
              <w:rPr>
                <w:sz w:val="28"/>
              </w:rPr>
            </w:pPr>
            <w:r>
              <w:rPr>
                <w:sz w:val="28"/>
              </w:rPr>
              <w:t>3.4.  Для индивидуального предпринимателя:</w:t>
            </w:r>
          </w:p>
          <w:p w:rsidR="00002EBF" w:rsidRDefault="00AA28A8">
            <w:pPr>
              <w:widowControl w:val="0"/>
              <w:rPr>
                <w:sz w:val="28"/>
              </w:rPr>
            </w:pPr>
            <w:r>
              <w:rPr>
                <w:sz w:val="28"/>
              </w:rPr>
              <w:t>Фамилия, имя, отчество, паспортные данные, сведения о месте жительства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c>
          <w:tcPr>
            <w:tcW w:w="5458" w:type="dxa"/>
            <w:gridSpan w:val="6"/>
            <w:tcBorders>
              <w:top w:val="single" w:sz="4" w:space="0" w:color="000000"/>
              <w:left w:val="single" w:sz="4" w:space="0" w:color="000000"/>
              <w:bottom w:val="single" w:sz="4" w:space="0" w:color="000000"/>
              <w:right w:val="single" w:sz="4" w:space="0" w:color="000000"/>
            </w:tcBorders>
          </w:tcPr>
          <w:p w:rsidR="00002EBF" w:rsidRPr="007322B2" w:rsidRDefault="00AA28A8">
            <w:pPr>
              <w:widowControl w:val="0"/>
              <w:rPr>
                <w:b/>
                <w:sz w:val="28"/>
              </w:rPr>
            </w:pPr>
            <w:r w:rsidRPr="007322B2">
              <w:rPr>
                <w:b/>
                <w:sz w:val="28"/>
              </w:rPr>
              <w:t xml:space="preserve">4.  ИНН, </w:t>
            </w:r>
            <w:hyperlink r:id="rId34">
              <w:r w:rsidRPr="007322B2">
                <w:rPr>
                  <w:b/>
                  <w:sz w:val="28"/>
                </w:rPr>
                <w:t>ОГРНИП</w:t>
              </w:r>
            </w:hyperlink>
            <w:r w:rsidRPr="007322B2">
              <w:rPr>
                <w:b/>
                <w:sz w:val="28"/>
              </w:rPr>
              <w:t>, претендента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p w:rsidR="00002EBF" w:rsidRDefault="00002EBF">
            <w:pPr>
              <w:widowControl w:val="0"/>
              <w:rPr>
                <w:sz w:val="28"/>
              </w:rPr>
            </w:pPr>
          </w:p>
        </w:tc>
      </w:tr>
      <w:tr w:rsidR="00002EBF">
        <w:trPr>
          <w:trHeight w:val="362"/>
        </w:trPr>
        <w:tc>
          <w:tcPr>
            <w:tcW w:w="5458" w:type="dxa"/>
            <w:gridSpan w:val="6"/>
            <w:vMerge w:val="restart"/>
            <w:tcBorders>
              <w:top w:val="single" w:sz="4" w:space="0" w:color="000000"/>
              <w:left w:val="single" w:sz="4" w:space="0" w:color="000000"/>
              <w:bottom w:val="single" w:sz="4" w:space="0" w:color="000000"/>
              <w:right w:val="single" w:sz="4" w:space="0" w:color="000000"/>
            </w:tcBorders>
          </w:tcPr>
          <w:p w:rsidR="00002EBF" w:rsidRPr="007322B2" w:rsidRDefault="00AA28A8">
            <w:pPr>
              <w:widowControl w:val="0"/>
              <w:rPr>
                <w:b/>
                <w:sz w:val="28"/>
              </w:rPr>
            </w:pPr>
            <w:r w:rsidRPr="007322B2">
              <w:rPr>
                <w:b/>
                <w:sz w:val="28"/>
              </w:rPr>
              <w:t>5. Юридический адрес претендента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Страна</w:t>
            </w:r>
          </w:p>
        </w:tc>
      </w:tr>
      <w:tr w:rsidR="00002EBF">
        <w:trPr>
          <w:trHeight w:val="371"/>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Pr="007322B2" w:rsidRDefault="00002EBF">
            <w:pPr>
              <w:rPr>
                <w:b/>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Адрес</w:t>
            </w:r>
          </w:p>
        </w:tc>
      </w:tr>
      <w:tr w:rsidR="00002EBF">
        <w:tc>
          <w:tcPr>
            <w:tcW w:w="5458" w:type="dxa"/>
            <w:gridSpan w:val="6"/>
            <w:vMerge w:val="restart"/>
            <w:tcBorders>
              <w:top w:val="single" w:sz="4" w:space="0" w:color="000000"/>
              <w:left w:val="single" w:sz="4" w:space="0" w:color="000000"/>
              <w:bottom w:val="single" w:sz="4" w:space="0" w:color="000000"/>
              <w:right w:val="single" w:sz="4" w:space="0" w:color="000000"/>
            </w:tcBorders>
          </w:tcPr>
          <w:p w:rsidR="00002EBF" w:rsidRPr="007322B2" w:rsidRDefault="00AA28A8">
            <w:pPr>
              <w:widowControl w:val="0"/>
              <w:rPr>
                <w:b/>
                <w:sz w:val="28"/>
              </w:rPr>
            </w:pPr>
            <w:r w:rsidRPr="007322B2">
              <w:rPr>
                <w:b/>
                <w:sz w:val="28"/>
              </w:rPr>
              <w:t>6. Почтовый адрес претендента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Страна</w:t>
            </w:r>
          </w:p>
        </w:tc>
      </w:tr>
      <w:tr w:rsidR="00002EBF">
        <w:trPr>
          <w:trHeight w:val="330"/>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Адрес</w:t>
            </w:r>
          </w:p>
        </w:tc>
      </w:tr>
      <w:tr w:rsidR="00002EBF">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Телефон</w:t>
            </w:r>
          </w:p>
        </w:tc>
      </w:tr>
      <w:tr w:rsidR="00002EBF">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Факс</w:t>
            </w:r>
          </w:p>
        </w:tc>
      </w:tr>
      <w:tr w:rsidR="00002EBF">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E-mail</w:t>
            </w:r>
          </w:p>
        </w:tc>
      </w:tr>
      <w:tr w:rsidR="00002EBF">
        <w:trPr>
          <w:trHeight w:val="428"/>
        </w:trPr>
        <w:tc>
          <w:tcPr>
            <w:tcW w:w="5458" w:type="dxa"/>
            <w:gridSpan w:val="6"/>
            <w:vMerge w:val="restart"/>
            <w:tcBorders>
              <w:top w:val="single" w:sz="4" w:space="0" w:color="000000"/>
              <w:left w:val="single" w:sz="4" w:space="0" w:color="000000"/>
              <w:bottom w:val="single" w:sz="4" w:space="0" w:color="000000"/>
              <w:right w:val="single" w:sz="4" w:space="0" w:color="000000"/>
            </w:tcBorders>
          </w:tcPr>
          <w:p w:rsidR="00002EBF" w:rsidRPr="007322B2" w:rsidRDefault="00AA28A8">
            <w:pPr>
              <w:widowControl w:val="0"/>
              <w:rPr>
                <w:b/>
                <w:sz w:val="28"/>
              </w:rPr>
            </w:pPr>
            <w:r w:rsidRPr="007322B2">
              <w:rPr>
                <w:b/>
                <w:sz w:val="28"/>
              </w:rPr>
              <w:t>7. Банковские реквизиты</w:t>
            </w:r>
          </w:p>
          <w:p w:rsidR="00002EBF" w:rsidRDefault="00AA28A8">
            <w:pPr>
              <w:widowControl w:val="0"/>
              <w:rPr>
                <w:sz w:val="28"/>
              </w:rPr>
            </w:pPr>
            <w:r>
              <w:rPr>
                <w:sz w:val="28"/>
              </w:rPr>
              <w:t>(может быть несколько):</w:t>
            </w:r>
          </w:p>
          <w:p w:rsidR="00002EBF" w:rsidRDefault="000141BC">
            <w:pPr>
              <w:widowControl w:val="0"/>
              <w:rPr>
                <w:sz w:val="28"/>
              </w:rPr>
            </w:pPr>
            <w:r>
              <w:rPr>
                <w:sz w:val="28"/>
              </w:rPr>
              <w:t>7</w:t>
            </w:r>
            <w:r w:rsidR="00AA28A8">
              <w:rPr>
                <w:sz w:val="28"/>
              </w:rPr>
              <w:t>.1. Наименование обслуживающего банка</w:t>
            </w:r>
          </w:p>
          <w:p w:rsidR="00002EBF" w:rsidRDefault="000141BC">
            <w:pPr>
              <w:widowControl w:val="0"/>
              <w:rPr>
                <w:sz w:val="28"/>
              </w:rPr>
            </w:pPr>
            <w:r>
              <w:rPr>
                <w:sz w:val="28"/>
              </w:rPr>
              <w:t>7</w:t>
            </w:r>
            <w:r w:rsidR="00AA28A8">
              <w:rPr>
                <w:sz w:val="28"/>
              </w:rPr>
              <w:t>.2. Расчетный счет</w:t>
            </w:r>
          </w:p>
          <w:p w:rsidR="00002EBF" w:rsidRDefault="000141BC">
            <w:pPr>
              <w:widowControl w:val="0"/>
              <w:rPr>
                <w:sz w:val="28"/>
              </w:rPr>
            </w:pPr>
            <w:r>
              <w:rPr>
                <w:sz w:val="28"/>
              </w:rPr>
              <w:t>7</w:t>
            </w:r>
            <w:r w:rsidR="00AA28A8">
              <w:rPr>
                <w:sz w:val="28"/>
              </w:rPr>
              <w:t>.3. Корреспондентский счет</w:t>
            </w:r>
          </w:p>
          <w:p w:rsidR="00002EBF" w:rsidRDefault="000141BC">
            <w:pPr>
              <w:widowControl w:val="0"/>
              <w:rPr>
                <w:sz w:val="28"/>
              </w:rPr>
            </w:pPr>
            <w:r>
              <w:rPr>
                <w:sz w:val="28"/>
              </w:rPr>
              <w:t>7</w:t>
            </w:r>
            <w:r w:rsidR="00AA28A8">
              <w:rPr>
                <w:sz w:val="28"/>
              </w:rPr>
              <w:t xml:space="preserve">.4. Код </w:t>
            </w:r>
            <w:hyperlink r:id="rId35">
              <w:r w:rsidR="00AA28A8">
                <w:rPr>
                  <w:sz w:val="28"/>
                </w:rPr>
                <w:t>БИК</w:t>
              </w:r>
            </w:hyperlink>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167"/>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right w:val="single" w:sz="4" w:space="0" w:color="000000"/>
            </w:tcBorders>
          </w:tcPr>
          <w:p w:rsidR="00002EBF" w:rsidRDefault="00002EBF">
            <w:pPr>
              <w:widowControl w:val="0"/>
              <w:rPr>
                <w:sz w:val="28"/>
              </w:rPr>
            </w:pPr>
          </w:p>
        </w:tc>
      </w:tr>
      <w:tr w:rsidR="00002EBF">
        <w:trPr>
          <w:trHeight w:val="217"/>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86"/>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2954"/>
        </w:trPr>
        <w:tc>
          <w:tcPr>
            <w:tcW w:w="9637" w:type="dxa"/>
            <w:gridSpan w:val="9"/>
            <w:tcBorders>
              <w:bottom w:val="single" w:sz="4" w:space="0" w:color="000000"/>
            </w:tcBorders>
          </w:tcPr>
          <w:p w:rsidR="00002EBF" w:rsidRDefault="00002EBF">
            <w:pPr>
              <w:widowControl w:val="0"/>
              <w:jc w:val="both"/>
              <w:rPr>
                <w:sz w:val="28"/>
              </w:rPr>
            </w:pPr>
          </w:p>
          <w:p w:rsidR="00002EBF" w:rsidRDefault="00AA28A8">
            <w:pPr>
              <w:widowControl w:val="0"/>
              <w:ind w:firstLine="743"/>
              <w:jc w:val="both"/>
              <w:rPr>
                <w:sz w:val="28"/>
              </w:rPr>
            </w:pPr>
            <w:r>
              <w:rPr>
                <w:sz w:val="28"/>
              </w:rPr>
              <w:t>2. Изучив документацию о торгах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торги), проект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договор о размещении НТО),</w:t>
            </w:r>
          </w:p>
        </w:tc>
      </w:tr>
      <w:tr w:rsidR="00002EBF">
        <w:trPr>
          <w:trHeight w:val="831"/>
        </w:trPr>
        <w:tc>
          <w:tcPr>
            <w:tcW w:w="9637" w:type="dxa"/>
            <w:gridSpan w:val="9"/>
            <w:tcBorders>
              <w:top w:val="single" w:sz="4" w:space="0" w:color="000000"/>
              <w:bottom w:val="single" w:sz="4" w:space="0" w:color="000000"/>
            </w:tcBorders>
          </w:tcPr>
          <w:p w:rsidR="00002EBF" w:rsidRDefault="00002EBF">
            <w:pPr>
              <w:widowControl w:val="0"/>
              <w:jc w:val="center"/>
              <w:rPr>
                <w:sz w:val="20"/>
              </w:rPr>
            </w:pPr>
          </w:p>
        </w:tc>
      </w:tr>
      <w:tr w:rsidR="00002EBF">
        <w:trPr>
          <w:trHeight w:val="375"/>
        </w:trPr>
        <w:tc>
          <w:tcPr>
            <w:tcW w:w="9637" w:type="dxa"/>
            <w:gridSpan w:val="9"/>
            <w:tcBorders>
              <w:top w:val="single" w:sz="4" w:space="0" w:color="000000"/>
              <w:bottom w:val="single" w:sz="4" w:space="0" w:color="000000"/>
            </w:tcBorders>
          </w:tcPr>
          <w:p w:rsidR="00002EBF" w:rsidRDefault="00002EBF">
            <w:pPr>
              <w:widowControl w:val="0"/>
              <w:rPr>
                <w:sz w:val="20"/>
              </w:rPr>
            </w:pPr>
          </w:p>
        </w:tc>
      </w:tr>
      <w:tr w:rsidR="00002EBF">
        <w:trPr>
          <w:trHeight w:val="303"/>
        </w:trPr>
        <w:tc>
          <w:tcPr>
            <w:tcW w:w="9637" w:type="dxa"/>
            <w:gridSpan w:val="9"/>
            <w:tcBorders>
              <w:top w:val="single" w:sz="4" w:space="0" w:color="000000"/>
              <w:bottom w:val="single" w:sz="4" w:space="0" w:color="000000"/>
            </w:tcBorders>
          </w:tcPr>
          <w:p w:rsidR="00002EBF" w:rsidRDefault="00002EBF">
            <w:pPr>
              <w:widowControl w:val="0"/>
              <w:rPr>
                <w:sz w:val="28"/>
              </w:rPr>
            </w:pPr>
          </w:p>
        </w:tc>
      </w:tr>
      <w:tr w:rsidR="00002EBF">
        <w:trPr>
          <w:trHeight w:val="478"/>
        </w:trPr>
        <w:tc>
          <w:tcPr>
            <w:tcW w:w="9637" w:type="dxa"/>
            <w:gridSpan w:val="9"/>
            <w:tcBorders>
              <w:top w:val="single" w:sz="4" w:space="0" w:color="000000"/>
            </w:tcBorders>
          </w:tcPr>
          <w:p w:rsidR="00002EBF" w:rsidRDefault="00AA28A8">
            <w:pPr>
              <w:widowControl w:val="0"/>
              <w:jc w:val="center"/>
              <w:rPr>
                <w:sz w:val="20"/>
              </w:rPr>
            </w:pPr>
            <w:r>
              <w:rPr>
                <w:sz w:val="20"/>
              </w:rPr>
              <w:lastRenderedPageBreak/>
              <w:t>наименование претендента с указанием организационно-правовой формы (для юридического лица); фамилия, имя, отчество, паспортные данные (для индивидуального предпринимателя)</w:t>
            </w:r>
          </w:p>
        </w:tc>
      </w:tr>
      <w:tr w:rsidR="00002EBF">
        <w:trPr>
          <w:trHeight w:val="198"/>
        </w:trPr>
        <w:tc>
          <w:tcPr>
            <w:tcW w:w="9637" w:type="dxa"/>
            <w:gridSpan w:val="9"/>
            <w:tcBorders>
              <w:top w:val="single" w:sz="4" w:space="0" w:color="000000"/>
              <w:bottom w:val="single" w:sz="4" w:space="0" w:color="000000"/>
            </w:tcBorders>
          </w:tcPr>
          <w:p w:rsidR="00002EBF" w:rsidRDefault="00002EBF">
            <w:pPr>
              <w:widowControl w:val="0"/>
              <w:rPr>
                <w:sz w:val="28"/>
              </w:rPr>
            </w:pPr>
          </w:p>
        </w:tc>
      </w:tr>
      <w:tr w:rsidR="00002EBF">
        <w:trPr>
          <w:trHeight w:val="273"/>
        </w:trPr>
        <w:tc>
          <w:tcPr>
            <w:tcW w:w="9637" w:type="dxa"/>
            <w:gridSpan w:val="9"/>
            <w:tcBorders>
              <w:top w:val="single" w:sz="4" w:space="0" w:color="000000"/>
              <w:bottom w:val="single" w:sz="4" w:space="0" w:color="000000"/>
            </w:tcBorders>
          </w:tcPr>
          <w:p w:rsidR="00002EBF" w:rsidRDefault="00002EBF">
            <w:pPr>
              <w:widowControl w:val="0"/>
              <w:jc w:val="center"/>
              <w:rPr>
                <w:sz w:val="28"/>
              </w:rPr>
            </w:pPr>
          </w:p>
        </w:tc>
      </w:tr>
      <w:tr w:rsidR="00002EBF">
        <w:trPr>
          <w:trHeight w:val="390"/>
        </w:trPr>
        <w:tc>
          <w:tcPr>
            <w:tcW w:w="9637" w:type="dxa"/>
            <w:gridSpan w:val="9"/>
            <w:tcBorders>
              <w:top w:val="single" w:sz="4" w:space="0" w:color="000000"/>
            </w:tcBorders>
          </w:tcPr>
          <w:p w:rsidR="00002EBF" w:rsidRDefault="00AA28A8">
            <w:pPr>
              <w:widowControl w:val="0"/>
              <w:jc w:val="center"/>
              <w:rPr>
                <w:sz w:val="28"/>
              </w:rPr>
            </w:pPr>
            <w:r>
              <w:rPr>
                <w:sz w:val="20"/>
              </w:rPr>
              <w:t>место нахождения, почтовый адрес для юридического лица, сведения о месте жительства (для индивидуального предпринимателя), номер контактного телефона</w:t>
            </w:r>
          </w:p>
        </w:tc>
      </w:tr>
      <w:tr w:rsidR="00002EBF">
        <w:tc>
          <w:tcPr>
            <w:tcW w:w="9637" w:type="dxa"/>
            <w:gridSpan w:val="9"/>
          </w:tcPr>
          <w:p w:rsidR="00002EBF" w:rsidRDefault="00002EBF">
            <w:pPr>
              <w:widowControl w:val="0"/>
              <w:jc w:val="center"/>
              <w:rPr>
                <w:sz w:val="20"/>
              </w:rPr>
            </w:pPr>
          </w:p>
        </w:tc>
      </w:tr>
      <w:tr w:rsidR="00002EBF">
        <w:tc>
          <w:tcPr>
            <w:tcW w:w="1679" w:type="dxa"/>
          </w:tcPr>
          <w:p w:rsidR="00002EBF" w:rsidRDefault="00AA28A8">
            <w:pPr>
              <w:widowControl w:val="0"/>
              <w:rPr>
                <w:sz w:val="28"/>
              </w:rPr>
            </w:pPr>
            <w:r>
              <w:rPr>
                <w:sz w:val="28"/>
              </w:rPr>
              <w:t>в лице</w:t>
            </w:r>
          </w:p>
        </w:tc>
        <w:tc>
          <w:tcPr>
            <w:tcW w:w="7958" w:type="dxa"/>
            <w:gridSpan w:val="8"/>
            <w:tcBorders>
              <w:bottom w:val="single" w:sz="4" w:space="0" w:color="000000"/>
            </w:tcBorders>
          </w:tcPr>
          <w:p w:rsidR="00002EBF" w:rsidRDefault="00002EBF">
            <w:pPr>
              <w:widowControl w:val="0"/>
              <w:rPr>
                <w:sz w:val="28"/>
              </w:rPr>
            </w:pPr>
          </w:p>
        </w:tc>
      </w:tr>
      <w:tr w:rsidR="00002EBF">
        <w:trPr>
          <w:trHeight w:val="210"/>
        </w:trPr>
        <w:tc>
          <w:tcPr>
            <w:tcW w:w="9637" w:type="dxa"/>
            <w:gridSpan w:val="9"/>
            <w:tcBorders>
              <w:bottom w:val="single" w:sz="4" w:space="0" w:color="000000"/>
            </w:tcBorders>
          </w:tcPr>
          <w:p w:rsidR="00002EBF" w:rsidRDefault="00002EBF">
            <w:pPr>
              <w:widowControl w:val="0"/>
              <w:jc w:val="center"/>
              <w:rPr>
                <w:sz w:val="20"/>
              </w:rPr>
            </w:pPr>
          </w:p>
        </w:tc>
      </w:tr>
      <w:tr w:rsidR="00002EBF">
        <w:trPr>
          <w:trHeight w:val="975"/>
        </w:trPr>
        <w:tc>
          <w:tcPr>
            <w:tcW w:w="9637" w:type="dxa"/>
            <w:gridSpan w:val="9"/>
            <w:tcBorders>
              <w:top w:val="single" w:sz="4" w:space="0" w:color="000000"/>
            </w:tcBorders>
          </w:tcPr>
          <w:p w:rsidR="00002EBF" w:rsidRDefault="00AA28A8">
            <w:pPr>
              <w:widowControl w:val="0"/>
              <w:ind w:firstLine="743"/>
              <w:jc w:val="center"/>
              <w:rPr>
                <w:sz w:val="28"/>
              </w:rPr>
            </w:pPr>
            <w:r>
              <w:rPr>
                <w:sz w:val="20"/>
              </w:rPr>
              <w:t>наименование должности, Ф.И.О. руководителя и (или) ответственного исполнителя (для юридического лица)</w:t>
            </w:r>
          </w:p>
          <w:p w:rsidR="00002EBF" w:rsidRDefault="00AA28A8">
            <w:pPr>
              <w:widowControl w:val="0"/>
              <w:ind w:firstLine="743"/>
              <w:jc w:val="both"/>
              <w:rPr>
                <w:sz w:val="28"/>
              </w:rPr>
            </w:pPr>
            <w:r>
              <w:rPr>
                <w:sz w:val="28"/>
              </w:rPr>
              <w:t>сообщает о согласии участвовать в торгах на условиях, установленных в указанных выше документах, и направляет настоящую заявку на участие в торгах.</w:t>
            </w:r>
          </w:p>
          <w:p w:rsidR="00002EBF" w:rsidRDefault="00AA28A8">
            <w:pPr>
              <w:widowControl w:val="0"/>
              <w:ind w:firstLine="743"/>
              <w:jc w:val="both"/>
              <w:rPr>
                <w:sz w:val="20"/>
              </w:rPr>
            </w:pPr>
            <w:r>
              <w:rPr>
                <w:sz w:val="28"/>
              </w:rPr>
              <w:t>3. Мы согласны на заключение договора о размещении НТО согласно Приложению №_________________ к документации о торгах.</w:t>
            </w:r>
          </w:p>
        </w:tc>
      </w:tr>
      <w:tr w:rsidR="00002EBF">
        <w:tc>
          <w:tcPr>
            <w:tcW w:w="9637" w:type="dxa"/>
            <w:gridSpan w:val="9"/>
            <w:tcBorders>
              <w:bottom w:val="single" w:sz="4" w:space="0" w:color="000000"/>
            </w:tcBorders>
          </w:tcPr>
          <w:p w:rsidR="00002EBF" w:rsidRDefault="00AA28A8">
            <w:pPr>
              <w:widowControl w:val="0"/>
              <w:ind w:firstLine="743"/>
              <w:jc w:val="both"/>
              <w:rPr>
                <w:sz w:val="28"/>
              </w:rPr>
            </w:pPr>
            <w:r>
              <w:rPr>
                <w:sz w:val="28"/>
              </w:rPr>
              <w:t>4. Если по итогам торгов организатор предложит нам заключить договор, мы обязуемся обеспечить выполнение всех обязательств в соответствии с требованиями документации о торгах.</w:t>
            </w:r>
          </w:p>
          <w:p w:rsidR="00002EBF" w:rsidRDefault="00AA28A8">
            <w:pPr>
              <w:widowControl w:val="0"/>
              <w:ind w:firstLine="743"/>
              <w:jc w:val="both"/>
              <w:rPr>
                <w:sz w:val="28"/>
              </w:rPr>
            </w:pPr>
            <w:r>
              <w:rPr>
                <w:sz w:val="28"/>
              </w:rPr>
              <w:t>5. Настоящей заявкой на участие в торгах сообщаем, что: в отношении</w:t>
            </w:r>
          </w:p>
        </w:tc>
      </w:tr>
      <w:tr w:rsidR="00002EBF">
        <w:tc>
          <w:tcPr>
            <w:tcW w:w="9637" w:type="dxa"/>
            <w:gridSpan w:val="9"/>
            <w:tcBorders>
              <w:top w:val="single" w:sz="4" w:space="0" w:color="000000"/>
              <w:bottom w:val="single" w:sz="4" w:space="0" w:color="000000"/>
            </w:tcBorders>
          </w:tcPr>
          <w:p w:rsidR="00002EBF" w:rsidRDefault="00002EBF">
            <w:pPr>
              <w:widowControl w:val="0"/>
              <w:rPr>
                <w:sz w:val="28"/>
              </w:rPr>
            </w:pPr>
          </w:p>
        </w:tc>
      </w:tr>
      <w:tr w:rsidR="00002EBF">
        <w:tc>
          <w:tcPr>
            <w:tcW w:w="9637" w:type="dxa"/>
            <w:gridSpan w:val="9"/>
            <w:tcBorders>
              <w:top w:val="single" w:sz="4" w:space="0" w:color="000000"/>
            </w:tcBorders>
          </w:tcPr>
          <w:p w:rsidR="00002EBF" w:rsidRDefault="00AA28A8">
            <w:pPr>
              <w:widowControl w:val="0"/>
              <w:jc w:val="center"/>
              <w:rPr>
                <w:sz w:val="20"/>
              </w:rPr>
            </w:pPr>
            <w:r>
              <w:rPr>
                <w:sz w:val="20"/>
              </w:rPr>
              <w:t>(наименование претендента организационно-правовой форме (для юридических лиц), наименование индивидуального предпринимателя)</w:t>
            </w:r>
          </w:p>
        </w:tc>
      </w:tr>
      <w:tr w:rsidR="00002EBF">
        <w:tc>
          <w:tcPr>
            <w:tcW w:w="9637" w:type="dxa"/>
            <w:gridSpan w:val="9"/>
          </w:tcPr>
          <w:p w:rsidR="00002EBF" w:rsidRDefault="00AA28A8">
            <w:pPr>
              <w:widowControl w:val="0"/>
              <w:ind w:firstLine="743"/>
              <w:jc w:val="both"/>
              <w:rPr>
                <w:sz w:val="28"/>
              </w:rPr>
            </w:pPr>
            <w:r>
              <w:rPr>
                <w:sz w:val="28"/>
              </w:rPr>
              <w:t>- не проводится процедура ликвидации;</w:t>
            </w:r>
          </w:p>
          <w:p w:rsidR="00002EBF" w:rsidRDefault="00AA28A8">
            <w:pPr>
              <w:widowControl w:val="0"/>
              <w:ind w:firstLine="743"/>
              <w:jc w:val="both"/>
              <w:rPr>
                <w:sz w:val="28"/>
              </w:rPr>
            </w:pPr>
            <w:r>
              <w:rPr>
                <w:sz w:val="28"/>
              </w:rPr>
              <w:t>- отсутствует решение арбитражного суда о признании банкротом и об -открытии конкурсного производства;</w:t>
            </w:r>
          </w:p>
          <w:p w:rsidR="00002EBF" w:rsidRDefault="00AA28A8">
            <w:pPr>
              <w:widowControl w:val="0"/>
              <w:ind w:firstLine="743"/>
              <w:jc w:val="both"/>
              <w:rPr>
                <w:sz w:val="28"/>
              </w:rPr>
            </w:pPr>
            <w:r>
              <w:rPr>
                <w:sz w:val="28"/>
              </w:rPr>
              <w:t>- деятельность не приостановлена;</w:t>
            </w:r>
          </w:p>
          <w:p w:rsidR="00002EBF" w:rsidRDefault="00AA28A8">
            <w:pPr>
              <w:widowControl w:val="0"/>
              <w:ind w:firstLine="743"/>
              <w:jc w:val="both"/>
              <w:rPr>
                <w:sz w:val="28"/>
              </w:rPr>
            </w:pPr>
            <w:r>
              <w:rPr>
                <w:sz w:val="28"/>
              </w:rPr>
              <w:t>6. Настоящим гарантируем достоверность представленной нами в заявке на участие в торгах информации и подтверждаем право организатора торгов,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торгах юридических и физических лиц информацию, уточняющую представленные нами в ней сведения.</w:t>
            </w:r>
          </w:p>
          <w:p w:rsidR="00002EBF" w:rsidRDefault="00AA28A8">
            <w:pPr>
              <w:widowControl w:val="0"/>
              <w:ind w:firstLine="743"/>
              <w:jc w:val="both"/>
              <w:rPr>
                <w:sz w:val="28"/>
              </w:rPr>
            </w:pPr>
            <w:r>
              <w:rPr>
                <w:sz w:val="28"/>
              </w:rPr>
              <w:t>7. В случае если по итогам торгов организатор предложит нам заключить договор, мы берем на себя обязательство подписать договор о размещении НТО в соответствии с требованиями документации о торгах и условиями наших предложений.</w:t>
            </w:r>
          </w:p>
          <w:p w:rsidR="00002EBF" w:rsidRDefault="00AA28A8">
            <w:pPr>
              <w:widowControl w:val="0"/>
              <w:ind w:firstLine="743"/>
              <w:jc w:val="both"/>
              <w:rPr>
                <w:sz w:val="28"/>
              </w:rPr>
            </w:pPr>
            <w:r>
              <w:rPr>
                <w:sz w:val="28"/>
              </w:rPr>
              <w:t>8. В случае если мы будем признаны единственным участником торгов, мы обязуемся подписать договор о размещении НТО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торгов и документации о торгах.</w:t>
            </w:r>
          </w:p>
          <w:p w:rsidR="00002EBF" w:rsidRDefault="00AA28A8">
            <w:pPr>
              <w:widowControl w:val="0"/>
              <w:ind w:firstLine="743"/>
              <w:jc w:val="both"/>
              <w:rPr>
                <w:sz w:val="28"/>
              </w:rPr>
            </w:pPr>
            <w:r>
              <w:rPr>
                <w:sz w:val="28"/>
              </w:rPr>
              <w:t>9. Мы согласны с тем, что в случае признания нас победителем торгов и нашего уклонения от подписания протокола торгов, внесённая нами сумма обеспечения заявки на участие в торгах нам не возвращается.</w:t>
            </w:r>
          </w:p>
          <w:p w:rsidR="00002EBF" w:rsidRDefault="00AA28A8">
            <w:pPr>
              <w:widowControl w:val="0"/>
              <w:ind w:firstLine="743"/>
              <w:jc w:val="both"/>
              <w:rPr>
                <w:sz w:val="28"/>
              </w:rPr>
            </w:pPr>
            <w:r>
              <w:rPr>
                <w:sz w:val="28"/>
              </w:rPr>
              <w:t xml:space="preserve">10. Сообщаем, что для оперативного уведомления нас по вопросам </w:t>
            </w:r>
            <w:r>
              <w:rPr>
                <w:sz w:val="28"/>
              </w:rPr>
              <w:lastRenderedPageBreak/>
              <w:t>организационного характера и взаимодействия с организатором нами уполномочен _______________________________________________________ ___________________________________________________________________</w:t>
            </w:r>
          </w:p>
          <w:p w:rsidR="00002EBF" w:rsidRDefault="00AA28A8">
            <w:pPr>
              <w:widowControl w:val="0"/>
              <w:jc w:val="center"/>
              <w:rPr>
                <w:sz w:val="28"/>
              </w:rPr>
            </w:pPr>
            <w:r>
              <w:rPr>
                <w:sz w:val="20"/>
              </w:rPr>
              <w:t>(указать Ф.И.О. полностью, должность и контактную информацию уполномоченного лица, включая телефон, факс (с указанием кода), адрес).</w:t>
            </w:r>
          </w:p>
        </w:tc>
      </w:tr>
      <w:tr w:rsidR="00002EBF">
        <w:tc>
          <w:tcPr>
            <w:tcW w:w="9637" w:type="dxa"/>
            <w:gridSpan w:val="9"/>
          </w:tcPr>
          <w:p w:rsidR="00002EBF" w:rsidRDefault="00AA28A8">
            <w:pPr>
              <w:widowControl w:val="0"/>
              <w:ind w:firstLine="743"/>
              <w:jc w:val="both"/>
              <w:rPr>
                <w:sz w:val="28"/>
              </w:rPr>
            </w:pPr>
            <w:r>
              <w:rPr>
                <w:sz w:val="28"/>
              </w:rPr>
              <w:lastRenderedPageBreak/>
              <w:t>Все сведения о проведении торгов просим сообщать указанному уполномоченному лицу.</w:t>
            </w:r>
          </w:p>
          <w:p w:rsidR="00002EBF" w:rsidRDefault="00AA28A8">
            <w:pPr>
              <w:widowControl w:val="0"/>
              <w:ind w:firstLine="743"/>
              <w:jc w:val="both"/>
              <w:rPr>
                <w:sz w:val="28"/>
              </w:rPr>
            </w:pPr>
            <w:r>
              <w:rPr>
                <w:sz w:val="28"/>
              </w:rPr>
              <w:t>11. 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торгах будет носить характер предварительного заключенного нами и организатором договора на условиях наших предложений.</w:t>
            </w:r>
          </w:p>
          <w:p w:rsidR="00002EBF" w:rsidRDefault="00AA28A8">
            <w:pPr>
              <w:widowControl w:val="0"/>
              <w:ind w:firstLine="743"/>
              <w:jc w:val="both"/>
              <w:rPr>
                <w:sz w:val="28"/>
              </w:rPr>
            </w:pPr>
            <w:r>
              <w:rPr>
                <w:sz w:val="28"/>
              </w:rPr>
              <w:t>12. Корреспонденцию в наш адрес просим направлять по адресу:________________________________________________________________________________________________________________________________</w:t>
            </w:r>
          </w:p>
        </w:tc>
      </w:tr>
      <w:tr w:rsidR="00002EBF">
        <w:tc>
          <w:tcPr>
            <w:tcW w:w="9637" w:type="dxa"/>
            <w:gridSpan w:val="9"/>
          </w:tcPr>
          <w:p w:rsidR="00002EBF" w:rsidRDefault="00002EBF">
            <w:pPr>
              <w:widowControl w:val="0"/>
              <w:ind w:firstLine="743"/>
              <w:jc w:val="both"/>
              <w:rPr>
                <w:sz w:val="28"/>
              </w:rPr>
            </w:pPr>
          </w:p>
          <w:p w:rsidR="00002EBF" w:rsidRDefault="00AA28A8">
            <w:pPr>
              <w:widowControl w:val="0"/>
              <w:ind w:firstLine="743"/>
              <w:jc w:val="both"/>
              <w:rPr>
                <w:sz w:val="28"/>
              </w:rPr>
            </w:pPr>
            <w:r>
              <w:rPr>
                <w:sz w:val="28"/>
              </w:rPr>
              <w:t>13. К настоящей заявке на участие в торгах прилагаются документы, являющиеся неотъемлемой частью нашей заявки на участие в торгах:</w:t>
            </w:r>
          </w:p>
          <w:p w:rsidR="00002EBF" w:rsidRDefault="00AA28A8">
            <w:pPr>
              <w:widowControl w:val="0"/>
              <w:ind w:firstLine="743"/>
              <w:jc w:val="both"/>
              <w:rPr>
                <w:sz w:val="28"/>
              </w:rPr>
            </w:pPr>
            <w:r>
              <w:rPr>
                <w:sz w:val="28"/>
              </w:rPr>
              <w:t>1)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002EBF" w:rsidRDefault="00AA28A8">
            <w:pPr>
              <w:widowControl w:val="0"/>
              <w:ind w:firstLine="743"/>
              <w:jc w:val="both"/>
              <w:rPr>
                <w:sz w:val="28"/>
              </w:rPr>
            </w:pPr>
            <w:r>
              <w:rPr>
                <w:sz w:val="28"/>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002EBF">
            <w:pPr>
              <w:widowControl w:val="0"/>
              <w:ind w:firstLine="743"/>
              <w:jc w:val="both"/>
              <w:rPr>
                <w:sz w:val="28"/>
              </w:rPr>
            </w:pPr>
          </w:p>
        </w:tc>
      </w:tr>
      <w:tr w:rsidR="00002EBF">
        <w:tc>
          <w:tcPr>
            <w:tcW w:w="1679" w:type="dxa"/>
          </w:tcPr>
          <w:p w:rsidR="00002EBF" w:rsidRDefault="00AA28A8">
            <w:pPr>
              <w:widowControl w:val="0"/>
              <w:rPr>
                <w:sz w:val="28"/>
              </w:rPr>
            </w:pPr>
            <w:r>
              <w:rPr>
                <w:sz w:val="28"/>
              </w:rPr>
              <w:t>«_______»</w:t>
            </w:r>
          </w:p>
        </w:tc>
        <w:tc>
          <w:tcPr>
            <w:tcW w:w="5040" w:type="dxa"/>
            <w:gridSpan w:val="7"/>
          </w:tcPr>
          <w:p w:rsidR="00002EBF" w:rsidRDefault="00AA28A8">
            <w:pPr>
              <w:widowControl w:val="0"/>
              <w:rPr>
                <w:sz w:val="28"/>
              </w:rPr>
            </w:pPr>
            <w:r>
              <w:rPr>
                <w:sz w:val="28"/>
              </w:rPr>
              <w:t>______________</w:t>
            </w:r>
          </w:p>
        </w:tc>
        <w:tc>
          <w:tcPr>
            <w:tcW w:w="2918" w:type="dxa"/>
          </w:tcPr>
          <w:p w:rsidR="00002EBF" w:rsidRDefault="00AA28A8">
            <w:pPr>
              <w:widowControl w:val="0"/>
              <w:jc w:val="center"/>
            </w:pPr>
            <w:r>
              <w:rPr>
                <w:sz w:val="28"/>
              </w:rPr>
              <w:t xml:space="preserve">_________________ </w:t>
            </w:r>
            <w:r>
              <w:rPr>
                <w:sz w:val="20"/>
              </w:rPr>
              <w:t>Подпись</w:t>
            </w:r>
          </w:p>
          <w:p w:rsidR="00002EBF" w:rsidRDefault="00002EBF">
            <w:pPr>
              <w:widowControl w:val="0"/>
              <w:jc w:val="center"/>
              <w:rPr>
                <w:sz w:val="20"/>
              </w:rPr>
            </w:pPr>
          </w:p>
          <w:p w:rsidR="00002EBF" w:rsidRDefault="00002EBF">
            <w:pPr>
              <w:widowControl w:val="0"/>
              <w:jc w:val="center"/>
              <w:rPr>
                <w:sz w:val="20"/>
              </w:rPr>
            </w:pPr>
          </w:p>
          <w:p w:rsidR="00002EBF" w:rsidRDefault="00002EBF">
            <w:pPr>
              <w:widowControl w:val="0"/>
              <w:jc w:val="center"/>
              <w:rPr>
                <w:sz w:val="28"/>
              </w:rPr>
            </w:pPr>
          </w:p>
        </w:tc>
      </w:tr>
      <w:tr w:rsidR="00002EBF">
        <w:trPr>
          <w:trHeight w:val="385"/>
        </w:trPr>
        <w:tc>
          <w:tcPr>
            <w:tcW w:w="6719" w:type="dxa"/>
            <w:gridSpan w:val="8"/>
          </w:tcPr>
          <w:p w:rsidR="00002EBF" w:rsidRDefault="0069395A">
            <w:pPr>
              <w:widowControl w:val="0"/>
              <w:jc w:val="both"/>
              <w:rPr>
                <w:sz w:val="28"/>
              </w:rPr>
            </w:pPr>
            <w:r>
              <w:rPr>
                <w:sz w:val="28"/>
              </w:rPr>
              <w:t xml:space="preserve">Глава </w:t>
            </w:r>
            <w:r w:rsidR="0052221E">
              <w:rPr>
                <w:sz w:val="28"/>
              </w:rPr>
              <w:t>Куйбышевского</w:t>
            </w:r>
            <w:r w:rsidR="00AA28A8">
              <w:rPr>
                <w:sz w:val="28"/>
              </w:rPr>
              <w:t xml:space="preserve"> сельского поселения</w:t>
            </w:r>
          </w:p>
          <w:p w:rsidR="00002EBF" w:rsidRDefault="00AA28A8">
            <w:pPr>
              <w:widowControl w:val="0"/>
              <w:jc w:val="both"/>
              <w:rPr>
                <w:sz w:val="28"/>
              </w:rPr>
            </w:pPr>
            <w:r>
              <w:rPr>
                <w:sz w:val="28"/>
              </w:rPr>
              <w:t>Староминского района</w:t>
            </w:r>
          </w:p>
          <w:p w:rsidR="00002EBF" w:rsidRDefault="00002EBF">
            <w:pPr>
              <w:widowControl w:val="0"/>
              <w:rPr>
                <w:sz w:val="28"/>
              </w:rPr>
            </w:pPr>
          </w:p>
        </w:tc>
        <w:tc>
          <w:tcPr>
            <w:tcW w:w="2918" w:type="dxa"/>
          </w:tcPr>
          <w:p w:rsidR="00002EBF" w:rsidRDefault="00002EBF">
            <w:pPr>
              <w:widowControl w:val="0"/>
              <w:rPr>
                <w:sz w:val="28"/>
              </w:rPr>
            </w:pPr>
          </w:p>
          <w:p w:rsidR="00002EBF" w:rsidRDefault="0069395A" w:rsidP="00903D60">
            <w:pPr>
              <w:widowControl w:val="0"/>
              <w:rPr>
                <w:sz w:val="28"/>
              </w:rPr>
            </w:pPr>
            <w:r>
              <w:rPr>
                <w:sz w:val="28"/>
              </w:rPr>
              <w:t xml:space="preserve">             </w:t>
            </w:r>
            <w:r w:rsidR="00903D60">
              <w:rPr>
                <w:sz w:val="28"/>
              </w:rPr>
              <w:t>С</w:t>
            </w:r>
            <w:r>
              <w:rPr>
                <w:sz w:val="28"/>
              </w:rPr>
              <w:t>.В. Демч</w:t>
            </w:r>
            <w:r w:rsidR="00903D60">
              <w:rPr>
                <w:sz w:val="28"/>
              </w:rPr>
              <w:t>ук</w:t>
            </w:r>
          </w:p>
        </w:tc>
      </w:tr>
    </w:tbl>
    <w:p w:rsidR="00002EBF" w:rsidRDefault="00002EBF">
      <w:pPr>
        <w:jc w:val="both"/>
        <w:rPr>
          <w:sz w:val="28"/>
        </w:rPr>
      </w:pPr>
    </w:p>
    <w:p w:rsidR="00002EBF" w:rsidRDefault="00002EBF" w:rsidP="00FD6707">
      <w:pPr>
        <w:rPr>
          <w:sz w:val="28"/>
        </w:rPr>
      </w:pPr>
    </w:p>
    <w:p w:rsidR="00002EBF" w:rsidRDefault="00AA28A8">
      <w:pPr>
        <w:ind w:firstLine="4535"/>
        <w:rPr>
          <w:sz w:val="28"/>
        </w:rPr>
      </w:pPr>
      <w:r>
        <w:rPr>
          <w:sz w:val="28"/>
        </w:rPr>
        <w:lastRenderedPageBreak/>
        <w:t>Приложение 2</w:t>
      </w:r>
    </w:p>
    <w:p w:rsidR="00002EBF" w:rsidRDefault="00AA28A8">
      <w:pPr>
        <w:ind w:firstLine="4536"/>
        <w:rPr>
          <w:sz w:val="28"/>
        </w:rPr>
      </w:pPr>
      <w:r>
        <w:rPr>
          <w:sz w:val="28"/>
        </w:rPr>
        <w:t>к административному регламенту</w:t>
      </w:r>
    </w:p>
    <w:p w:rsidR="00002EBF" w:rsidRDefault="00AA28A8">
      <w:pPr>
        <w:ind w:firstLine="4536"/>
        <w:rPr>
          <w:sz w:val="28"/>
        </w:rPr>
      </w:pPr>
      <w:r>
        <w:rPr>
          <w:sz w:val="28"/>
        </w:rPr>
        <w:t xml:space="preserve">«Предоставление права размещения </w:t>
      </w:r>
    </w:p>
    <w:p w:rsidR="00002EBF" w:rsidRDefault="00AA28A8">
      <w:pPr>
        <w:ind w:firstLine="4536"/>
        <w:rPr>
          <w:sz w:val="28"/>
        </w:rPr>
      </w:pPr>
      <w:r>
        <w:rPr>
          <w:sz w:val="28"/>
        </w:rPr>
        <w:t>нестационарного торгового объекта</w:t>
      </w:r>
    </w:p>
    <w:p w:rsidR="00002EBF" w:rsidRDefault="00FD6707">
      <w:pPr>
        <w:ind w:firstLine="4536"/>
        <w:rPr>
          <w:sz w:val="28"/>
        </w:rPr>
      </w:pPr>
      <w:r>
        <w:rPr>
          <w:sz w:val="28"/>
        </w:rPr>
        <w:t xml:space="preserve">на территории </w:t>
      </w:r>
      <w:r w:rsidR="0052221E">
        <w:rPr>
          <w:sz w:val="28"/>
        </w:rPr>
        <w:t>Куйбышевского</w:t>
      </w:r>
      <w:r w:rsidR="00903D60">
        <w:rPr>
          <w:sz w:val="28"/>
        </w:rPr>
        <w:t xml:space="preserve"> </w:t>
      </w:r>
      <w:r w:rsidR="00AA28A8">
        <w:rPr>
          <w:sz w:val="28"/>
        </w:rPr>
        <w:t>сельского</w:t>
      </w:r>
    </w:p>
    <w:p w:rsidR="00002EBF" w:rsidRDefault="00AA28A8">
      <w:pPr>
        <w:ind w:firstLine="4536"/>
        <w:rPr>
          <w:sz w:val="28"/>
        </w:rPr>
      </w:pPr>
      <w:r>
        <w:rPr>
          <w:sz w:val="28"/>
        </w:rPr>
        <w:t>поселения Староминского района»</w:t>
      </w:r>
    </w:p>
    <w:p w:rsidR="00002EBF" w:rsidRDefault="00002EBF">
      <w:pPr>
        <w:jc w:val="right"/>
        <w:rPr>
          <w:sz w:val="28"/>
        </w:rPr>
      </w:pPr>
    </w:p>
    <w:p w:rsidR="00002EBF" w:rsidRDefault="00002EBF">
      <w:pPr>
        <w:jc w:val="right"/>
        <w:rPr>
          <w:sz w:val="28"/>
        </w:rPr>
      </w:pPr>
    </w:p>
    <w:p w:rsidR="00002EBF" w:rsidRDefault="00AA28A8">
      <w:pPr>
        <w:jc w:val="center"/>
        <w:rPr>
          <w:b/>
          <w:sz w:val="28"/>
        </w:rPr>
      </w:pPr>
      <w:r>
        <w:rPr>
          <w:b/>
          <w:sz w:val="28"/>
        </w:rPr>
        <w:t xml:space="preserve">Заявление о выдаче разрешения на право размещения </w:t>
      </w:r>
    </w:p>
    <w:p w:rsidR="00002EBF" w:rsidRDefault="00AA28A8">
      <w:pPr>
        <w:jc w:val="center"/>
        <w:rPr>
          <w:b/>
          <w:sz w:val="28"/>
        </w:rPr>
      </w:pPr>
      <w:r>
        <w:rPr>
          <w:b/>
          <w:sz w:val="28"/>
        </w:rPr>
        <w:t xml:space="preserve">нестационарного торгового объекта на территории </w:t>
      </w:r>
    </w:p>
    <w:p w:rsidR="00002EBF" w:rsidRDefault="0052221E">
      <w:pPr>
        <w:jc w:val="center"/>
        <w:rPr>
          <w:b/>
          <w:sz w:val="28"/>
        </w:rPr>
      </w:pPr>
      <w:r>
        <w:rPr>
          <w:b/>
          <w:sz w:val="28"/>
        </w:rPr>
        <w:t>Куйбышевского</w:t>
      </w:r>
      <w:r w:rsidR="00AA28A8">
        <w:rPr>
          <w:b/>
          <w:sz w:val="28"/>
        </w:rPr>
        <w:t xml:space="preserve"> сельского поселения Староминского района </w:t>
      </w:r>
    </w:p>
    <w:p w:rsidR="00002EBF" w:rsidRDefault="00AA28A8">
      <w:pPr>
        <w:jc w:val="center"/>
        <w:rPr>
          <w:b/>
          <w:sz w:val="28"/>
        </w:rPr>
      </w:pPr>
      <w:r>
        <w:rPr>
          <w:b/>
          <w:sz w:val="28"/>
        </w:rPr>
        <w:t>в дни проведения праздничных мероприятий</w:t>
      </w:r>
    </w:p>
    <w:p w:rsidR="00002EBF" w:rsidRDefault="00002EBF">
      <w:pPr>
        <w:jc w:val="center"/>
        <w:rPr>
          <w:sz w:val="28"/>
        </w:rPr>
      </w:pPr>
    </w:p>
    <w:p w:rsidR="00002EBF" w:rsidRDefault="00002EBF">
      <w:pPr>
        <w:jc w:val="right"/>
        <w:rPr>
          <w:sz w:val="28"/>
        </w:rPr>
      </w:pPr>
    </w:p>
    <w:tbl>
      <w:tblPr>
        <w:tblW w:w="9781" w:type="dxa"/>
        <w:tblInd w:w="108" w:type="dxa"/>
        <w:tblLayout w:type="fixed"/>
        <w:tblLook w:val="04A0"/>
      </w:tblPr>
      <w:tblGrid>
        <w:gridCol w:w="277"/>
        <w:gridCol w:w="571"/>
        <w:gridCol w:w="290"/>
        <w:gridCol w:w="559"/>
        <w:gridCol w:w="815"/>
        <w:gridCol w:w="21"/>
        <w:gridCol w:w="557"/>
        <w:gridCol w:w="442"/>
        <w:gridCol w:w="117"/>
        <w:gridCol w:w="140"/>
        <w:gridCol w:w="11"/>
        <w:gridCol w:w="131"/>
        <w:gridCol w:w="138"/>
        <w:gridCol w:w="185"/>
        <w:gridCol w:w="512"/>
        <w:gridCol w:w="279"/>
        <w:gridCol w:w="149"/>
        <w:gridCol w:w="1533"/>
        <w:gridCol w:w="558"/>
        <w:gridCol w:w="1115"/>
        <w:gridCol w:w="1381"/>
      </w:tblGrid>
      <w:tr w:rsidR="00002EBF">
        <w:trPr>
          <w:trHeight w:val="405"/>
        </w:trPr>
        <w:tc>
          <w:tcPr>
            <w:tcW w:w="4252" w:type="dxa"/>
            <w:gridSpan w:val="14"/>
          </w:tcPr>
          <w:p w:rsidR="00002EBF" w:rsidRDefault="00002EBF">
            <w:pPr>
              <w:pStyle w:val="0a"/>
              <w:jc w:val="left"/>
              <w:rPr>
                <w:rFonts w:ascii="Times New Roman" w:hAnsi="Times New Roman"/>
                <w:sz w:val="28"/>
              </w:rPr>
            </w:pPr>
          </w:p>
        </w:tc>
        <w:tc>
          <w:tcPr>
            <w:tcW w:w="5527" w:type="dxa"/>
            <w:gridSpan w:val="7"/>
          </w:tcPr>
          <w:p w:rsidR="00002EBF" w:rsidRDefault="00AA28A8">
            <w:pPr>
              <w:pStyle w:val="0a"/>
              <w:jc w:val="left"/>
              <w:rPr>
                <w:rFonts w:ascii="Times New Roman" w:hAnsi="Times New Roman"/>
                <w:sz w:val="28"/>
              </w:rPr>
            </w:pPr>
            <w:r>
              <w:rPr>
                <w:rFonts w:ascii="Times New Roman" w:hAnsi="Times New Roman"/>
                <w:sz w:val="28"/>
              </w:rPr>
              <w:t xml:space="preserve">Главе </w:t>
            </w:r>
          </w:p>
          <w:p w:rsidR="00002EBF" w:rsidRDefault="0052221E">
            <w:pPr>
              <w:pStyle w:val="0a"/>
              <w:jc w:val="left"/>
              <w:rPr>
                <w:rFonts w:ascii="Times New Roman" w:hAnsi="Times New Roman"/>
                <w:sz w:val="28"/>
              </w:rPr>
            </w:pPr>
            <w:r>
              <w:rPr>
                <w:rFonts w:ascii="Times New Roman" w:hAnsi="Times New Roman"/>
                <w:sz w:val="28"/>
              </w:rPr>
              <w:t>Куйбышевского</w:t>
            </w:r>
            <w:r w:rsidR="00EB38A7">
              <w:rPr>
                <w:rFonts w:ascii="Times New Roman" w:hAnsi="Times New Roman"/>
                <w:sz w:val="28"/>
              </w:rPr>
              <w:t xml:space="preserve"> сельского поселения</w:t>
            </w:r>
          </w:p>
          <w:p w:rsidR="00002EBF" w:rsidRDefault="00AA28A8">
            <w:pPr>
              <w:pStyle w:val="0a"/>
              <w:jc w:val="left"/>
              <w:rPr>
                <w:rFonts w:ascii="Times New Roman" w:hAnsi="Times New Roman"/>
                <w:sz w:val="28"/>
              </w:rPr>
            </w:pPr>
            <w:r>
              <w:rPr>
                <w:rFonts w:ascii="Times New Roman" w:hAnsi="Times New Roman"/>
                <w:sz w:val="28"/>
              </w:rPr>
              <w:t>Староминского района</w:t>
            </w:r>
          </w:p>
        </w:tc>
      </w:tr>
      <w:tr w:rsidR="00002EBF">
        <w:trPr>
          <w:trHeight w:val="405"/>
        </w:trPr>
        <w:tc>
          <w:tcPr>
            <w:tcW w:w="4252" w:type="dxa"/>
            <w:gridSpan w:val="14"/>
          </w:tcPr>
          <w:p w:rsidR="00002EBF" w:rsidRDefault="00002EBF">
            <w:pPr>
              <w:pStyle w:val="0a"/>
              <w:jc w:val="left"/>
              <w:rPr>
                <w:rFonts w:ascii="Times New Roman" w:hAnsi="Times New Roman"/>
                <w:sz w:val="28"/>
              </w:rPr>
            </w:pPr>
          </w:p>
        </w:tc>
        <w:tc>
          <w:tcPr>
            <w:tcW w:w="5527" w:type="dxa"/>
            <w:gridSpan w:val="7"/>
          </w:tcPr>
          <w:p w:rsidR="00002EBF" w:rsidRDefault="00903D60" w:rsidP="00903D60">
            <w:pPr>
              <w:pStyle w:val="0a"/>
              <w:jc w:val="left"/>
              <w:rPr>
                <w:rFonts w:ascii="Times New Roman" w:hAnsi="Times New Roman"/>
                <w:sz w:val="28"/>
              </w:rPr>
            </w:pPr>
            <w:r>
              <w:rPr>
                <w:rFonts w:ascii="Times New Roman" w:hAnsi="Times New Roman"/>
                <w:sz w:val="28"/>
              </w:rPr>
              <w:t>С</w:t>
            </w:r>
            <w:r w:rsidR="00F51CBA">
              <w:rPr>
                <w:rFonts w:ascii="Times New Roman" w:hAnsi="Times New Roman"/>
                <w:sz w:val="28"/>
              </w:rPr>
              <w:t>.В. Демч</w:t>
            </w:r>
            <w:r>
              <w:rPr>
                <w:rFonts w:ascii="Times New Roman" w:hAnsi="Times New Roman"/>
                <w:sz w:val="28"/>
              </w:rPr>
              <w:t>ук</w:t>
            </w:r>
          </w:p>
        </w:tc>
      </w:tr>
      <w:tr w:rsidR="00002EBF">
        <w:trPr>
          <w:trHeight w:val="405"/>
        </w:trPr>
        <w:tc>
          <w:tcPr>
            <w:tcW w:w="4252" w:type="dxa"/>
            <w:gridSpan w:val="14"/>
          </w:tcPr>
          <w:p w:rsidR="00002EBF" w:rsidRDefault="00002EBF">
            <w:pPr>
              <w:pStyle w:val="0a"/>
              <w:jc w:val="left"/>
              <w:rPr>
                <w:rFonts w:ascii="Times New Roman" w:hAnsi="Times New Roman"/>
                <w:sz w:val="28"/>
              </w:rPr>
            </w:pPr>
          </w:p>
        </w:tc>
        <w:tc>
          <w:tcPr>
            <w:tcW w:w="5527" w:type="dxa"/>
            <w:gridSpan w:val="7"/>
          </w:tcPr>
          <w:p w:rsidR="00002EBF" w:rsidRDefault="00002EBF">
            <w:pPr>
              <w:pStyle w:val="0a"/>
              <w:jc w:val="left"/>
              <w:rPr>
                <w:rFonts w:ascii="Times New Roman" w:hAnsi="Times New Roman"/>
                <w:sz w:val="28"/>
              </w:rPr>
            </w:pPr>
          </w:p>
        </w:tc>
      </w:tr>
      <w:tr w:rsidR="00002EBF">
        <w:trPr>
          <w:trHeight w:val="405"/>
        </w:trPr>
        <w:tc>
          <w:tcPr>
            <w:tcW w:w="1695" w:type="dxa"/>
            <w:gridSpan w:val="4"/>
          </w:tcPr>
          <w:p w:rsidR="00002EBF" w:rsidRDefault="00AA28A8">
            <w:pPr>
              <w:pStyle w:val="0a"/>
              <w:jc w:val="left"/>
              <w:rPr>
                <w:rFonts w:ascii="Times New Roman" w:hAnsi="Times New Roman"/>
                <w:sz w:val="28"/>
              </w:rPr>
            </w:pPr>
            <w:r>
              <w:rPr>
                <w:rFonts w:ascii="Times New Roman" w:hAnsi="Times New Roman"/>
                <w:sz w:val="28"/>
              </w:rPr>
              <w:t>Заявитель</w:t>
            </w:r>
          </w:p>
        </w:tc>
        <w:tc>
          <w:tcPr>
            <w:tcW w:w="8084" w:type="dxa"/>
            <w:gridSpan w:val="17"/>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929" w:type="dxa"/>
            <w:gridSpan w:val="12"/>
          </w:tcPr>
          <w:p w:rsidR="00002EBF" w:rsidRDefault="00AA28A8">
            <w:pPr>
              <w:pStyle w:val="0a"/>
              <w:jc w:val="left"/>
              <w:rPr>
                <w:rFonts w:ascii="Times New Roman" w:hAnsi="Times New Roman"/>
                <w:sz w:val="28"/>
              </w:rPr>
            </w:pPr>
            <w:r>
              <w:rPr>
                <w:rFonts w:ascii="Times New Roman" w:hAnsi="Times New Roman"/>
                <w:sz w:val="28"/>
              </w:rPr>
              <w:t>Юридический (домашний) адрес</w:t>
            </w:r>
          </w:p>
        </w:tc>
        <w:tc>
          <w:tcPr>
            <w:tcW w:w="835"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428"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4587" w:type="dxa"/>
            <w:gridSpan w:val="4"/>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AA28A8">
            <w:pPr>
              <w:pStyle w:val="0a"/>
              <w:jc w:val="left"/>
              <w:rPr>
                <w:rFonts w:ascii="Times New Roman" w:hAnsi="Times New Roman"/>
                <w:sz w:val="28"/>
              </w:rPr>
            </w:pPr>
            <w:r>
              <w:rPr>
                <w:rFonts w:ascii="Times New Roman" w:hAnsi="Times New Roman"/>
                <w:sz w:val="28"/>
              </w:rPr>
              <w:t>Ф.И.О. руководителя предприятия (индивидуального предпринимателя)</w:t>
            </w:r>
          </w:p>
        </w:tc>
      </w:tr>
      <w:tr w:rsidR="00002EBF">
        <w:trPr>
          <w:trHeight w:val="405"/>
        </w:trPr>
        <w:tc>
          <w:tcPr>
            <w:tcW w:w="9779" w:type="dxa"/>
            <w:gridSpan w:val="21"/>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2531" w:type="dxa"/>
            <w:gridSpan w:val="6"/>
          </w:tcPr>
          <w:p w:rsidR="00002EBF" w:rsidRDefault="00AA28A8">
            <w:pPr>
              <w:pStyle w:val="0a"/>
              <w:jc w:val="left"/>
              <w:rPr>
                <w:rFonts w:ascii="Times New Roman" w:hAnsi="Times New Roman"/>
                <w:sz w:val="28"/>
              </w:rPr>
            </w:pPr>
            <w:r>
              <w:rPr>
                <w:rFonts w:ascii="Times New Roman" w:hAnsi="Times New Roman"/>
                <w:sz w:val="28"/>
              </w:rPr>
              <w:t>ИНН заявителя</w:t>
            </w:r>
          </w:p>
        </w:tc>
        <w:tc>
          <w:tcPr>
            <w:tcW w:w="2512" w:type="dxa"/>
            <w:gridSpan w:val="10"/>
            <w:tcBorders>
              <w:bottom w:val="single" w:sz="4" w:space="0" w:color="000000"/>
            </w:tcBorders>
          </w:tcPr>
          <w:p w:rsidR="00002EBF" w:rsidRDefault="00002EBF">
            <w:pPr>
              <w:pStyle w:val="0a"/>
              <w:jc w:val="left"/>
              <w:rPr>
                <w:rFonts w:ascii="Times New Roman" w:hAnsi="Times New Roman"/>
                <w:sz w:val="28"/>
              </w:rPr>
            </w:pPr>
          </w:p>
        </w:tc>
        <w:tc>
          <w:tcPr>
            <w:tcW w:w="1682"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3054"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2510" w:type="dxa"/>
            <w:gridSpan w:val="5"/>
          </w:tcPr>
          <w:p w:rsidR="00002EBF" w:rsidRDefault="00AA28A8">
            <w:pPr>
              <w:pStyle w:val="0a"/>
              <w:jc w:val="left"/>
              <w:rPr>
                <w:rFonts w:ascii="Times New Roman" w:hAnsi="Times New Roman"/>
                <w:sz w:val="28"/>
              </w:rPr>
            </w:pPr>
            <w:r>
              <w:rPr>
                <w:rFonts w:ascii="Times New Roman" w:hAnsi="Times New Roman"/>
                <w:sz w:val="28"/>
              </w:rPr>
              <w:t>ОГРН заявителя</w:t>
            </w:r>
          </w:p>
        </w:tc>
        <w:tc>
          <w:tcPr>
            <w:tcW w:w="7269" w:type="dxa"/>
            <w:gridSpan w:val="16"/>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Borders>
              <w:top w:val="single" w:sz="4" w:space="0" w:color="000000"/>
              <w:bottom w:val="single" w:sz="4" w:space="0" w:color="000000"/>
            </w:tcBorders>
          </w:tcPr>
          <w:p w:rsidR="00002EBF" w:rsidRDefault="00AA28A8">
            <w:pPr>
              <w:pStyle w:val="0a"/>
              <w:jc w:val="center"/>
              <w:rPr>
                <w:rFonts w:ascii="Times New Roman" w:hAnsi="Times New Roman"/>
                <w:sz w:val="22"/>
              </w:rPr>
            </w:pPr>
            <w:r>
              <w:rPr>
                <w:rFonts w:ascii="Times New Roman" w:hAnsi="Times New Roman"/>
                <w:sz w:val="22"/>
              </w:rPr>
              <w:t>(номер, дата, кем выдано)</w:t>
            </w:r>
          </w:p>
        </w:tc>
      </w:tr>
      <w:tr w:rsidR="00002EBF">
        <w:trPr>
          <w:trHeight w:val="405"/>
        </w:trPr>
        <w:tc>
          <w:tcPr>
            <w:tcW w:w="9779" w:type="dxa"/>
            <w:gridSpan w:val="21"/>
            <w:tcBorders>
              <w:top w:val="single" w:sz="4" w:space="0" w:color="000000"/>
              <w:bottom w:val="single" w:sz="4" w:space="0" w:color="000000"/>
            </w:tcBorders>
          </w:tcPr>
          <w:p w:rsidR="00002EBF" w:rsidRDefault="00AA28A8">
            <w:pPr>
              <w:pStyle w:val="0a"/>
              <w:jc w:val="left"/>
              <w:rPr>
                <w:rFonts w:ascii="Times New Roman" w:hAnsi="Times New Roman"/>
                <w:sz w:val="28"/>
              </w:rPr>
            </w:pPr>
            <w:r>
              <w:rPr>
                <w:rFonts w:ascii="Times New Roman" w:hAnsi="Times New Roman"/>
                <w:sz w:val="28"/>
              </w:rPr>
              <w:t>контактный телефон</w:t>
            </w:r>
          </w:p>
        </w:tc>
      </w:tr>
      <w:tr w:rsidR="00002EBF">
        <w:trPr>
          <w:trHeight w:val="405"/>
        </w:trPr>
        <w:tc>
          <w:tcPr>
            <w:tcW w:w="9779" w:type="dxa"/>
            <w:gridSpan w:val="21"/>
            <w:tcBorders>
              <w:top w:val="single" w:sz="4" w:space="0" w:color="000000"/>
            </w:tcBorders>
          </w:tcPr>
          <w:p w:rsidR="00002EBF" w:rsidRDefault="00AA28A8">
            <w:pPr>
              <w:pStyle w:val="0a"/>
              <w:ind w:firstLine="419"/>
              <w:jc w:val="left"/>
              <w:rPr>
                <w:rFonts w:ascii="Times New Roman" w:hAnsi="Times New Roman"/>
                <w:sz w:val="28"/>
              </w:rPr>
            </w:pPr>
            <w:r>
              <w:rPr>
                <w:rFonts w:ascii="Times New Roman" w:hAnsi="Times New Roman"/>
                <w:sz w:val="28"/>
              </w:rPr>
              <w:t>Прошу Вас рассмотреть возможность размещения нестационарного торгового объекта в дни проведения праздничных мероприятий</w:t>
            </w:r>
          </w:p>
        </w:tc>
      </w:tr>
      <w:tr w:rsidR="00002EBF">
        <w:trPr>
          <w:trHeight w:val="405"/>
        </w:trPr>
        <w:tc>
          <w:tcPr>
            <w:tcW w:w="9779" w:type="dxa"/>
            <w:gridSpan w:val="21"/>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Borders>
              <w:top w:val="single" w:sz="4" w:space="0" w:color="000000"/>
            </w:tcBorders>
          </w:tcPr>
          <w:p w:rsidR="00002EBF" w:rsidRDefault="00AA28A8">
            <w:pPr>
              <w:pStyle w:val="0a"/>
              <w:jc w:val="center"/>
              <w:rPr>
                <w:rFonts w:ascii="Times New Roman" w:hAnsi="Times New Roman"/>
                <w:sz w:val="22"/>
              </w:rPr>
            </w:pPr>
            <w:r>
              <w:rPr>
                <w:rFonts w:ascii="Times New Roman" w:hAnsi="Times New Roman"/>
                <w:sz w:val="22"/>
              </w:rPr>
              <w:t>(наименование мероприятия и дата, предполагаемая для организации торговли)</w:t>
            </w:r>
          </w:p>
        </w:tc>
      </w:tr>
      <w:tr w:rsidR="00002EBF">
        <w:trPr>
          <w:trHeight w:val="405"/>
        </w:trPr>
        <w:tc>
          <w:tcPr>
            <w:tcW w:w="3798" w:type="dxa"/>
            <w:gridSpan w:val="11"/>
          </w:tcPr>
          <w:p w:rsidR="00002EBF" w:rsidRDefault="00AA28A8">
            <w:pPr>
              <w:pStyle w:val="0a"/>
              <w:jc w:val="left"/>
              <w:rPr>
                <w:rFonts w:ascii="Times New Roman" w:hAnsi="Times New Roman"/>
                <w:sz w:val="28"/>
              </w:rPr>
            </w:pPr>
            <w:r>
              <w:rPr>
                <w:rFonts w:ascii="Times New Roman" w:hAnsi="Times New Roman"/>
                <w:sz w:val="28"/>
              </w:rPr>
              <w:t>для реализации (ассортимент):</w:t>
            </w:r>
          </w:p>
        </w:tc>
        <w:tc>
          <w:tcPr>
            <w:tcW w:w="5981" w:type="dxa"/>
            <w:gridSpan w:val="10"/>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2510" w:type="dxa"/>
            <w:gridSpan w:val="5"/>
          </w:tcPr>
          <w:p w:rsidR="00002EBF" w:rsidRDefault="00AA28A8">
            <w:pPr>
              <w:pStyle w:val="0a"/>
              <w:jc w:val="left"/>
              <w:rPr>
                <w:rFonts w:ascii="Times New Roman" w:hAnsi="Times New Roman"/>
                <w:sz w:val="28"/>
              </w:rPr>
            </w:pPr>
            <w:r>
              <w:rPr>
                <w:rFonts w:ascii="Times New Roman" w:hAnsi="Times New Roman"/>
                <w:sz w:val="28"/>
              </w:rPr>
              <w:t>Расположенного:</w:t>
            </w:r>
          </w:p>
        </w:tc>
        <w:tc>
          <w:tcPr>
            <w:tcW w:w="7269" w:type="dxa"/>
            <w:gridSpan w:val="16"/>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AA28A8">
            <w:pPr>
              <w:pStyle w:val="0a"/>
              <w:jc w:val="center"/>
              <w:rPr>
                <w:rFonts w:ascii="Times New Roman" w:hAnsi="Times New Roman"/>
              </w:rPr>
            </w:pPr>
            <w:r>
              <w:rPr>
                <w:rFonts w:ascii="Times New Roman" w:hAnsi="Times New Roman"/>
                <w:sz w:val="20"/>
              </w:rPr>
              <w:t>(точный адрес)</w:t>
            </w:r>
          </w:p>
        </w:tc>
      </w:tr>
      <w:tr w:rsidR="00002EBF">
        <w:trPr>
          <w:trHeight w:val="405"/>
        </w:trPr>
        <w:tc>
          <w:tcPr>
            <w:tcW w:w="3530" w:type="dxa"/>
            <w:gridSpan w:val="8"/>
          </w:tcPr>
          <w:p w:rsidR="00002EBF" w:rsidRDefault="00AA28A8">
            <w:pPr>
              <w:pStyle w:val="0a"/>
              <w:jc w:val="left"/>
              <w:rPr>
                <w:rFonts w:ascii="Times New Roman" w:hAnsi="Times New Roman"/>
                <w:sz w:val="28"/>
              </w:rPr>
            </w:pPr>
            <w:r>
              <w:rPr>
                <w:rFonts w:ascii="Times New Roman" w:hAnsi="Times New Roman"/>
                <w:sz w:val="28"/>
              </w:rPr>
              <w:t>Необходимая площадь торгового места, кв.м</w:t>
            </w:r>
          </w:p>
        </w:tc>
        <w:tc>
          <w:tcPr>
            <w:tcW w:w="6249" w:type="dxa"/>
            <w:gridSpan w:val="13"/>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530" w:type="dxa"/>
            <w:gridSpan w:val="8"/>
          </w:tcPr>
          <w:p w:rsidR="00002EBF" w:rsidRDefault="00AA28A8">
            <w:pPr>
              <w:pStyle w:val="0a"/>
              <w:jc w:val="left"/>
              <w:rPr>
                <w:rFonts w:ascii="Times New Roman" w:hAnsi="Times New Roman"/>
                <w:sz w:val="28"/>
              </w:rPr>
            </w:pPr>
            <w:r>
              <w:rPr>
                <w:rFonts w:ascii="Times New Roman" w:hAnsi="Times New Roman"/>
                <w:sz w:val="28"/>
              </w:rPr>
              <w:t xml:space="preserve">Использование </w:t>
            </w:r>
            <w:r>
              <w:rPr>
                <w:rFonts w:ascii="Times New Roman" w:hAnsi="Times New Roman"/>
                <w:sz w:val="28"/>
              </w:rPr>
              <w:lastRenderedPageBreak/>
              <w:t>транспортного средства</w:t>
            </w:r>
          </w:p>
        </w:tc>
        <w:tc>
          <w:tcPr>
            <w:tcW w:w="6249" w:type="dxa"/>
            <w:gridSpan w:val="13"/>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530" w:type="dxa"/>
            <w:gridSpan w:val="8"/>
          </w:tcPr>
          <w:p w:rsidR="00002EBF" w:rsidRDefault="00002EBF">
            <w:pPr>
              <w:pStyle w:val="0a"/>
              <w:jc w:val="left"/>
              <w:rPr>
                <w:rFonts w:ascii="Times New Roman" w:hAnsi="Times New Roman"/>
                <w:sz w:val="28"/>
              </w:rPr>
            </w:pPr>
          </w:p>
        </w:tc>
        <w:tc>
          <w:tcPr>
            <w:tcW w:w="6249" w:type="dxa"/>
            <w:gridSpan w:val="13"/>
            <w:tcBorders>
              <w:top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AA28A8">
            <w:pPr>
              <w:pStyle w:val="0a"/>
              <w:ind w:firstLine="279"/>
              <w:jc w:val="left"/>
              <w:rPr>
                <w:rFonts w:ascii="Times New Roman" w:hAnsi="Times New Roman"/>
                <w:sz w:val="28"/>
              </w:rPr>
            </w:pPr>
            <w:r>
              <w:rPr>
                <w:rFonts w:ascii="Times New Roman" w:hAnsi="Times New Roman"/>
                <w:sz w:val="28"/>
              </w:rPr>
              <w:t>Обязуюсь обеспечить надлежащее санитарно-техническое состояние занимаемой территории.</w:t>
            </w:r>
          </w:p>
          <w:p w:rsidR="00002EBF" w:rsidRDefault="00AA28A8">
            <w:pPr>
              <w:widowControl w:val="0"/>
              <w:jc w:val="both"/>
              <w:rPr>
                <w:sz w:val="28"/>
              </w:rPr>
            </w:pPr>
            <w:r>
              <w:rPr>
                <w:sz w:val="28"/>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tc>
      </w:tr>
      <w:tr w:rsidR="00002EBF">
        <w:trPr>
          <w:trHeight w:val="405"/>
        </w:trPr>
        <w:tc>
          <w:tcPr>
            <w:tcW w:w="9779" w:type="dxa"/>
            <w:gridSpan w:val="21"/>
          </w:tcPr>
          <w:p w:rsidR="00002EBF" w:rsidRDefault="00002EBF">
            <w:pPr>
              <w:pStyle w:val="0a"/>
              <w:jc w:val="left"/>
              <w:rPr>
                <w:rFonts w:ascii="Times New Roman" w:hAnsi="Times New Roman"/>
                <w:sz w:val="28"/>
              </w:rPr>
            </w:pPr>
          </w:p>
        </w:tc>
      </w:tr>
      <w:tr w:rsidR="00002EBF">
        <w:trPr>
          <w:trHeight w:val="405"/>
        </w:trPr>
        <w:tc>
          <w:tcPr>
            <w:tcW w:w="7283" w:type="dxa"/>
            <w:gridSpan w:val="19"/>
          </w:tcPr>
          <w:p w:rsidR="00002EBF" w:rsidRDefault="00002EBF">
            <w:pPr>
              <w:pStyle w:val="0a"/>
              <w:jc w:val="left"/>
              <w:rPr>
                <w:rFonts w:ascii="Times New Roman" w:hAnsi="Times New Roman"/>
                <w:sz w:val="28"/>
              </w:rPr>
            </w:pPr>
          </w:p>
        </w:tc>
        <w:tc>
          <w:tcPr>
            <w:tcW w:w="1115" w:type="dxa"/>
          </w:tcPr>
          <w:p w:rsidR="00002EBF" w:rsidRDefault="00AA28A8">
            <w:pPr>
              <w:pStyle w:val="0a"/>
              <w:jc w:val="left"/>
              <w:rPr>
                <w:rFonts w:ascii="Times New Roman" w:hAnsi="Times New Roman"/>
                <w:sz w:val="28"/>
              </w:rPr>
            </w:pPr>
            <w:r>
              <w:rPr>
                <w:rFonts w:ascii="Times New Roman" w:hAnsi="Times New Roman"/>
                <w:sz w:val="28"/>
              </w:rPr>
              <w:t>М.П.</w:t>
            </w:r>
          </w:p>
        </w:tc>
        <w:tc>
          <w:tcPr>
            <w:tcW w:w="1381" w:type="dxa"/>
          </w:tcPr>
          <w:p w:rsidR="00002EBF" w:rsidRDefault="00002EBF">
            <w:pPr>
              <w:pStyle w:val="0a"/>
              <w:jc w:val="left"/>
              <w:rPr>
                <w:rFonts w:ascii="Times New Roman" w:hAnsi="Times New Roman"/>
                <w:sz w:val="28"/>
              </w:rPr>
            </w:pPr>
          </w:p>
        </w:tc>
      </w:tr>
      <w:tr w:rsidR="00002EBF">
        <w:trPr>
          <w:trHeight w:val="405"/>
        </w:trPr>
        <w:tc>
          <w:tcPr>
            <w:tcW w:w="276" w:type="dxa"/>
          </w:tcPr>
          <w:p w:rsidR="00002EBF" w:rsidRDefault="00AA28A8">
            <w:pPr>
              <w:pStyle w:val="0a"/>
              <w:jc w:val="left"/>
              <w:rPr>
                <w:rFonts w:ascii="Times New Roman" w:hAnsi="Times New Roman"/>
                <w:sz w:val="28"/>
              </w:rPr>
            </w:pPr>
            <w:r>
              <w:rPr>
                <w:rFonts w:ascii="Times New Roman" w:hAnsi="Times New Roman"/>
                <w:sz w:val="28"/>
              </w:rPr>
              <w:t>"</w:t>
            </w:r>
          </w:p>
        </w:tc>
        <w:tc>
          <w:tcPr>
            <w:tcW w:w="570" w:type="dxa"/>
            <w:tcBorders>
              <w:bottom w:val="single" w:sz="4" w:space="0" w:color="000000"/>
            </w:tcBorders>
          </w:tcPr>
          <w:p w:rsidR="00002EBF" w:rsidRDefault="00002EBF">
            <w:pPr>
              <w:pStyle w:val="0a"/>
              <w:jc w:val="left"/>
              <w:rPr>
                <w:rFonts w:ascii="Times New Roman" w:hAnsi="Times New Roman"/>
                <w:sz w:val="28"/>
              </w:rPr>
            </w:pPr>
          </w:p>
        </w:tc>
        <w:tc>
          <w:tcPr>
            <w:tcW w:w="290" w:type="dxa"/>
          </w:tcPr>
          <w:p w:rsidR="00002EBF" w:rsidRDefault="00AA28A8">
            <w:pPr>
              <w:pStyle w:val="0a"/>
              <w:jc w:val="left"/>
              <w:rPr>
                <w:rFonts w:ascii="Times New Roman" w:hAnsi="Times New Roman"/>
                <w:sz w:val="28"/>
              </w:rPr>
            </w:pPr>
            <w:r>
              <w:rPr>
                <w:rFonts w:ascii="Times New Roman" w:hAnsi="Times New Roman"/>
                <w:sz w:val="28"/>
              </w:rPr>
              <w:t>"</w:t>
            </w:r>
          </w:p>
        </w:tc>
        <w:tc>
          <w:tcPr>
            <w:tcW w:w="1395" w:type="dxa"/>
            <w:gridSpan w:val="3"/>
            <w:tcBorders>
              <w:bottom w:val="single" w:sz="4" w:space="0" w:color="000000"/>
            </w:tcBorders>
          </w:tcPr>
          <w:p w:rsidR="00002EBF" w:rsidRDefault="00002EBF">
            <w:pPr>
              <w:pStyle w:val="0a"/>
              <w:jc w:val="left"/>
              <w:rPr>
                <w:rFonts w:ascii="Times New Roman" w:hAnsi="Times New Roman"/>
                <w:sz w:val="28"/>
              </w:rPr>
            </w:pPr>
          </w:p>
        </w:tc>
        <w:tc>
          <w:tcPr>
            <w:tcW w:w="557" w:type="dxa"/>
          </w:tcPr>
          <w:p w:rsidR="00002EBF" w:rsidRDefault="00AA28A8">
            <w:pPr>
              <w:pStyle w:val="0a"/>
              <w:jc w:val="left"/>
              <w:rPr>
                <w:rFonts w:ascii="Times New Roman" w:hAnsi="Times New Roman"/>
                <w:sz w:val="28"/>
              </w:rPr>
            </w:pPr>
            <w:r>
              <w:rPr>
                <w:rFonts w:ascii="Times New Roman" w:hAnsi="Times New Roman"/>
                <w:sz w:val="28"/>
              </w:rPr>
              <w:t>20</w:t>
            </w:r>
          </w:p>
        </w:tc>
        <w:tc>
          <w:tcPr>
            <w:tcW w:w="559" w:type="dxa"/>
            <w:gridSpan w:val="2"/>
            <w:tcBorders>
              <w:bottom w:val="single" w:sz="4" w:space="0" w:color="000000"/>
            </w:tcBorders>
          </w:tcPr>
          <w:p w:rsidR="00002EBF" w:rsidRDefault="00002EBF">
            <w:pPr>
              <w:pStyle w:val="0a"/>
              <w:jc w:val="left"/>
              <w:rPr>
                <w:rFonts w:ascii="Times New Roman" w:hAnsi="Times New Roman"/>
                <w:sz w:val="28"/>
              </w:rPr>
            </w:pPr>
          </w:p>
        </w:tc>
        <w:tc>
          <w:tcPr>
            <w:tcW w:w="420" w:type="dxa"/>
            <w:gridSpan w:val="4"/>
          </w:tcPr>
          <w:p w:rsidR="00002EBF" w:rsidRDefault="00AA28A8">
            <w:pPr>
              <w:pStyle w:val="0a"/>
              <w:jc w:val="left"/>
              <w:rPr>
                <w:rFonts w:ascii="Times New Roman" w:hAnsi="Times New Roman"/>
                <w:sz w:val="28"/>
              </w:rPr>
            </w:pPr>
            <w:r>
              <w:rPr>
                <w:rFonts w:ascii="Times New Roman" w:hAnsi="Times New Roman"/>
                <w:sz w:val="28"/>
              </w:rPr>
              <w:t>г.</w:t>
            </w:r>
          </w:p>
        </w:tc>
        <w:tc>
          <w:tcPr>
            <w:tcW w:w="5712" w:type="dxa"/>
            <w:gridSpan w:val="8"/>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787" w:type="dxa"/>
            <w:gridSpan w:val="10"/>
          </w:tcPr>
          <w:p w:rsidR="00002EBF" w:rsidRDefault="00AA28A8">
            <w:pPr>
              <w:pStyle w:val="0a"/>
              <w:jc w:val="left"/>
              <w:rPr>
                <w:rFonts w:ascii="Times New Roman" w:hAnsi="Times New Roman"/>
                <w:sz w:val="28"/>
              </w:rPr>
            </w:pPr>
            <w:r>
              <w:rPr>
                <w:rFonts w:ascii="Times New Roman" w:hAnsi="Times New Roman"/>
                <w:sz w:val="28"/>
              </w:rPr>
              <w:t>(</w:t>
            </w:r>
            <w:r>
              <w:rPr>
                <w:rFonts w:ascii="Times New Roman" w:hAnsi="Times New Roman"/>
              </w:rPr>
              <w:t>дата подачи заявления)</w:t>
            </w:r>
          </w:p>
        </w:tc>
        <w:tc>
          <w:tcPr>
            <w:tcW w:w="5992" w:type="dxa"/>
            <w:gridSpan w:val="11"/>
            <w:tcBorders>
              <w:top w:val="single" w:sz="4" w:space="0" w:color="000000"/>
            </w:tcBorders>
          </w:tcPr>
          <w:p w:rsidR="00002EBF" w:rsidRDefault="00AA28A8">
            <w:pPr>
              <w:pStyle w:val="0a"/>
              <w:jc w:val="center"/>
              <w:rPr>
                <w:rFonts w:ascii="Times New Roman" w:hAnsi="Times New Roman"/>
              </w:rPr>
            </w:pPr>
            <w:r>
              <w:rPr>
                <w:rFonts w:ascii="Times New Roman" w:hAnsi="Times New Roman"/>
                <w:sz w:val="20"/>
              </w:rPr>
              <w:t>(Ф.И.О., подпись предпринимателя или руководителя предприятия)</w:t>
            </w:r>
          </w:p>
        </w:tc>
      </w:tr>
    </w:tbl>
    <w:p w:rsidR="00002EBF" w:rsidRDefault="00002EBF">
      <w:pPr>
        <w:jc w:val="right"/>
        <w:rPr>
          <w:sz w:val="28"/>
        </w:rPr>
      </w:pPr>
    </w:p>
    <w:p w:rsidR="00002EBF" w:rsidRDefault="00002EBF">
      <w:pPr>
        <w:jc w:val="right"/>
        <w:rPr>
          <w:sz w:val="28"/>
        </w:rPr>
      </w:pPr>
    </w:p>
    <w:p w:rsidR="00002EBF" w:rsidRDefault="00002EBF">
      <w:pPr>
        <w:jc w:val="right"/>
        <w:rPr>
          <w:sz w:val="28"/>
        </w:rPr>
      </w:pPr>
    </w:p>
    <w:p w:rsidR="00002EBF" w:rsidRDefault="00002EBF">
      <w:pPr>
        <w:jc w:val="right"/>
        <w:rPr>
          <w:sz w:val="28"/>
        </w:rPr>
      </w:pPr>
    </w:p>
    <w:p w:rsidR="00002EBF" w:rsidRDefault="00002EBF">
      <w:pPr>
        <w:jc w:val="both"/>
        <w:rPr>
          <w:sz w:val="28"/>
        </w:rPr>
      </w:pPr>
    </w:p>
    <w:p w:rsidR="00002EBF" w:rsidRDefault="00037B78">
      <w:pPr>
        <w:rPr>
          <w:sz w:val="28"/>
        </w:rPr>
      </w:pPr>
      <w:r>
        <w:rPr>
          <w:sz w:val="28"/>
        </w:rPr>
        <w:t xml:space="preserve">Глава </w:t>
      </w:r>
      <w:r w:rsidR="0052221E">
        <w:rPr>
          <w:sz w:val="28"/>
        </w:rPr>
        <w:t>Куйбышевского</w:t>
      </w:r>
      <w:r w:rsidR="00AA28A8">
        <w:rPr>
          <w:sz w:val="28"/>
        </w:rPr>
        <w:t xml:space="preserve"> сельского поселения</w:t>
      </w:r>
    </w:p>
    <w:p w:rsidR="00002EBF" w:rsidRDefault="00AA28A8">
      <w:pPr>
        <w:rPr>
          <w:sz w:val="28"/>
        </w:rPr>
      </w:pPr>
      <w:r>
        <w:rPr>
          <w:sz w:val="28"/>
        </w:rPr>
        <w:t xml:space="preserve">Староминского района                                                                     </w:t>
      </w:r>
      <w:r w:rsidR="00037B78">
        <w:rPr>
          <w:sz w:val="28"/>
        </w:rPr>
        <w:t xml:space="preserve">    </w:t>
      </w:r>
      <w:r w:rsidR="00903D60">
        <w:rPr>
          <w:sz w:val="28"/>
        </w:rPr>
        <w:t>С</w:t>
      </w:r>
      <w:r w:rsidR="00037B78">
        <w:rPr>
          <w:sz w:val="28"/>
        </w:rPr>
        <w:t>.В. Демч</w:t>
      </w:r>
      <w:r w:rsidR="00903D60">
        <w:rPr>
          <w:sz w:val="28"/>
        </w:rPr>
        <w:t>ук</w:t>
      </w:r>
      <w:r w:rsidR="00037B78">
        <w:rPr>
          <w:sz w:val="28"/>
        </w:rPr>
        <w:t xml:space="preserve"> </w:t>
      </w:r>
      <w:r>
        <w:br w:type="page"/>
      </w:r>
    </w:p>
    <w:p w:rsidR="00002EBF" w:rsidRDefault="00AA28A8">
      <w:pPr>
        <w:ind w:left="4535"/>
        <w:rPr>
          <w:sz w:val="28"/>
        </w:rPr>
      </w:pPr>
      <w:r>
        <w:rPr>
          <w:sz w:val="28"/>
        </w:rPr>
        <w:lastRenderedPageBreak/>
        <w:t>Приложение 3</w:t>
      </w:r>
    </w:p>
    <w:p w:rsidR="00002EBF" w:rsidRDefault="00AA28A8">
      <w:pPr>
        <w:ind w:left="4535"/>
        <w:rPr>
          <w:sz w:val="28"/>
        </w:rPr>
      </w:pPr>
      <w:r>
        <w:rPr>
          <w:sz w:val="28"/>
        </w:rPr>
        <w:t>к административному регламенту</w:t>
      </w:r>
    </w:p>
    <w:p w:rsidR="00002EBF" w:rsidRDefault="00AA28A8">
      <w:pPr>
        <w:ind w:left="4535"/>
        <w:rPr>
          <w:sz w:val="28"/>
        </w:rPr>
      </w:pPr>
      <w:r>
        <w:rPr>
          <w:sz w:val="28"/>
        </w:rPr>
        <w:t xml:space="preserve">«Предоставление права размещения </w:t>
      </w:r>
    </w:p>
    <w:p w:rsidR="00002EBF" w:rsidRDefault="00AA28A8">
      <w:pPr>
        <w:ind w:left="4535"/>
        <w:rPr>
          <w:sz w:val="28"/>
        </w:rPr>
      </w:pPr>
      <w:r>
        <w:rPr>
          <w:sz w:val="28"/>
        </w:rPr>
        <w:t>нестационарного торгового объекта</w:t>
      </w:r>
    </w:p>
    <w:p w:rsidR="00002EBF" w:rsidRDefault="00037B78">
      <w:pPr>
        <w:ind w:left="4535"/>
        <w:rPr>
          <w:sz w:val="28"/>
        </w:rPr>
      </w:pPr>
      <w:r>
        <w:rPr>
          <w:sz w:val="28"/>
        </w:rPr>
        <w:t xml:space="preserve">на территории </w:t>
      </w:r>
      <w:r w:rsidR="0052221E">
        <w:rPr>
          <w:sz w:val="28"/>
        </w:rPr>
        <w:t>Куйбышевского</w:t>
      </w:r>
      <w:r w:rsidR="00903D60">
        <w:rPr>
          <w:sz w:val="28"/>
        </w:rPr>
        <w:t xml:space="preserve"> </w:t>
      </w:r>
      <w:r w:rsidR="00AA28A8">
        <w:rPr>
          <w:sz w:val="28"/>
        </w:rPr>
        <w:t>сельского</w:t>
      </w:r>
    </w:p>
    <w:p w:rsidR="00002EBF" w:rsidRDefault="00AA28A8">
      <w:pPr>
        <w:ind w:left="4535"/>
        <w:rPr>
          <w:sz w:val="28"/>
        </w:rPr>
      </w:pPr>
      <w:r>
        <w:rPr>
          <w:sz w:val="28"/>
        </w:rPr>
        <w:t>поселения Староминского района»</w:t>
      </w:r>
    </w:p>
    <w:p w:rsidR="00002EBF" w:rsidRDefault="00002EBF">
      <w:pPr>
        <w:rPr>
          <w:sz w:val="28"/>
        </w:rPr>
      </w:pPr>
    </w:p>
    <w:p w:rsidR="00002EBF" w:rsidRDefault="00002EBF">
      <w:pPr>
        <w:jc w:val="right"/>
        <w:rPr>
          <w:sz w:val="28"/>
        </w:rPr>
      </w:pPr>
    </w:p>
    <w:p w:rsidR="00002EBF" w:rsidRDefault="00AA28A8">
      <w:pPr>
        <w:jc w:val="center"/>
        <w:rPr>
          <w:b/>
          <w:sz w:val="28"/>
        </w:rPr>
      </w:pPr>
      <w:r>
        <w:rPr>
          <w:b/>
          <w:sz w:val="28"/>
        </w:rPr>
        <w:t>Заявление</w:t>
      </w:r>
    </w:p>
    <w:p w:rsidR="00002EBF" w:rsidRDefault="00AA28A8">
      <w:pPr>
        <w:jc w:val="center"/>
        <w:rPr>
          <w:b/>
          <w:sz w:val="28"/>
        </w:rPr>
      </w:pPr>
      <w:r>
        <w:rPr>
          <w:b/>
          <w:sz w:val="28"/>
        </w:rPr>
        <w:t xml:space="preserve">на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w:t>
      </w:r>
    </w:p>
    <w:p w:rsidR="00002EBF" w:rsidRDefault="00002EBF">
      <w:pPr>
        <w:jc w:val="center"/>
        <w:rPr>
          <w:b/>
          <w:sz w:val="28"/>
        </w:rPr>
      </w:pPr>
    </w:p>
    <w:p w:rsidR="00002EBF" w:rsidRDefault="00002EBF">
      <w:pPr>
        <w:jc w:val="right"/>
        <w:rPr>
          <w:sz w:val="28"/>
        </w:rPr>
      </w:pPr>
    </w:p>
    <w:tbl>
      <w:tblPr>
        <w:tblW w:w="10363" w:type="dxa"/>
        <w:tblInd w:w="108" w:type="dxa"/>
        <w:tblLayout w:type="fixed"/>
        <w:tblLook w:val="04A0"/>
      </w:tblPr>
      <w:tblGrid>
        <w:gridCol w:w="290"/>
        <w:gridCol w:w="583"/>
        <w:gridCol w:w="301"/>
        <w:gridCol w:w="562"/>
        <w:gridCol w:w="826"/>
        <w:gridCol w:w="201"/>
        <w:gridCol w:w="547"/>
        <w:gridCol w:w="441"/>
        <w:gridCol w:w="248"/>
        <w:gridCol w:w="248"/>
        <w:gridCol w:w="248"/>
        <w:gridCol w:w="249"/>
        <w:gridCol w:w="248"/>
        <w:gridCol w:w="709"/>
        <w:gridCol w:w="275"/>
        <w:gridCol w:w="468"/>
        <w:gridCol w:w="952"/>
        <w:gridCol w:w="1549"/>
        <w:gridCol w:w="1418"/>
      </w:tblGrid>
      <w:tr w:rsidR="00002EBF">
        <w:tc>
          <w:tcPr>
            <w:tcW w:w="6132" w:type="dxa"/>
            <w:gridSpan w:val="16"/>
          </w:tcPr>
          <w:p w:rsidR="00002EBF" w:rsidRDefault="00002EBF">
            <w:pPr>
              <w:pStyle w:val="0a"/>
              <w:jc w:val="left"/>
              <w:rPr>
                <w:rFonts w:ascii="Times New Roman" w:hAnsi="Times New Roman"/>
                <w:sz w:val="28"/>
              </w:rPr>
            </w:pPr>
          </w:p>
        </w:tc>
        <w:tc>
          <w:tcPr>
            <w:tcW w:w="3729" w:type="dxa"/>
            <w:gridSpan w:val="3"/>
          </w:tcPr>
          <w:p w:rsidR="00002EBF" w:rsidRDefault="00037B78">
            <w:pPr>
              <w:pStyle w:val="0a"/>
              <w:jc w:val="left"/>
              <w:rPr>
                <w:rFonts w:ascii="Times New Roman" w:hAnsi="Times New Roman"/>
                <w:sz w:val="28"/>
              </w:rPr>
            </w:pPr>
            <w:r>
              <w:rPr>
                <w:rFonts w:ascii="Times New Roman" w:hAnsi="Times New Roman"/>
                <w:sz w:val="28"/>
              </w:rPr>
              <w:t xml:space="preserve">Главе </w:t>
            </w:r>
            <w:r w:rsidR="0052221E">
              <w:rPr>
                <w:rFonts w:ascii="Times New Roman" w:hAnsi="Times New Roman"/>
                <w:sz w:val="28"/>
              </w:rPr>
              <w:t>Куйбышевского</w:t>
            </w:r>
            <w:r w:rsidR="00AA28A8">
              <w:rPr>
                <w:rFonts w:ascii="Times New Roman" w:hAnsi="Times New Roman"/>
                <w:sz w:val="28"/>
              </w:rPr>
              <w:t xml:space="preserve"> сельского поселения Староминского района</w:t>
            </w:r>
          </w:p>
        </w:tc>
      </w:tr>
      <w:tr w:rsidR="00002EBF">
        <w:tc>
          <w:tcPr>
            <w:tcW w:w="6132" w:type="dxa"/>
            <w:gridSpan w:val="16"/>
          </w:tcPr>
          <w:p w:rsidR="00002EBF" w:rsidRDefault="00002EBF">
            <w:pPr>
              <w:pStyle w:val="0a"/>
              <w:jc w:val="left"/>
              <w:rPr>
                <w:rFonts w:ascii="Times New Roman" w:hAnsi="Times New Roman"/>
                <w:sz w:val="28"/>
              </w:rPr>
            </w:pPr>
          </w:p>
        </w:tc>
        <w:tc>
          <w:tcPr>
            <w:tcW w:w="3729" w:type="dxa"/>
            <w:gridSpan w:val="3"/>
          </w:tcPr>
          <w:p w:rsidR="00002EBF" w:rsidRDefault="00903D60" w:rsidP="00903D60">
            <w:pPr>
              <w:pStyle w:val="0a"/>
              <w:jc w:val="left"/>
              <w:rPr>
                <w:rFonts w:ascii="Times New Roman" w:hAnsi="Times New Roman"/>
                <w:sz w:val="28"/>
              </w:rPr>
            </w:pPr>
            <w:r>
              <w:rPr>
                <w:rFonts w:ascii="Times New Roman" w:hAnsi="Times New Roman"/>
                <w:sz w:val="28"/>
              </w:rPr>
              <w:t>С</w:t>
            </w:r>
            <w:r w:rsidR="00037B78">
              <w:rPr>
                <w:rFonts w:ascii="Times New Roman" w:hAnsi="Times New Roman"/>
                <w:sz w:val="28"/>
              </w:rPr>
              <w:t>.В. Демч</w:t>
            </w:r>
            <w:r>
              <w:rPr>
                <w:rFonts w:ascii="Times New Roman" w:hAnsi="Times New Roman"/>
                <w:sz w:val="28"/>
              </w:rPr>
              <w:t>ук</w:t>
            </w:r>
          </w:p>
        </w:tc>
      </w:tr>
      <w:tr w:rsidR="00002EBF">
        <w:tc>
          <w:tcPr>
            <w:tcW w:w="6132" w:type="dxa"/>
            <w:gridSpan w:val="16"/>
          </w:tcPr>
          <w:p w:rsidR="00002EBF" w:rsidRDefault="00002EBF">
            <w:pPr>
              <w:pStyle w:val="0a"/>
              <w:jc w:val="left"/>
              <w:rPr>
                <w:rFonts w:ascii="Times New Roman" w:hAnsi="Times New Roman"/>
                <w:sz w:val="28"/>
              </w:rPr>
            </w:pPr>
          </w:p>
        </w:tc>
        <w:tc>
          <w:tcPr>
            <w:tcW w:w="3729" w:type="dxa"/>
            <w:gridSpan w:val="3"/>
          </w:tcPr>
          <w:p w:rsidR="00002EBF" w:rsidRDefault="00002EBF">
            <w:pPr>
              <w:pStyle w:val="0a"/>
              <w:jc w:val="left"/>
              <w:rPr>
                <w:rFonts w:ascii="Times New Roman" w:hAnsi="Times New Roman"/>
                <w:sz w:val="28"/>
              </w:rPr>
            </w:pPr>
          </w:p>
        </w:tc>
      </w:tr>
      <w:tr w:rsidR="00002EBF">
        <w:tc>
          <w:tcPr>
            <w:tcW w:w="1652" w:type="dxa"/>
            <w:gridSpan w:val="4"/>
          </w:tcPr>
          <w:p w:rsidR="00002EBF" w:rsidRDefault="00AA28A8">
            <w:pPr>
              <w:pStyle w:val="0a"/>
              <w:jc w:val="left"/>
              <w:rPr>
                <w:rFonts w:ascii="Times New Roman" w:hAnsi="Times New Roman"/>
                <w:sz w:val="28"/>
              </w:rPr>
            </w:pPr>
            <w:r>
              <w:rPr>
                <w:rFonts w:ascii="Times New Roman" w:hAnsi="Times New Roman"/>
                <w:sz w:val="28"/>
              </w:rPr>
              <w:t>Заявитель</w:t>
            </w:r>
          </w:p>
        </w:tc>
        <w:tc>
          <w:tcPr>
            <w:tcW w:w="8209" w:type="dxa"/>
            <w:gridSpan w:val="15"/>
            <w:tcBorders>
              <w:bottom w:val="single" w:sz="4" w:space="0" w:color="000000"/>
            </w:tcBorders>
          </w:tcPr>
          <w:p w:rsidR="00002EBF" w:rsidRDefault="00002EBF">
            <w:pPr>
              <w:pStyle w:val="0a"/>
              <w:jc w:val="left"/>
              <w:rPr>
                <w:rFonts w:ascii="Times New Roman" w:hAnsi="Times New Roman"/>
                <w:sz w:val="28"/>
              </w:rPr>
            </w:pPr>
          </w:p>
        </w:tc>
      </w:tr>
      <w:tr w:rsidR="00002EBF">
        <w:tc>
          <w:tcPr>
            <w:tcW w:w="9861" w:type="dxa"/>
            <w:gridSpan w:val="19"/>
            <w:tcBorders>
              <w:bottom w:val="single" w:sz="4" w:space="0" w:color="000000"/>
            </w:tcBorders>
          </w:tcPr>
          <w:p w:rsidR="00002EBF" w:rsidRDefault="00AA28A8">
            <w:pPr>
              <w:pStyle w:val="0a"/>
              <w:jc w:val="left"/>
              <w:rPr>
                <w:rFonts w:ascii="Times New Roman" w:hAnsi="Times New Roman"/>
                <w:sz w:val="28"/>
              </w:rPr>
            </w:pPr>
            <w:r>
              <w:rPr>
                <w:rFonts w:ascii="Times New Roman" w:hAnsi="Times New Roman"/>
                <w:sz w:val="28"/>
              </w:rPr>
              <w:t>паспорт                    серия                                    выдан</w:t>
            </w:r>
          </w:p>
        </w:tc>
      </w:tr>
      <w:tr w:rsidR="00002EBF">
        <w:tc>
          <w:tcPr>
            <w:tcW w:w="4514" w:type="dxa"/>
            <w:gridSpan w:val="12"/>
          </w:tcPr>
          <w:p w:rsidR="00002EBF" w:rsidRDefault="00AA28A8">
            <w:pPr>
              <w:pStyle w:val="0a"/>
              <w:jc w:val="left"/>
              <w:rPr>
                <w:rFonts w:ascii="Times New Roman" w:hAnsi="Times New Roman"/>
                <w:sz w:val="28"/>
              </w:rPr>
            </w:pPr>
            <w:r>
              <w:rPr>
                <w:rFonts w:ascii="Times New Roman" w:hAnsi="Times New Roman"/>
                <w:sz w:val="28"/>
              </w:rPr>
              <w:t>Юридический  адрес</w:t>
            </w:r>
          </w:p>
        </w:tc>
        <w:tc>
          <w:tcPr>
            <w:tcW w:w="911"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1613"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2823"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c>
          <w:tcPr>
            <w:tcW w:w="9861" w:type="dxa"/>
            <w:gridSpan w:val="19"/>
          </w:tcPr>
          <w:p w:rsidR="00002EBF" w:rsidRDefault="00AA28A8">
            <w:pPr>
              <w:pStyle w:val="0a"/>
              <w:jc w:val="left"/>
              <w:rPr>
                <w:rFonts w:ascii="Times New Roman" w:hAnsi="Times New Roman"/>
                <w:sz w:val="28"/>
              </w:rPr>
            </w:pPr>
            <w:r>
              <w:rPr>
                <w:rFonts w:ascii="Times New Roman" w:hAnsi="Times New Roman"/>
                <w:sz w:val="28"/>
              </w:rPr>
              <w:t>Ф.И.О. руководителя предприятия (индивидуального предпринимателя)</w:t>
            </w:r>
          </w:p>
        </w:tc>
      </w:tr>
      <w:tr w:rsidR="00002EBF">
        <w:tc>
          <w:tcPr>
            <w:tcW w:w="9861" w:type="dxa"/>
            <w:gridSpan w:val="19"/>
            <w:tcBorders>
              <w:bottom w:val="single" w:sz="4" w:space="0" w:color="000000"/>
            </w:tcBorders>
          </w:tcPr>
          <w:p w:rsidR="00002EBF" w:rsidRDefault="00002EBF">
            <w:pPr>
              <w:pStyle w:val="0a"/>
              <w:jc w:val="left"/>
              <w:rPr>
                <w:rFonts w:ascii="Times New Roman" w:hAnsi="Times New Roman"/>
                <w:sz w:val="28"/>
              </w:rPr>
            </w:pPr>
          </w:p>
        </w:tc>
      </w:tr>
      <w:tr w:rsidR="00002EBF">
        <w:tc>
          <w:tcPr>
            <w:tcW w:w="2629" w:type="dxa"/>
            <w:gridSpan w:val="6"/>
          </w:tcPr>
          <w:p w:rsidR="00002EBF" w:rsidRDefault="00AA28A8">
            <w:pPr>
              <w:pStyle w:val="0a"/>
              <w:jc w:val="left"/>
              <w:rPr>
                <w:rFonts w:ascii="Times New Roman" w:hAnsi="Times New Roman"/>
                <w:sz w:val="28"/>
              </w:rPr>
            </w:pPr>
            <w:r>
              <w:rPr>
                <w:rFonts w:ascii="Times New Roman" w:hAnsi="Times New Roman"/>
                <w:sz w:val="28"/>
              </w:rPr>
              <w:t>ИНН заявителя</w:t>
            </w:r>
          </w:p>
        </w:tc>
        <w:tc>
          <w:tcPr>
            <w:tcW w:w="3058" w:type="dxa"/>
            <w:gridSpan w:val="9"/>
            <w:tcBorders>
              <w:bottom w:val="single" w:sz="4" w:space="0" w:color="000000"/>
            </w:tcBorders>
          </w:tcPr>
          <w:p w:rsidR="00002EBF" w:rsidRDefault="00002EBF">
            <w:pPr>
              <w:pStyle w:val="0a"/>
              <w:jc w:val="left"/>
              <w:rPr>
                <w:rFonts w:ascii="Times New Roman" w:hAnsi="Times New Roman"/>
                <w:sz w:val="28"/>
              </w:rPr>
            </w:pPr>
          </w:p>
        </w:tc>
        <w:tc>
          <w:tcPr>
            <w:tcW w:w="2825"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1349" w:type="dxa"/>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c>
          <w:tcPr>
            <w:tcW w:w="2438" w:type="dxa"/>
            <w:gridSpan w:val="5"/>
          </w:tcPr>
          <w:p w:rsidR="00002EBF" w:rsidRDefault="00AA28A8">
            <w:pPr>
              <w:pStyle w:val="0a"/>
              <w:jc w:val="left"/>
              <w:rPr>
                <w:rFonts w:ascii="Times New Roman" w:hAnsi="Times New Roman"/>
                <w:sz w:val="28"/>
              </w:rPr>
            </w:pPr>
            <w:r>
              <w:rPr>
                <w:rFonts w:ascii="Times New Roman" w:hAnsi="Times New Roman"/>
                <w:sz w:val="28"/>
              </w:rPr>
              <w:t>ОГРН заявителя</w:t>
            </w:r>
          </w:p>
        </w:tc>
        <w:tc>
          <w:tcPr>
            <w:tcW w:w="7423" w:type="dxa"/>
            <w:gridSpan w:val="14"/>
            <w:tcBorders>
              <w:bottom w:val="single" w:sz="4" w:space="0" w:color="000000"/>
            </w:tcBorders>
          </w:tcPr>
          <w:p w:rsidR="00002EBF" w:rsidRDefault="00002EBF">
            <w:pPr>
              <w:pStyle w:val="0a"/>
              <w:jc w:val="left"/>
              <w:rPr>
                <w:rFonts w:ascii="Times New Roman" w:hAnsi="Times New Roman"/>
                <w:sz w:val="28"/>
              </w:rPr>
            </w:pPr>
          </w:p>
        </w:tc>
      </w:tr>
      <w:tr w:rsidR="00002EBF">
        <w:tc>
          <w:tcPr>
            <w:tcW w:w="9861" w:type="dxa"/>
            <w:gridSpan w:val="19"/>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360"/>
        </w:trPr>
        <w:tc>
          <w:tcPr>
            <w:tcW w:w="9861" w:type="dxa"/>
            <w:gridSpan w:val="19"/>
            <w:tcBorders>
              <w:top w:val="single" w:sz="4" w:space="0" w:color="000000"/>
              <w:bottom w:val="single" w:sz="4" w:space="0" w:color="000000"/>
            </w:tcBorders>
          </w:tcPr>
          <w:p w:rsidR="00002EBF" w:rsidRDefault="00AA28A8">
            <w:pPr>
              <w:pStyle w:val="0a"/>
              <w:jc w:val="center"/>
              <w:rPr>
                <w:rFonts w:ascii="Times New Roman" w:hAnsi="Times New Roman"/>
                <w:sz w:val="22"/>
              </w:rPr>
            </w:pPr>
            <w:r>
              <w:rPr>
                <w:rFonts w:ascii="Times New Roman" w:hAnsi="Times New Roman"/>
                <w:sz w:val="22"/>
              </w:rPr>
              <w:t>(номер, дата, кем выдано)</w:t>
            </w:r>
          </w:p>
        </w:tc>
      </w:tr>
      <w:tr w:rsidR="00002EBF">
        <w:trPr>
          <w:trHeight w:val="285"/>
        </w:trPr>
        <w:tc>
          <w:tcPr>
            <w:tcW w:w="9861" w:type="dxa"/>
            <w:gridSpan w:val="19"/>
            <w:tcBorders>
              <w:top w:val="single" w:sz="4" w:space="0" w:color="000000"/>
            </w:tcBorders>
          </w:tcPr>
          <w:p w:rsidR="00002EBF" w:rsidRDefault="00AA28A8">
            <w:pPr>
              <w:pStyle w:val="0a"/>
              <w:jc w:val="left"/>
              <w:rPr>
                <w:rFonts w:ascii="Times New Roman" w:hAnsi="Times New Roman"/>
                <w:sz w:val="28"/>
              </w:rPr>
            </w:pPr>
            <w:r>
              <w:rPr>
                <w:rFonts w:ascii="Times New Roman" w:hAnsi="Times New Roman"/>
                <w:sz w:val="28"/>
              </w:rPr>
              <w:t>контактный телефон</w:t>
            </w:r>
          </w:p>
        </w:tc>
      </w:tr>
      <w:tr w:rsidR="00002EBF">
        <w:tc>
          <w:tcPr>
            <w:tcW w:w="9861" w:type="dxa"/>
            <w:gridSpan w:val="19"/>
          </w:tcPr>
          <w:p w:rsidR="00BC1ADB" w:rsidRDefault="00AA28A8">
            <w:pPr>
              <w:pStyle w:val="0a"/>
              <w:ind w:firstLine="419"/>
              <w:jc w:val="left"/>
              <w:rPr>
                <w:rFonts w:ascii="Times New Roman" w:hAnsi="Times New Roman"/>
                <w:sz w:val="28"/>
              </w:rPr>
            </w:pPr>
            <w:r>
              <w:rPr>
                <w:rFonts w:ascii="Times New Roman" w:hAnsi="Times New Roman"/>
                <w:sz w:val="28"/>
              </w:rPr>
              <w:t xml:space="preserve">Прошу Вас рассмотреть возможность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w:t>
            </w:r>
          </w:p>
          <w:p w:rsidR="00002EBF" w:rsidRDefault="00AA28A8" w:rsidP="00BC1ADB">
            <w:pPr>
              <w:pStyle w:val="0a"/>
              <w:jc w:val="left"/>
              <w:rPr>
                <w:rFonts w:ascii="Times New Roman" w:hAnsi="Times New Roman"/>
                <w:sz w:val="28"/>
              </w:rPr>
            </w:pPr>
            <w:r>
              <w:rPr>
                <w:rFonts w:ascii="Times New Roman" w:hAnsi="Times New Roman"/>
                <w:sz w:val="28"/>
              </w:rPr>
              <w:t>не разграничена на льготных условиях  (бесплатно).</w:t>
            </w:r>
          </w:p>
          <w:p w:rsidR="00002EBF" w:rsidRDefault="00AA28A8">
            <w:pPr>
              <w:pStyle w:val="0a"/>
              <w:jc w:val="left"/>
              <w:rPr>
                <w:rFonts w:ascii="Times New Roman" w:hAnsi="Times New Roman"/>
                <w:sz w:val="28"/>
              </w:rPr>
            </w:pPr>
            <w:r>
              <w:rPr>
                <w:rFonts w:ascii="Times New Roman" w:hAnsi="Times New Roman"/>
                <w:sz w:val="28"/>
              </w:rPr>
              <w:t>Характеристики размещаемого НТО (в соответствии со схемой размещения):</w:t>
            </w:r>
          </w:p>
        </w:tc>
      </w:tr>
      <w:tr w:rsidR="00002EBF">
        <w:tc>
          <w:tcPr>
            <w:tcW w:w="3570" w:type="dxa"/>
            <w:gridSpan w:val="8"/>
          </w:tcPr>
          <w:p w:rsidR="00002EBF" w:rsidRDefault="00AA28A8">
            <w:pPr>
              <w:widowControl w:val="0"/>
            </w:pPr>
            <w:r>
              <w:rPr>
                <w:sz w:val="28"/>
              </w:rPr>
              <w:t>Порядковый номер НТО:</w:t>
            </w:r>
          </w:p>
        </w:tc>
        <w:tc>
          <w:tcPr>
            <w:tcW w:w="6291" w:type="dxa"/>
            <w:gridSpan w:val="11"/>
            <w:tcBorders>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pStyle w:val="0a"/>
              <w:jc w:val="left"/>
              <w:rPr>
                <w:rFonts w:ascii="Times New Roman" w:hAnsi="Times New Roman"/>
                <w:sz w:val="28"/>
              </w:rPr>
            </w:pPr>
            <w:r>
              <w:rPr>
                <w:rFonts w:ascii="Times New Roman" w:hAnsi="Times New Roman"/>
                <w:sz w:val="28"/>
              </w:rPr>
              <w:t>Адресный ориентир:</w:t>
            </w:r>
          </w:p>
        </w:tc>
        <w:tc>
          <w:tcPr>
            <w:tcW w:w="6291" w:type="dxa"/>
            <w:gridSpan w:val="11"/>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pPr>
            <w:r>
              <w:rPr>
                <w:sz w:val="28"/>
              </w:rPr>
              <w:t>Тип НТО:</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pPr>
            <w:r>
              <w:rPr>
                <w:sz w:val="28"/>
              </w:rPr>
              <w:t>Площадь зем. участка/кол - во рабочих мест:</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rPr>
                <w:sz w:val="28"/>
              </w:rPr>
            </w:pPr>
            <w:r>
              <w:rPr>
                <w:sz w:val="28"/>
              </w:rPr>
              <w:t>Специализация НТО (с указанием ассортимента реализуемой  продукции):</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rPr>
                <w:sz w:val="28"/>
              </w:rPr>
            </w:pPr>
            <w:r>
              <w:rPr>
                <w:sz w:val="28"/>
              </w:rPr>
              <w:t xml:space="preserve">Период функционирования </w:t>
            </w:r>
            <w:r>
              <w:rPr>
                <w:sz w:val="28"/>
              </w:rPr>
              <w:lastRenderedPageBreak/>
              <w:t>НТО:</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9861" w:type="dxa"/>
            <w:gridSpan w:val="19"/>
          </w:tcPr>
          <w:p w:rsidR="00002EBF" w:rsidRDefault="00002EBF">
            <w:pPr>
              <w:pStyle w:val="0a"/>
              <w:jc w:val="left"/>
              <w:rPr>
                <w:rFonts w:ascii="Times New Roman" w:hAnsi="Times New Roman"/>
                <w:sz w:val="28"/>
              </w:rPr>
            </w:pPr>
          </w:p>
        </w:tc>
      </w:tr>
      <w:tr w:rsidR="00002EBF">
        <w:tc>
          <w:tcPr>
            <w:tcW w:w="9861" w:type="dxa"/>
            <w:gridSpan w:val="19"/>
          </w:tcPr>
          <w:p w:rsidR="00037B78" w:rsidRDefault="00AA28A8" w:rsidP="00037B78">
            <w:pPr>
              <w:widowControl w:val="0"/>
              <w:rPr>
                <w:sz w:val="28"/>
              </w:rPr>
            </w:pPr>
            <w:r>
              <w:rPr>
                <w:sz w:val="28"/>
              </w:rPr>
              <w:t>Настоящим заявлением подтверждаем, что в отношении нашего предприятия</w:t>
            </w:r>
          </w:p>
          <w:p w:rsidR="00037B78" w:rsidRDefault="00AA28A8" w:rsidP="00037B78">
            <w:pPr>
              <w:widowControl w:val="0"/>
              <w:rPr>
                <w:sz w:val="28"/>
              </w:rPr>
            </w:pPr>
            <w:r>
              <w:rPr>
                <w:sz w:val="28"/>
              </w:rPr>
              <w:t xml:space="preserve">не проводится процедура ликвидации и банкротства, деятельность </w:t>
            </w:r>
          </w:p>
          <w:p w:rsidR="00002EBF" w:rsidRDefault="00AA28A8" w:rsidP="00037B78">
            <w:pPr>
              <w:widowControl w:val="0"/>
              <w:rPr>
                <w:sz w:val="28"/>
              </w:rPr>
            </w:pPr>
            <w:r>
              <w:rPr>
                <w:sz w:val="28"/>
              </w:rPr>
              <w:t>не приостановлена.</w:t>
            </w:r>
          </w:p>
        </w:tc>
      </w:tr>
      <w:tr w:rsidR="00002EBF">
        <w:tc>
          <w:tcPr>
            <w:tcW w:w="9861" w:type="dxa"/>
            <w:gridSpan w:val="19"/>
          </w:tcPr>
          <w:p w:rsidR="00002EBF" w:rsidRDefault="00002EBF">
            <w:pPr>
              <w:pStyle w:val="0a"/>
              <w:jc w:val="left"/>
              <w:rPr>
                <w:rFonts w:ascii="Times New Roman" w:hAnsi="Times New Roman"/>
                <w:sz w:val="28"/>
              </w:rPr>
            </w:pPr>
          </w:p>
        </w:tc>
      </w:tr>
      <w:tr w:rsidR="00002EBF">
        <w:tc>
          <w:tcPr>
            <w:tcW w:w="9861" w:type="dxa"/>
            <w:gridSpan w:val="19"/>
          </w:tcPr>
          <w:p w:rsidR="00002EBF" w:rsidRDefault="00002EBF">
            <w:pPr>
              <w:pStyle w:val="0a"/>
              <w:jc w:val="left"/>
              <w:rPr>
                <w:rFonts w:ascii="Times New Roman" w:hAnsi="Times New Roman"/>
                <w:sz w:val="28"/>
              </w:rPr>
            </w:pPr>
          </w:p>
        </w:tc>
      </w:tr>
      <w:tr w:rsidR="00002EBF">
        <w:tc>
          <w:tcPr>
            <w:tcW w:w="276" w:type="dxa"/>
          </w:tcPr>
          <w:p w:rsidR="00002EBF" w:rsidRDefault="00AA28A8">
            <w:pPr>
              <w:pStyle w:val="0a"/>
              <w:jc w:val="left"/>
              <w:rPr>
                <w:rFonts w:ascii="Times New Roman" w:hAnsi="Times New Roman"/>
                <w:sz w:val="28"/>
              </w:rPr>
            </w:pPr>
            <w:r>
              <w:rPr>
                <w:rFonts w:ascii="Times New Roman" w:hAnsi="Times New Roman"/>
                <w:sz w:val="28"/>
              </w:rPr>
              <w:t>"</w:t>
            </w:r>
          </w:p>
        </w:tc>
        <w:tc>
          <w:tcPr>
            <w:tcW w:w="555" w:type="dxa"/>
            <w:tcBorders>
              <w:bottom w:val="single" w:sz="4" w:space="0" w:color="000000"/>
            </w:tcBorders>
          </w:tcPr>
          <w:p w:rsidR="00002EBF" w:rsidRDefault="00002EBF">
            <w:pPr>
              <w:pStyle w:val="0a"/>
              <w:jc w:val="left"/>
              <w:rPr>
                <w:rFonts w:ascii="Times New Roman" w:hAnsi="Times New Roman"/>
                <w:sz w:val="28"/>
              </w:rPr>
            </w:pPr>
          </w:p>
        </w:tc>
        <w:tc>
          <w:tcPr>
            <w:tcW w:w="286" w:type="dxa"/>
          </w:tcPr>
          <w:p w:rsidR="00002EBF" w:rsidRDefault="00AA28A8">
            <w:pPr>
              <w:pStyle w:val="0a"/>
              <w:jc w:val="left"/>
              <w:rPr>
                <w:rFonts w:ascii="Times New Roman" w:hAnsi="Times New Roman"/>
                <w:sz w:val="28"/>
              </w:rPr>
            </w:pPr>
            <w:r>
              <w:rPr>
                <w:rFonts w:ascii="Times New Roman" w:hAnsi="Times New Roman"/>
                <w:sz w:val="28"/>
              </w:rPr>
              <w:t>"</w:t>
            </w:r>
          </w:p>
        </w:tc>
        <w:tc>
          <w:tcPr>
            <w:tcW w:w="1512" w:type="dxa"/>
            <w:gridSpan w:val="3"/>
            <w:tcBorders>
              <w:bottom w:val="single" w:sz="4" w:space="0" w:color="000000"/>
            </w:tcBorders>
          </w:tcPr>
          <w:p w:rsidR="00002EBF" w:rsidRDefault="00002EBF">
            <w:pPr>
              <w:pStyle w:val="0a"/>
              <w:jc w:val="left"/>
              <w:rPr>
                <w:rFonts w:ascii="Times New Roman" w:hAnsi="Times New Roman"/>
                <w:sz w:val="28"/>
              </w:rPr>
            </w:pPr>
          </w:p>
        </w:tc>
        <w:tc>
          <w:tcPr>
            <w:tcW w:w="521" w:type="dxa"/>
          </w:tcPr>
          <w:p w:rsidR="00002EBF" w:rsidRDefault="00AA28A8">
            <w:pPr>
              <w:pStyle w:val="0a"/>
              <w:jc w:val="left"/>
              <w:rPr>
                <w:rFonts w:ascii="Times New Roman" w:hAnsi="Times New Roman"/>
                <w:sz w:val="28"/>
              </w:rPr>
            </w:pPr>
            <w:r>
              <w:rPr>
                <w:rFonts w:ascii="Times New Roman" w:hAnsi="Times New Roman"/>
                <w:sz w:val="28"/>
              </w:rPr>
              <w:t>20</w:t>
            </w:r>
          </w:p>
        </w:tc>
        <w:tc>
          <w:tcPr>
            <w:tcW w:w="656" w:type="dxa"/>
            <w:gridSpan w:val="2"/>
            <w:tcBorders>
              <w:bottom w:val="single" w:sz="4" w:space="0" w:color="000000"/>
            </w:tcBorders>
          </w:tcPr>
          <w:p w:rsidR="00002EBF" w:rsidRDefault="00002EBF">
            <w:pPr>
              <w:pStyle w:val="0a"/>
              <w:jc w:val="left"/>
              <w:rPr>
                <w:rFonts w:ascii="Times New Roman" w:hAnsi="Times New Roman"/>
                <w:sz w:val="28"/>
              </w:rPr>
            </w:pPr>
          </w:p>
        </w:tc>
        <w:tc>
          <w:tcPr>
            <w:tcW w:w="944" w:type="dxa"/>
            <w:gridSpan w:val="4"/>
          </w:tcPr>
          <w:p w:rsidR="00002EBF" w:rsidRDefault="00AA28A8">
            <w:pPr>
              <w:pStyle w:val="0a"/>
              <w:jc w:val="left"/>
              <w:rPr>
                <w:rFonts w:ascii="Times New Roman" w:hAnsi="Times New Roman"/>
                <w:sz w:val="28"/>
              </w:rPr>
            </w:pPr>
            <w:r>
              <w:rPr>
                <w:rFonts w:ascii="Times New Roman" w:hAnsi="Times New Roman"/>
                <w:sz w:val="28"/>
              </w:rPr>
              <w:t>г.</w:t>
            </w:r>
          </w:p>
        </w:tc>
        <w:tc>
          <w:tcPr>
            <w:tcW w:w="5111" w:type="dxa"/>
            <w:gridSpan w:val="6"/>
            <w:tcBorders>
              <w:bottom w:val="single" w:sz="4" w:space="0" w:color="000000"/>
            </w:tcBorders>
          </w:tcPr>
          <w:p w:rsidR="00002EBF" w:rsidRDefault="00002EBF">
            <w:pPr>
              <w:pStyle w:val="0a"/>
              <w:jc w:val="left"/>
              <w:rPr>
                <w:rFonts w:ascii="Times New Roman" w:hAnsi="Times New Roman"/>
                <w:sz w:val="28"/>
              </w:rPr>
            </w:pPr>
          </w:p>
        </w:tc>
      </w:tr>
      <w:tr w:rsidR="00002EBF">
        <w:tc>
          <w:tcPr>
            <w:tcW w:w="4041" w:type="dxa"/>
            <w:gridSpan w:val="10"/>
          </w:tcPr>
          <w:p w:rsidR="00002EBF" w:rsidRPr="00A10D06" w:rsidRDefault="00AA28A8">
            <w:pPr>
              <w:pStyle w:val="0a"/>
              <w:jc w:val="left"/>
              <w:rPr>
                <w:rFonts w:ascii="Times New Roman" w:hAnsi="Times New Roman"/>
                <w:sz w:val="18"/>
                <w:szCs w:val="18"/>
              </w:rPr>
            </w:pPr>
            <w:r w:rsidRPr="00A10D06">
              <w:rPr>
                <w:rFonts w:ascii="Times New Roman" w:hAnsi="Times New Roman"/>
                <w:sz w:val="18"/>
                <w:szCs w:val="18"/>
              </w:rPr>
              <w:t>(дата подачи заявления)</w:t>
            </w:r>
          </w:p>
        </w:tc>
        <w:tc>
          <w:tcPr>
            <w:tcW w:w="5820" w:type="dxa"/>
            <w:gridSpan w:val="9"/>
            <w:tcBorders>
              <w:top w:val="single" w:sz="4" w:space="0" w:color="000000"/>
            </w:tcBorders>
          </w:tcPr>
          <w:p w:rsidR="00002EBF" w:rsidRPr="00A10D06" w:rsidRDefault="00AA28A8">
            <w:pPr>
              <w:pStyle w:val="0a"/>
              <w:jc w:val="center"/>
              <w:rPr>
                <w:rFonts w:ascii="Times New Roman" w:hAnsi="Times New Roman"/>
                <w:sz w:val="18"/>
                <w:szCs w:val="18"/>
              </w:rPr>
            </w:pPr>
            <w:r w:rsidRPr="00A10D06">
              <w:rPr>
                <w:rFonts w:ascii="Times New Roman" w:hAnsi="Times New Roman"/>
                <w:sz w:val="18"/>
                <w:szCs w:val="18"/>
              </w:rPr>
              <w:t>(Ф.И.О., подпись предпринимателя или руководителя предприятия)</w:t>
            </w:r>
          </w:p>
        </w:tc>
      </w:tr>
    </w:tbl>
    <w:p w:rsidR="00002EBF" w:rsidRDefault="00002EBF">
      <w:pPr>
        <w:jc w:val="right"/>
        <w:rPr>
          <w:sz w:val="28"/>
        </w:rPr>
      </w:pPr>
    </w:p>
    <w:p w:rsidR="00002EBF" w:rsidRDefault="00903D60">
      <w:pPr>
        <w:jc w:val="right"/>
        <w:rPr>
          <w:sz w:val="28"/>
        </w:rPr>
      </w:pPr>
      <w:r>
        <w:rPr>
          <w:sz w:val="28"/>
        </w:rPr>
        <w:t xml:space="preserve"> </w:t>
      </w:r>
    </w:p>
    <w:p w:rsidR="00002EBF" w:rsidRDefault="00002EBF">
      <w:pPr>
        <w:jc w:val="right"/>
        <w:rPr>
          <w:sz w:val="28"/>
        </w:rPr>
      </w:pPr>
    </w:p>
    <w:p w:rsidR="00002EBF" w:rsidRDefault="00002EBF">
      <w:pPr>
        <w:jc w:val="right"/>
        <w:rPr>
          <w:sz w:val="28"/>
        </w:rPr>
      </w:pPr>
    </w:p>
    <w:p w:rsidR="00002EBF" w:rsidRDefault="00002EBF">
      <w:pPr>
        <w:jc w:val="both"/>
        <w:rPr>
          <w:sz w:val="28"/>
        </w:rPr>
      </w:pPr>
    </w:p>
    <w:p w:rsidR="00002EBF" w:rsidRDefault="00A10D06">
      <w:pPr>
        <w:jc w:val="both"/>
        <w:rPr>
          <w:sz w:val="28"/>
        </w:rPr>
      </w:pPr>
      <w:r>
        <w:rPr>
          <w:sz w:val="28"/>
        </w:rPr>
        <w:t xml:space="preserve">Глава </w:t>
      </w:r>
      <w:r w:rsidR="0052221E">
        <w:rPr>
          <w:sz w:val="28"/>
        </w:rPr>
        <w:t>Куйбышевского</w:t>
      </w:r>
      <w:r w:rsidR="00AA28A8">
        <w:rPr>
          <w:sz w:val="28"/>
        </w:rPr>
        <w:t xml:space="preserve"> сельского поселения</w:t>
      </w:r>
    </w:p>
    <w:p w:rsidR="00002EBF" w:rsidRDefault="00AA28A8">
      <w:pPr>
        <w:jc w:val="both"/>
        <w:rPr>
          <w:sz w:val="28"/>
        </w:rPr>
      </w:pPr>
      <w:r>
        <w:rPr>
          <w:sz w:val="28"/>
        </w:rPr>
        <w:t xml:space="preserve">Староминского района                                      </w:t>
      </w:r>
      <w:r w:rsidR="00A10D06">
        <w:rPr>
          <w:sz w:val="28"/>
        </w:rPr>
        <w:t xml:space="preserve">                       </w:t>
      </w:r>
      <w:r w:rsidR="00903D60">
        <w:rPr>
          <w:sz w:val="28"/>
        </w:rPr>
        <w:t xml:space="preserve">           С</w:t>
      </w:r>
      <w:r w:rsidR="00A10D06">
        <w:rPr>
          <w:sz w:val="28"/>
        </w:rPr>
        <w:t>.В. Демч</w:t>
      </w:r>
      <w:r w:rsidR="00903D60">
        <w:rPr>
          <w:sz w:val="28"/>
        </w:rPr>
        <w:t>ук</w:t>
      </w:r>
    </w:p>
    <w:sectPr w:rsidR="00002EBF" w:rsidSect="00CE7674">
      <w:headerReference w:type="default" r:id="rId36"/>
      <w:pgSz w:w="11906" w:h="16838"/>
      <w:pgMar w:top="1134" w:right="567" w:bottom="1134" w:left="1701" w:header="709" w:footer="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BFC" w:rsidRDefault="00C10BFC">
      <w:r>
        <w:separator/>
      </w:r>
    </w:p>
  </w:endnote>
  <w:endnote w:type="continuationSeparator" w:id="1">
    <w:p w:rsidR="00C10BFC" w:rsidRDefault="00C1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BFC" w:rsidRDefault="00C10BFC">
      <w:r>
        <w:separator/>
      </w:r>
    </w:p>
  </w:footnote>
  <w:footnote w:type="continuationSeparator" w:id="1">
    <w:p w:rsidR="00C10BFC" w:rsidRDefault="00C10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EB" w:rsidRDefault="006D5B88">
    <w:pPr>
      <w:pStyle w:val="Header00"/>
      <w:jc w:val="center"/>
    </w:pPr>
    <w:r>
      <w:rPr>
        <w:noProof/>
      </w:rPr>
      <w:pict>
        <v:rect id="_x0000_s2050" style="position:absolute;left:0;text-align:left;margin-left:0;margin-top:.05pt;width:12.05pt;height:13.7pt;z-index:-503316430;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" o:allowincell="f" filled="f" strokecolor="#3465a4" strokeweight="0">
          <v:textbox style="mso-next-textbox:#_x0000_s2050">
            <w:txbxContent>
              <w:p w:rsidR="00F300EB" w:rsidRDefault="00F300EB">
                <w:pPr>
                  <w:pStyle w:val="aff8"/>
                </w:pPr>
              </w:p>
            </w:txbxContent>
          </v:textbox>
          <w10:wrap type="square" anchorx="margin"/>
        </v:rect>
      </w:pict>
    </w:r>
    <w:r>
      <w:rPr>
        <w:noProof/>
      </w:rPr>
      <w:pict>
        <v:shapetype id="_x0000_t202" coordsize="21600,21600" o:spt="202" path="m,l,21600r21600,l21600,xe">
          <v:stroke joinstyle="miter"/>
          <v:path gradientshapeok="t" o:connecttype="rect"/>
        </v:shapetype>
        <v:shape id="Врезка2" o:spid="_x0000_s2049" type="#_x0000_t202" style="position:absolute;left:0;text-align:left;margin-left:0;margin-top:.05pt;width:6.05pt;height:13.8pt;z-index:5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" o:allowincell="f" stroked="f">
          <v:fill opacity="0"/>
          <v:textbox style="mso-next-textbox:#Врезка2;mso-fit-shape-to-text:t" inset="0,0,0,0">
            <w:txbxContent>
              <w:p w:rsidR="00F300EB" w:rsidRDefault="006D5B88">
                <w:fldSimple w:instr="PAGE \* ARABIC">
                  <w:r w:rsidR="00CD59F9">
                    <w:rPr>
                      <w:noProof/>
                    </w:rPr>
                    <w:t>2</w:t>
                  </w:r>
                </w:fldSimple>
              </w:p>
            </w:txbxContent>
          </v:textbox>
          <w10:wrap type="square" anchorx="margin"/>
        </v:shape>
      </w:pict>
    </w:r>
  </w:p>
  <w:p w:rsidR="00F300EB" w:rsidRDefault="00F300EB">
    <w:pPr>
      <w:pStyle w:val="Header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EB" w:rsidRDefault="006D5B88">
    <w:pPr>
      <w:pStyle w:val="Header00"/>
      <w:jc w:val="center"/>
    </w:pPr>
    <w:r>
      <w:rPr>
        <w:noProof/>
        <w:lang w:eastAsia="ru-RU" w:bidi="ar-SA"/>
      </w:rPr>
      <w:pict>
        <v:rect id="Picture 1" o:spid="_x0000_s2052" style="position:absolute;left:0;text-align:left;margin-left:0;margin-top:.05pt;width:12.05pt;height:13.7pt;z-index:-503316432;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" o:allowincell="f" filled="f" strokecolor="#3465a4" strokeweight="0">
          <v:textbox>
            <w:txbxContent>
              <w:p w:rsidR="00F300EB" w:rsidRDefault="00F300EB">
                <w:pPr>
                  <w:pStyle w:val="aff8"/>
                </w:pPr>
              </w:p>
            </w:txbxContent>
          </v:textbox>
          <w10:wrap type="square" anchorx="margin"/>
        </v:rect>
      </w:pict>
    </w:r>
    <w:r>
      <w:rPr>
        <w:noProof/>
        <w:lang w:eastAsia="ru-RU" w:bidi="ar-SA"/>
      </w:rPr>
      <w:pict>
        <v:shapetype id="_x0000_t202" coordsize="21600,21600" o:spt="202" path="m,l,21600r21600,l21600,xe">
          <v:stroke joinstyle="miter"/>
          <v:path gradientshapeok="t" o:connecttype="rect"/>
        </v:shapetype>
        <v:shape id="Врезка4" o:spid="_x0000_s2051" type="#_x0000_t202" style="position:absolute;left:0;text-align:left;margin-left:0;margin-top:.05pt;width:12.05pt;height:13.8pt;z-index:14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" o:allowincell="f" stroked="f">
          <v:fill opacity="0"/>
          <v:textbox style="mso-fit-shape-to-text:t" inset="0,0,0,0">
            <w:txbxContent>
              <w:p w:rsidR="00F300EB" w:rsidRDefault="006D5B88">
                <w:fldSimple w:instr="PAGE \* ARABIC">
                  <w:r w:rsidR="00CD59F9">
                    <w:rPr>
                      <w:noProof/>
                    </w:rPr>
                    <w:t>4</w:t>
                  </w:r>
                </w:fldSimple>
              </w:p>
            </w:txbxContent>
          </v:textbox>
          <w10:wrap type="square" anchorx="margin"/>
        </v:shape>
      </w:pict>
    </w:r>
  </w:p>
  <w:p w:rsidR="00F300EB" w:rsidRDefault="00F300EB">
    <w:pPr>
      <w:pStyle w:val="Header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13C4"/>
    <w:multiLevelType w:val="multilevel"/>
    <w:tmpl w:val="FF3414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F72A54"/>
    <w:multiLevelType w:val="multilevel"/>
    <w:tmpl w:val="3FC2657E"/>
    <w:lvl w:ilvl="0">
      <w:start w:val="1"/>
      <w:numFmt w:val="decimal"/>
      <w:lvlText w:val="%1."/>
      <w:lvlJc w:val="left"/>
      <w:pPr>
        <w:tabs>
          <w:tab w:val="num" w:pos="0"/>
        </w:tabs>
        <w:ind w:left="720" w:hanging="66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002EBF"/>
    <w:rsid w:val="00002EBF"/>
    <w:rsid w:val="000141BC"/>
    <w:rsid w:val="00014F4E"/>
    <w:rsid w:val="00024C5D"/>
    <w:rsid w:val="00033F65"/>
    <w:rsid w:val="00037B78"/>
    <w:rsid w:val="00057CE5"/>
    <w:rsid w:val="00081102"/>
    <w:rsid w:val="000C25B8"/>
    <w:rsid w:val="00161CAD"/>
    <w:rsid w:val="001651C0"/>
    <w:rsid w:val="001E75EF"/>
    <w:rsid w:val="00204318"/>
    <w:rsid w:val="00226DBE"/>
    <w:rsid w:val="002453EE"/>
    <w:rsid w:val="00252807"/>
    <w:rsid w:val="002C52F1"/>
    <w:rsid w:val="00303852"/>
    <w:rsid w:val="00305F9A"/>
    <w:rsid w:val="00384E41"/>
    <w:rsid w:val="00387FC5"/>
    <w:rsid w:val="003B4702"/>
    <w:rsid w:val="003E664E"/>
    <w:rsid w:val="00453CAB"/>
    <w:rsid w:val="00457CB6"/>
    <w:rsid w:val="004832DD"/>
    <w:rsid w:val="004965D5"/>
    <w:rsid w:val="004B2182"/>
    <w:rsid w:val="004B5B02"/>
    <w:rsid w:val="00506914"/>
    <w:rsid w:val="0052221E"/>
    <w:rsid w:val="005367B5"/>
    <w:rsid w:val="005B72BC"/>
    <w:rsid w:val="00612954"/>
    <w:rsid w:val="006240F7"/>
    <w:rsid w:val="00632469"/>
    <w:rsid w:val="0069395A"/>
    <w:rsid w:val="006A749F"/>
    <w:rsid w:val="006D5B88"/>
    <w:rsid w:val="007322B2"/>
    <w:rsid w:val="00744998"/>
    <w:rsid w:val="00772060"/>
    <w:rsid w:val="007E527C"/>
    <w:rsid w:val="008346D8"/>
    <w:rsid w:val="00902612"/>
    <w:rsid w:val="00903D60"/>
    <w:rsid w:val="00950909"/>
    <w:rsid w:val="00976225"/>
    <w:rsid w:val="00983D6F"/>
    <w:rsid w:val="009D5CDF"/>
    <w:rsid w:val="00A07402"/>
    <w:rsid w:val="00A10D06"/>
    <w:rsid w:val="00A221F9"/>
    <w:rsid w:val="00AA28A8"/>
    <w:rsid w:val="00B27A16"/>
    <w:rsid w:val="00B80C47"/>
    <w:rsid w:val="00BC1ADB"/>
    <w:rsid w:val="00BC5E54"/>
    <w:rsid w:val="00C10BFC"/>
    <w:rsid w:val="00C40155"/>
    <w:rsid w:val="00C50B5E"/>
    <w:rsid w:val="00CD59F9"/>
    <w:rsid w:val="00CE1FBF"/>
    <w:rsid w:val="00CE7674"/>
    <w:rsid w:val="00D213EC"/>
    <w:rsid w:val="00D31277"/>
    <w:rsid w:val="00D513F1"/>
    <w:rsid w:val="00DC59B1"/>
    <w:rsid w:val="00E024B8"/>
    <w:rsid w:val="00EB38A7"/>
    <w:rsid w:val="00EC38E1"/>
    <w:rsid w:val="00ED00D3"/>
    <w:rsid w:val="00EE04A9"/>
    <w:rsid w:val="00EE1B67"/>
    <w:rsid w:val="00F300EB"/>
    <w:rsid w:val="00F51CBA"/>
    <w:rsid w:val="00FD6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Mangal"/>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74"/>
    <w:rPr>
      <w:sz w:val="24"/>
    </w:rPr>
  </w:style>
  <w:style w:type="paragraph" w:styleId="1">
    <w:name w:val="heading 1"/>
    <w:basedOn w:val="a"/>
    <w:next w:val="a"/>
    <w:uiPriority w:val="9"/>
    <w:qFormat/>
    <w:rsid w:val="00CE7674"/>
    <w:pPr>
      <w:spacing w:before="108" w:after="108"/>
      <w:jc w:val="center"/>
      <w:outlineLvl w:val="0"/>
    </w:pPr>
    <w:rPr>
      <w:rFonts w:ascii="Arial" w:hAnsi="Arial"/>
      <w:b/>
      <w:color w:val="000080"/>
    </w:rPr>
  </w:style>
  <w:style w:type="paragraph" w:styleId="2">
    <w:name w:val="heading 2"/>
    <w:basedOn w:val="a"/>
    <w:next w:val="a"/>
    <w:uiPriority w:val="9"/>
    <w:qFormat/>
    <w:rsid w:val="00CE7674"/>
    <w:pPr>
      <w:keepNext/>
      <w:spacing w:before="240" w:after="60"/>
      <w:outlineLvl w:val="1"/>
    </w:pPr>
    <w:rPr>
      <w:rFonts w:ascii="Arial" w:hAnsi="Arial"/>
      <w:b/>
      <w:i/>
      <w:sz w:val="28"/>
    </w:rPr>
  </w:style>
  <w:style w:type="paragraph" w:styleId="3">
    <w:name w:val="heading 3"/>
    <w:basedOn w:val="a"/>
    <w:next w:val="a"/>
    <w:uiPriority w:val="9"/>
    <w:qFormat/>
    <w:rsid w:val="00CE7674"/>
    <w:pPr>
      <w:keepNext/>
      <w:spacing w:before="240" w:after="60"/>
      <w:outlineLvl w:val="2"/>
    </w:pPr>
    <w:rPr>
      <w:rFonts w:ascii="Arial" w:hAnsi="Arial"/>
      <w:b/>
      <w:sz w:val="26"/>
    </w:rPr>
  </w:style>
  <w:style w:type="paragraph" w:styleId="4">
    <w:name w:val="heading 4"/>
    <w:next w:val="a"/>
    <w:uiPriority w:val="9"/>
    <w:qFormat/>
    <w:rsid w:val="00CE7674"/>
    <w:pPr>
      <w:spacing w:before="120" w:after="120"/>
      <w:outlineLvl w:val="3"/>
    </w:pPr>
    <w:rPr>
      <w:rFonts w:ascii="XO Thames" w:hAnsi="XO Thames"/>
      <w:b/>
      <w:color w:val="595959"/>
      <w:sz w:val="26"/>
    </w:rPr>
  </w:style>
  <w:style w:type="paragraph" w:styleId="5">
    <w:name w:val="heading 5"/>
    <w:next w:val="a"/>
    <w:uiPriority w:val="9"/>
    <w:qFormat/>
    <w:rsid w:val="00CE7674"/>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8">
    <w:name w:val="Contents 8"/>
    <w:qFormat/>
    <w:rsid w:val="00CE7674"/>
    <w:rPr>
      <w:color w:val="000000"/>
    </w:rPr>
  </w:style>
  <w:style w:type="character" w:customStyle="1" w:styleId="Contents1">
    <w:name w:val="Contents 1"/>
    <w:qFormat/>
    <w:rsid w:val="00CE7674"/>
    <w:rPr>
      <w:rFonts w:ascii="XO Thames" w:hAnsi="XO Thames"/>
      <w:b/>
      <w:color w:val="000000"/>
    </w:rPr>
  </w:style>
  <w:style w:type="character" w:customStyle="1" w:styleId="21">
    <w:name w:val="Основной текст 21"/>
    <w:qFormat/>
    <w:rsid w:val="00CE7674"/>
  </w:style>
  <w:style w:type="character" w:customStyle="1" w:styleId="Contents2">
    <w:name w:val="Contents 2"/>
    <w:qFormat/>
    <w:rsid w:val="00CE7674"/>
  </w:style>
  <w:style w:type="character" w:customStyle="1" w:styleId="10">
    <w:name w:val="Обычный (веб)1"/>
    <w:qFormat/>
    <w:rsid w:val="00CE7674"/>
  </w:style>
  <w:style w:type="character" w:customStyle="1" w:styleId="a3">
    <w:name w:val="Комментарий"/>
    <w:qFormat/>
    <w:rsid w:val="00CE7674"/>
    <w:rPr>
      <w:rFonts w:ascii="Arial" w:hAnsi="Arial"/>
      <w:color w:val="353842"/>
      <w:shd w:val="clear" w:color="auto" w:fill="F0F0F0"/>
    </w:rPr>
  </w:style>
  <w:style w:type="character" w:customStyle="1" w:styleId="32">
    <w:name w:val="Основной текст с отступом 32"/>
    <w:qFormat/>
    <w:rsid w:val="00CE7674"/>
    <w:rPr>
      <w:sz w:val="16"/>
    </w:rPr>
  </w:style>
  <w:style w:type="character" w:customStyle="1" w:styleId="0">
    <w:name w:val="Таблицы (моноширинный)_0"/>
    <w:qFormat/>
    <w:rsid w:val="00CE7674"/>
    <w:rPr>
      <w:rFonts w:ascii="Courier New" w:hAnsi="Courier New"/>
    </w:rPr>
  </w:style>
  <w:style w:type="character" w:customStyle="1" w:styleId="Contents4">
    <w:name w:val="Contents 4"/>
    <w:qFormat/>
    <w:rsid w:val="00CE7674"/>
  </w:style>
  <w:style w:type="character" w:customStyle="1" w:styleId="20">
    <w:name w:val="Основной текст (2)_0"/>
    <w:basedOn w:val="11"/>
    <w:qFormat/>
    <w:rsid w:val="00CE7674"/>
    <w:rPr>
      <w:rFonts w:ascii="Times New Roman" w:hAnsi="Times New Roman"/>
      <w:color w:val="000000"/>
      <w:spacing w:val="0"/>
      <w:sz w:val="28"/>
      <w:u w:val="none"/>
    </w:rPr>
  </w:style>
  <w:style w:type="character" w:customStyle="1" w:styleId="12">
    <w:name w:val="Просмотренная гиперссылка1"/>
    <w:basedOn w:val="11"/>
    <w:qFormat/>
    <w:rsid w:val="00CE7674"/>
    <w:rPr>
      <w:color w:val="800080"/>
      <w:u w:val="single"/>
    </w:rPr>
  </w:style>
  <w:style w:type="character" w:customStyle="1" w:styleId="a4">
    <w:name w:val="Нормальный (таблица)"/>
    <w:qFormat/>
    <w:rsid w:val="00CE7674"/>
    <w:rPr>
      <w:rFonts w:ascii="Arial" w:hAnsi="Arial"/>
    </w:rPr>
  </w:style>
  <w:style w:type="character" w:customStyle="1" w:styleId="Textbodyindent">
    <w:name w:val="Text body indent"/>
    <w:qFormat/>
    <w:rsid w:val="00CE7674"/>
  </w:style>
  <w:style w:type="character" w:customStyle="1" w:styleId="Contents6">
    <w:name w:val="Contents 6"/>
    <w:qFormat/>
    <w:rsid w:val="00CE7674"/>
  </w:style>
  <w:style w:type="character" w:customStyle="1" w:styleId="13">
    <w:name w:val="Знак примечания1"/>
    <w:basedOn w:val="11"/>
    <w:qFormat/>
    <w:rsid w:val="00CE7674"/>
    <w:rPr>
      <w:color w:val="000000"/>
      <w:sz w:val="16"/>
    </w:rPr>
  </w:style>
  <w:style w:type="character" w:customStyle="1" w:styleId="Contents7">
    <w:name w:val="Contents 7"/>
    <w:qFormat/>
    <w:rsid w:val="00CE7674"/>
  </w:style>
  <w:style w:type="character" w:customStyle="1" w:styleId="22">
    <w:name w:val="Основной текст (2)"/>
    <w:basedOn w:val="a0"/>
    <w:qFormat/>
    <w:rsid w:val="00CE7674"/>
    <w:rPr>
      <w:rFonts w:ascii="Times New Roman" w:hAnsi="Times New Roman"/>
      <w:color w:val="000000"/>
      <w:spacing w:val="0"/>
      <w:sz w:val="28"/>
      <w:u w:val="none"/>
    </w:rPr>
  </w:style>
  <w:style w:type="character" w:customStyle="1" w:styleId="Contents9">
    <w:name w:val="Contents 9"/>
    <w:qFormat/>
    <w:rsid w:val="00CE7674"/>
    <w:rPr>
      <w:color w:val="000000"/>
    </w:rPr>
  </w:style>
  <w:style w:type="character" w:customStyle="1" w:styleId="220">
    <w:name w:val="Основной текст 22"/>
    <w:qFormat/>
    <w:rsid w:val="00CE7674"/>
  </w:style>
  <w:style w:type="character" w:customStyle="1" w:styleId="14">
    <w:name w:val="Текст выноски1"/>
    <w:qFormat/>
    <w:rsid w:val="00CE7674"/>
    <w:rPr>
      <w:rFonts w:ascii="Tahoma" w:hAnsi="Tahoma"/>
      <w:sz w:val="16"/>
    </w:rPr>
  </w:style>
  <w:style w:type="character" w:customStyle="1" w:styleId="31">
    <w:name w:val="Основной текст 31"/>
    <w:qFormat/>
    <w:rsid w:val="00CE7674"/>
  </w:style>
  <w:style w:type="character" w:customStyle="1" w:styleId="310">
    <w:name w:val="Заголовок 31"/>
    <w:qFormat/>
    <w:rsid w:val="00CE7674"/>
    <w:rPr>
      <w:rFonts w:ascii="Arial" w:hAnsi="Arial"/>
      <w:b/>
      <w:sz w:val="26"/>
    </w:rPr>
  </w:style>
  <w:style w:type="character" w:customStyle="1" w:styleId="ConsTitle">
    <w:name w:val="ConsTitle"/>
    <w:qFormat/>
    <w:rsid w:val="00CE7674"/>
    <w:rPr>
      <w:rFonts w:ascii="Arial" w:hAnsi="Arial"/>
      <w:b/>
      <w:sz w:val="16"/>
    </w:rPr>
  </w:style>
  <w:style w:type="character" w:customStyle="1" w:styleId="23">
    <w:name w:val="Основной текст с отступом 2 Знак"/>
    <w:qFormat/>
    <w:rsid w:val="00CE7674"/>
    <w:rPr>
      <w:sz w:val="24"/>
    </w:rPr>
  </w:style>
  <w:style w:type="character" w:customStyle="1" w:styleId="15">
    <w:name w:val="Подзаголовок1"/>
    <w:qFormat/>
    <w:rsid w:val="00CE7674"/>
    <w:rPr>
      <w:rFonts w:ascii="XO Thames" w:hAnsi="XO Thames"/>
      <w:i/>
      <w:color w:val="616161"/>
      <w:sz w:val="24"/>
    </w:rPr>
  </w:style>
  <w:style w:type="character" w:customStyle="1" w:styleId="16">
    <w:name w:val="Обычный (веб)1"/>
    <w:qFormat/>
    <w:rsid w:val="00CE7674"/>
  </w:style>
  <w:style w:type="character" w:customStyle="1" w:styleId="style3">
    <w:name w:val="style3"/>
    <w:qFormat/>
    <w:rsid w:val="00CE7674"/>
    <w:rPr>
      <w:rFonts w:ascii="Arial" w:hAnsi="Arial"/>
      <w:sz w:val="20"/>
    </w:rPr>
  </w:style>
  <w:style w:type="character" w:customStyle="1" w:styleId="17">
    <w:name w:val="Нижний колонтитул1"/>
    <w:qFormat/>
    <w:rsid w:val="00CE7674"/>
  </w:style>
  <w:style w:type="character" w:customStyle="1" w:styleId="spfo1">
    <w:name w:val="spfo1"/>
    <w:qFormat/>
    <w:rsid w:val="00CE7674"/>
  </w:style>
  <w:style w:type="character" w:customStyle="1" w:styleId="18">
    <w:name w:val="Название1"/>
    <w:qFormat/>
    <w:rsid w:val="00CE7674"/>
    <w:rPr>
      <w:rFonts w:ascii="XO Thames" w:hAnsi="XO Thames"/>
      <w:b/>
      <w:sz w:val="52"/>
    </w:rPr>
  </w:style>
  <w:style w:type="character" w:customStyle="1" w:styleId="200">
    <w:name w:val="Обычный (веб)20_0"/>
    <w:qFormat/>
    <w:rsid w:val="00CE7674"/>
    <w:rPr>
      <w:color w:val="000000"/>
    </w:rPr>
  </w:style>
  <w:style w:type="character" w:customStyle="1" w:styleId="2Exact0">
    <w:name w:val="Основной текст (2) Exact_0"/>
    <w:basedOn w:val="11"/>
    <w:qFormat/>
    <w:rsid w:val="00CE7674"/>
    <w:rPr>
      <w:rFonts w:ascii="Times New Roman" w:hAnsi="Times New Roman"/>
      <w:color w:val="000000"/>
      <w:sz w:val="28"/>
      <w:u w:val="none"/>
    </w:rPr>
  </w:style>
  <w:style w:type="character" w:customStyle="1" w:styleId="19">
    <w:name w:val="Верхний колонтитул1"/>
    <w:qFormat/>
    <w:rsid w:val="00CE7674"/>
  </w:style>
  <w:style w:type="character" w:customStyle="1" w:styleId="Heading50">
    <w:name w:val="Heading 5_0"/>
    <w:qFormat/>
    <w:rsid w:val="00CE7674"/>
    <w:rPr>
      <w:rFonts w:ascii="XO Thames" w:hAnsi="XO Thames"/>
      <w:b/>
      <w:color w:val="000000"/>
      <w:sz w:val="22"/>
    </w:rPr>
  </w:style>
  <w:style w:type="character" w:customStyle="1" w:styleId="a5">
    <w:name w:val="Заголовок"/>
    <w:qFormat/>
    <w:rsid w:val="00CE7674"/>
    <w:rPr>
      <w:rFonts w:ascii="Liberation Sans" w:hAnsi="Liberation Sans"/>
      <w:sz w:val="28"/>
    </w:rPr>
  </w:style>
  <w:style w:type="character" w:customStyle="1" w:styleId="11">
    <w:name w:val="Основной шрифт абзаца1"/>
    <w:qFormat/>
    <w:rsid w:val="00CE7674"/>
    <w:rPr>
      <w:color w:val="000000"/>
    </w:rPr>
  </w:style>
  <w:style w:type="character" w:customStyle="1" w:styleId="201">
    <w:name w:val="Оглавление (2)_0"/>
    <w:basedOn w:val="11"/>
    <w:qFormat/>
    <w:rsid w:val="00CE7674"/>
    <w:rPr>
      <w:rFonts w:ascii="Times New Roman" w:hAnsi="Times New Roman"/>
      <w:color w:val="000000"/>
      <w:spacing w:val="0"/>
      <w:sz w:val="20"/>
      <w:u w:val="none"/>
    </w:rPr>
  </w:style>
  <w:style w:type="character" w:customStyle="1" w:styleId="311">
    <w:name w:val="Основной текст 31"/>
    <w:qFormat/>
    <w:rsid w:val="00CE7674"/>
  </w:style>
  <w:style w:type="character" w:customStyle="1" w:styleId="ConsPlusNonformat0">
    <w:name w:val="ConsPlusNonformat_0"/>
    <w:qFormat/>
    <w:rsid w:val="00CE7674"/>
    <w:rPr>
      <w:rFonts w:ascii="Courier New" w:hAnsi="Courier New"/>
      <w:color w:val="000000"/>
    </w:rPr>
  </w:style>
  <w:style w:type="character" w:customStyle="1" w:styleId="a6">
    <w:name w:val="Без интервала Знак"/>
    <w:qFormat/>
    <w:rsid w:val="00CE7674"/>
    <w:rPr>
      <w:sz w:val="26"/>
    </w:rPr>
  </w:style>
  <w:style w:type="character" w:customStyle="1" w:styleId="Contents3">
    <w:name w:val="Contents 3"/>
    <w:qFormat/>
    <w:rsid w:val="00CE7674"/>
    <w:rPr>
      <w:color w:val="000000"/>
    </w:rPr>
  </w:style>
  <w:style w:type="character" w:customStyle="1" w:styleId="Textbody">
    <w:name w:val="Text body"/>
    <w:qFormat/>
    <w:rsid w:val="00CE7674"/>
    <w:rPr>
      <w:sz w:val="28"/>
    </w:rPr>
  </w:style>
  <w:style w:type="character" w:customStyle="1" w:styleId="a7">
    <w:name w:val="Гипертекстовая ссылка"/>
    <w:qFormat/>
    <w:rsid w:val="00CE7674"/>
    <w:rPr>
      <w:rFonts w:ascii="Times New Roman" w:hAnsi="Times New Roman"/>
      <w:b/>
      <w:color w:val="008000"/>
    </w:rPr>
  </w:style>
  <w:style w:type="character" w:customStyle="1" w:styleId="a8">
    <w:name w:val="Основной текст с отступом Знак"/>
    <w:qFormat/>
    <w:rsid w:val="00CE7674"/>
    <w:rPr>
      <w:sz w:val="24"/>
    </w:rPr>
  </w:style>
  <w:style w:type="character" w:customStyle="1" w:styleId="25pt0">
    <w:name w:val="Оглавление (2) + 5 pt_0"/>
    <w:basedOn w:val="11"/>
    <w:qFormat/>
    <w:rsid w:val="00CE7674"/>
    <w:rPr>
      <w:rFonts w:ascii="Times New Roman" w:hAnsi="Times New Roman"/>
      <w:color w:val="000000"/>
      <w:spacing w:val="0"/>
      <w:sz w:val="10"/>
      <w:u w:val="none"/>
    </w:rPr>
  </w:style>
  <w:style w:type="character" w:customStyle="1" w:styleId="ConsPlusTitle">
    <w:name w:val="ConsPlusTitle"/>
    <w:qFormat/>
    <w:rsid w:val="00CE7674"/>
    <w:rPr>
      <w:b/>
      <w:sz w:val="24"/>
    </w:rPr>
  </w:style>
  <w:style w:type="character" w:customStyle="1" w:styleId="-">
    <w:name w:val="Интернет-ссылка"/>
    <w:rsid w:val="00CE7674"/>
    <w:rPr>
      <w:color w:val="0563C1"/>
      <w:u w:val="single"/>
    </w:rPr>
  </w:style>
  <w:style w:type="character" w:customStyle="1" w:styleId="a9">
    <w:name w:val="Таблицы (моноширинный)"/>
    <w:qFormat/>
    <w:rsid w:val="00CE7674"/>
    <w:rPr>
      <w:rFonts w:ascii="Courier New" w:hAnsi="Courier New"/>
    </w:rPr>
  </w:style>
  <w:style w:type="character" w:customStyle="1" w:styleId="ConsPlusNormal">
    <w:name w:val="ConsPlusNormal"/>
    <w:qFormat/>
    <w:rsid w:val="00CE7674"/>
    <w:rPr>
      <w:rFonts w:ascii="Arial" w:hAnsi="Arial"/>
    </w:rPr>
  </w:style>
  <w:style w:type="character" w:customStyle="1" w:styleId="1a">
    <w:name w:val="Номер страницы1"/>
    <w:basedOn w:val="11"/>
    <w:qFormat/>
    <w:rsid w:val="00CE7674"/>
    <w:rPr>
      <w:color w:val="000000"/>
    </w:rPr>
  </w:style>
  <w:style w:type="character" w:customStyle="1" w:styleId="210">
    <w:name w:val="Основной текст с отступом 21"/>
    <w:qFormat/>
    <w:rsid w:val="00CE7674"/>
  </w:style>
  <w:style w:type="character" w:customStyle="1" w:styleId="aa">
    <w:name w:val="Цветовое выделение"/>
    <w:qFormat/>
    <w:rsid w:val="00CE7674"/>
    <w:rPr>
      <w:b/>
      <w:color w:val="000080"/>
    </w:rPr>
  </w:style>
  <w:style w:type="character" w:customStyle="1" w:styleId="ab">
    <w:name w:val="Содержимое врезки"/>
    <w:qFormat/>
    <w:rsid w:val="00CE7674"/>
  </w:style>
  <w:style w:type="character" w:customStyle="1" w:styleId="1b">
    <w:name w:val="Название объекта1"/>
    <w:qFormat/>
    <w:rsid w:val="00CE7674"/>
    <w:rPr>
      <w:i/>
      <w:sz w:val="24"/>
    </w:rPr>
  </w:style>
  <w:style w:type="character" w:customStyle="1" w:styleId="221">
    <w:name w:val="Основной текст с отступом 22"/>
    <w:qFormat/>
    <w:rsid w:val="00CE7674"/>
  </w:style>
  <w:style w:type="character" w:styleId="ac">
    <w:name w:val="page number"/>
    <w:basedOn w:val="a0"/>
    <w:qFormat/>
    <w:rsid w:val="00CE7674"/>
  </w:style>
  <w:style w:type="character" w:customStyle="1" w:styleId="00">
    <w:name w:val="Содержимое таблицы_0"/>
    <w:qFormat/>
    <w:rsid w:val="00CE7674"/>
  </w:style>
  <w:style w:type="character" w:customStyle="1" w:styleId="toc100">
    <w:name w:val="toc 10_0"/>
    <w:qFormat/>
    <w:rsid w:val="00CE7674"/>
    <w:rPr>
      <w:color w:val="000000"/>
    </w:rPr>
  </w:style>
  <w:style w:type="character" w:customStyle="1" w:styleId="100">
    <w:name w:val="марк список 1_0"/>
    <w:qFormat/>
    <w:rsid w:val="00CE7674"/>
  </w:style>
  <w:style w:type="character" w:customStyle="1" w:styleId="51">
    <w:name w:val="Заголовок 51"/>
    <w:qFormat/>
    <w:rsid w:val="00CE7674"/>
    <w:rPr>
      <w:rFonts w:ascii="XO Thames" w:hAnsi="XO Thames"/>
      <w:b/>
      <w:color w:val="000000"/>
      <w:sz w:val="22"/>
    </w:rPr>
  </w:style>
  <w:style w:type="character" w:customStyle="1" w:styleId="style30">
    <w:name w:val="style3_0"/>
    <w:qFormat/>
    <w:rsid w:val="00CE7674"/>
    <w:rPr>
      <w:rFonts w:ascii="Arial" w:hAnsi="Arial"/>
      <w:sz w:val="20"/>
    </w:rPr>
  </w:style>
  <w:style w:type="character" w:customStyle="1" w:styleId="ad">
    <w:name w:val="Верхний и нижний колонтитулы"/>
    <w:qFormat/>
    <w:rsid w:val="00CE7674"/>
    <w:rPr>
      <w:rFonts w:ascii="XO Thames" w:hAnsi="XO Thames"/>
      <w:color w:val="000000"/>
    </w:rPr>
  </w:style>
  <w:style w:type="character" w:customStyle="1" w:styleId="110">
    <w:name w:val="Заголовок 11"/>
    <w:qFormat/>
    <w:rsid w:val="00CE7674"/>
    <w:rPr>
      <w:rFonts w:ascii="Arial" w:hAnsi="Arial"/>
      <w:b/>
      <w:color w:val="000080"/>
    </w:rPr>
  </w:style>
  <w:style w:type="character" w:customStyle="1" w:styleId="1c">
    <w:name w:val="Без интервала1"/>
    <w:qFormat/>
    <w:rsid w:val="00CE7674"/>
    <w:rPr>
      <w:color w:val="000000"/>
      <w:sz w:val="26"/>
    </w:rPr>
  </w:style>
  <w:style w:type="character" w:customStyle="1" w:styleId="headertext">
    <w:name w:val="headertext"/>
    <w:qFormat/>
    <w:rsid w:val="00CE7674"/>
  </w:style>
  <w:style w:type="character" w:customStyle="1" w:styleId="1d">
    <w:name w:val="марк список 1"/>
    <w:qFormat/>
    <w:rsid w:val="00CE7674"/>
  </w:style>
  <w:style w:type="character" w:customStyle="1" w:styleId="1e">
    <w:name w:val="Текст выноски1"/>
    <w:qFormat/>
    <w:rsid w:val="00CE7674"/>
    <w:rPr>
      <w:rFonts w:ascii="Tahoma" w:hAnsi="Tahoma"/>
      <w:sz w:val="16"/>
    </w:rPr>
  </w:style>
  <w:style w:type="character" w:customStyle="1" w:styleId="ae">
    <w:name w:val="Посещённая гиперссылка"/>
    <w:basedOn w:val="a0"/>
    <w:rsid w:val="00CE7674"/>
    <w:rPr>
      <w:color w:val="800080"/>
      <w:u w:val="single"/>
    </w:rPr>
  </w:style>
  <w:style w:type="character" w:customStyle="1" w:styleId="Heading30">
    <w:name w:val="Heading 3_0"/>
    <w:qFormat/>
    <w:rsid w:val="00CE7674"/>
    <w:rPr>
      <w:rFonts w:ascii="Arial" w:hAnsi="Arial"/>
      <w:b/>
      <w:sz w:val="26"/>
    </w:rPr>
  </w:style>
  <w:style w:type="character" w:customStyle="1" w:styleId="Footnote">
    <w:name w:val="Footnote"/>
    <w:qFormat/>
    <w:rsid w:val="00CE7674"/>
    <w:rPr>
      <w:rFonts w:ascii="XO Thames" w:hAnsi="XO Thames"/>
      <w:sz w:val="22"/>
    </w:rPr>
  </w:style>
  <w:style w:type="character" w:customStyle="1" w:styleId="01">
    <w:name w:val="Нормальный (таблица)_0"/>
    <w:qFormat/>
    <w:rsid w:val="00CE7674"/>
    <w:rPr>
      <w:rFonts w:ascii="Arial" w:hAnsi="Arial"/>
    </w:rPr>
  </w:style>
  <w:style w:type="character" w:customStyle="1" w:styleId="202">
    <w:name w:val="Обычный (веб)20"/>
    <w:qFormat/>
    <w:rsid w:val="00CE7674"/>
    <w:rPr>
      <w:color w:val="000000"/>
    </w:rPr>
  </w:style>
  <w:style w:type="character" w:customStyle="1" w:styleId="1f">
    <w:name w:val="нум список 1"/>
    <w:qFormat/>
    <w:rsid w:val="00CE7674"/>
  </w:style>
  <w:style w:type="character" w:customStyle="1" w:styleId="ConsPlusNonformat">
    <w:name w:val="ConsPlusNonformat"/>
    <w:qFormat/>
    <w:rsid w:val="00CE7674"/>
    <w:rPr>
      <w:rFonts w:ascii="Courier New" w:hAnsi="Courier New"/>
    </w:rPr>
  </w:style>
  <w:style w:type="character" w:customStyle="1" w:styleId="1f0">
    <w:name w:val="Список1"/>
    <w:basedOn w:val="Textbody"/>
    <w:qFormat/>
    <w:rsid w:val="00CE7674"/>
    <w:rPr>
      <w:sz w:val="28"/>
    </w:rPr>
  </w:style>
  <w:style w:type="character" w:customStyle="1" w:styleId="HeaderandFooter">
    <w:name w:val="Header and Footer"/>
    <w:qFormat/>
    <w:rsid w:val="00CE7674"/>
    <w:rPr>
      <w:rFonts w:ascii="XO Thames" w:hAnsi="XO Thames"/>
      <w:sz w:val="20"/>
    </w:rPr>
  </w:style>
  <w:style w:type="character" w:customStyle="1" w:styleId="1f1">
    <w:name w:val="Заголовок №1"/>
    <w:basedOn w:val="a0"/>
    <w:qFormat/>
    <w:rsid w:val="00CE7674"/>
    <w:rPr>
      <w:rFonts w:ascii="Times New Roman" w:hAnsi="Times New Roman"/>
      <w:b/>
      <w:color w:val="000000"/>
      <w:spacing w:val="0"/>
      <w:sz w:val="28"/>
      <w:u w:val="none"/>
    </w:rPr>
  </w:style>
  <w:style w:type="character" w:customStyle="1" w:styleId="spfo10">
    <w:name w:val="spfo1_0"/>
    <w:qFormat/>
    <w:rsid w:val="00CE7674"/>
    <w:rPr>
      <w:color w:val="000000"/>
    </w:rPr>
  </w:style>
  <w:style w:type="character" w:customStyle="1" w:styleId="40">
    <w:name w:val="Основной текст (4)_0"/>
    <w:basedOn w:val="11"/>
    <w:qFormat/>
    <w:rsid w:val="00CE7674"/>
    <w:rPr>
      <w:rFonts w:ascii="Times New Roman" w:hAnsi="Times New Roman"/>
      <w:b/>
      <w:color w:val="000000"/>
      <w:spacing w:val="0"/>
      <w:sz w:val="28"/>
      <w:u w:val="none"/>
    </w:rPr>
  </w:style>
  <w:style w:type="character" w:customStyle="1" w:styleId="1f2">
    <w:name w:val="Без интервала1"/>
    <w:qFormat/>
    <w:rsid w:val="00CE7674"/>
    <w:rPr>
      <w:sz w:val="26"/>
    </w:rPr>
  </w:style>
  <w:style w:type="character" w:customStyle="1" w:styleId="Heading20">
    <w:name w:val="Heading 2_0"/>
    <w:qFormat/>
    <w:rsid w:val="00CE7674"/>
    <w:rPr>
      <w:rFonts w:ascii="Arial" w:hAnsi="Arial"/>
      <w:b/>
      <w:i/>
      <w:sz w:val="28"/>
    </w:rPr>
  </w:style>
  <w:style w:type="character" w:customStyle="1" w:styleId="02">
    <w:name w:val="основной текст документа_0"/>
    <w:qFormat/>
    <w:rsid w:val="00CE7674"/>
  </w:style>
  <w:style w:type="character" w:customStyle="1" w:styleId="ConsPlusNormal0">
    <w:name w:val="ConsPlusNormal_0"/>
    <w:qFormat/>
    <w:rsid w:val="00CE7674"/>
    <w:rPr>
      <w:rFonts w:ascii="Arial" w:hAnsi="Arial"/>
      <w:color w:val="000000"/>
    </w:rPr>
  </w:style>
  <w:style w:type="character" w:customStyle="1" w:styleId="1f3">
    <w:name w:val="Указатель1"/>
    <w:qFormat/>
    <w:rsid w:val="00CE7674"/>
  </w:style>
  <w:style w:type="character" w:customStyle="1" w:styleId="af">
    <w:name w:val="основной текст документа"/>
    <w:qFormat/>
    <w:rsid w:val="00CE7674"/>
  </w:style>
  <w:style w:type="character" w:customStyle="1" w:styleId="af0">
    <w:name w:val="Содержимое таблицы"/>
    <w:qFormat/>
    <w:rsid w:val="00CE7674"/>
  </w:style>
  <w:style w:type="character" w:customStyle="1" w:styleId="s10">
    <w:name w:val="s_1_0"/>
    <w:qFormat/>
    <w:rsid w:val="00CE7674"/>
    <w:rPr>
      <w:rFonts w:ascii="Arial" w:hAnsi="Arial"/>
      <w:sz w:val="26"/>
    </w:rPr>
  </w:style>
  <w:style w:type="character" w:customStyle="1" w:styleId="03">
    <w:name w:val="Комментарий_0"/>
    <w:qFormat/>
    <w:rsid w:val="00CE7674"/>
    <w:rPr>
      <w:rFonts w:ascii="Arial" w:hAnsi="Arial"/>
      <w:color w:val="353842"/>
      <w:shd w:val="clear" w:color="auto" w:fill="F0F0F0"/>
    </w:rPr>
  </w:style>
  <w:style w:type="character" w:customStyle="1" w:styleId="04">
    <w:name w:val="Оглавление_0"/>
    <w:basedOn w:val="11"/>
    <w:qFormat/>
    <w:rsid w:val="00CE7674"/>
    <w:rPr>
      <w:rFonts w:ascii="Times New Roman" w:hAnsi="Times New Roman"/>
      <w:color w:val="000000"/>
      <w:spacing w:val="0"/>
      <w:sz w:val="28"/>
      <w:u w:val="none"/>
    </w:rPr>
  </w:style>
  <w:style w:type="character" w:customStyle="1" w:styleId="30">
    <w:name w:val="Оглавление (3)"/>
    <w:basedOn w:val="a0"/>
    <w:qFormat/>
    <w:rsid w:val="00CE7674"/>
    <w:rPr>
      <w:rFonts w:ascii="Times New Roman" w:hAnsi="Times New Roman"/>
      <w:b/>
      <w:color w:val="000000"/>
      <w:spacing w:val="0"/>
      <w:sz w:val="18"/>
      <w:u w:val="none"/>
    </w:rPr>
  </w:style>
  <w:style w:type="character" w:customStyle="1" w:styleId="24">
    <w:name w:val="Оглавление (2)"/>
    <w:basedOn w:val="a0"/>
    <w:qFormat/>
    <w:rsid w:val="00CE7674"/>
    <w:rPr>
      <w:rFonts w:ascii="Times New Roman" w:hAnsi="Times New Roman"/>
      <w:color w:val="000000"/>
      <w:spacing w:val="0"/>
      <w:sz w:val="20"/>
      <w:u w:val="none"/>
    </w:rPr>
  </w:style>
  <w:style w:type="character" w:customStyle="1" w:styleId="Heading40">
    <w:name w:val="Heading 4_0"/>
    <w:qFormat/>
    <w:rsid w:val="00CE7674"/>
    <w:rPr>
      <w:rFonts w:ascii="XO Thames" w:hAnsi="XO Thames"/>
      <w:b/>
      <w:color w:val="595959"/>
      <w:sz w:val="26"/>
    </w:rPr>
  </w:style>
  <w:style w:type="character" w:customStyle="1" w:styleId="05">
    <w:name w:val="Цветовое выделение_0"/>
    <w:qFormat/>
    <w:rsid w:val="00CE7674"/>
    <w:rPr>
      <w:b/>
      <w:color w:val="000080"/>
    </w:rPr>
  </w:style>
  <w:style w:type="character" w:customStyle="1" w:styleId="af1">
    <w:name w:val="Верхний колонтитул Знак"/>
    <w:qFormat/>
    <w:rsid w:val="00CE7674"/>
  </w:style>
  <w:style w:type="character" w:customStyle="1" w:styleId="101">
    <w:name w:val="Заголовок №1_0"/>
    <w:basedOn w:val="11"/>
    <w:qFormat/>
    <w:rsid w:val="00CE7674"/>
    <w:rPr>
      <w:rFonts w:ascii="Times New Roman" w:hAnsi="Times New Roman"/>
      <w:b/>
      <w:color w:val="000000"/>
      <w:spacing w:val="0"/>
      <w:sz w:val="28"/>
      <w:u w:val="none"/>
    </w:rPr>
  </w:style>
  <w:style w:type="character" w:customStyle="1" w:styleId="Contents5">
    <w:name w:val="Contents 5"/>
    <w:qFormat/>
    <w:rsid w:val="00CE7674"/>
    <w:rPr>
      <w:color w:val="000000"/>
    </w:rPr>
  </w:style>
  <w:style w:type="character" w:customStyle="1" w:styleId="102">
    <w:name w:val="нум список 1_0"/>
    <w:qFormat/>
    <w:rsid w:val="00CE7674"/>
  </w:style>
  <w:style w:type="character" w:customStyle="1" w:styleId="25">
    <w:name w:val="Основной текст 2 Знак"/>
    <w:qFormat/>
    <w:rsid w:val="00CE7674"/>
    <w:rPr>
      <w:sz w:val="24"/>
    </w:rPr>
  </w:style>
  <w:style w:type="character" w:customStyle="1" w:styleId="1f4">
    <w:name w:val="Абзац списка1"/>
    <w:qFormat/>
    <w:rsid w:val="00CE7674"/>
    <w:rPr>
      <w:rFonts w:ascii="Calibri" w:hAnsi="Calibri"/>
      <w:sz w:val="22"/>
    </w:rPr>
  </w:style>
  <w:style w:type="character" w:customStyle="1" w:styleId="Footnote0">
    <w:name w:val="Footnote_0"/>
    <w:qFormat/>
    <w:rsid w:val="00CE7674"/>
    <w:rPr>
      <w:rFonts w:ascii="XO Thames" w:hAnsi="XO Thames"/>
      <w:color w:val="000000"/>
      <w:sz w:val="22"/>
    </w:rPr>
  </w:style>
  <w:style w:type="character" w:customStyle="1" w:styleId="headertext0">
    <w:name w:val="headertext_0"/>
    <w:qFormat/>
    <w:rsid w:val="00CE7674"/>
  </w:style>
  <w:style w:type="character" w:customStyle="1" w:styleId="06">
    <w:name w:val="Гипертекстовая ссылка_0"/>
    <w:qFormat/>
    <w:rsid w:val="00CE7674"/>
    <w:rPr>
      <w:b/>
      <w:color w:val="008000"/>
    </w:rPr>
  </w:style>
  <w:style w:type="character" w:customStyle="1" w:styleId="2Exact">
    <w:name w:val="Основной текст (2) Exact"/>
    <w:basedOn w:val="a0"/>
    <w:qFormat/>
    <w:rsid w:val="00CE7674"/>
    <w:rPr>
      <w:rFonts w:ascii="Times New Roman" w:hAnsi="Times New Roman"/>
      <w:sz w:val="28"/>
      <w:u w:val="none"/>
    </w:rPr>
  </w:style>
  <w:style w:type="character" w:customStyle="1" w:styleId="af2">
    <w:name w:val="Основной текст Знак"/>
    <w:qFormat/>
    <w:rsid w:val="00CE7674"/>
    <w:rPr>
      <w:sz w:val="28"/>
    </w:rPr>
  </w:style>
  <w:style w:type="character" w:customStyle="1" w:styleId="Heading10">
    <w:name w:val="Heading 1_0"/>
    <w:qFormat/>
    <w:rsid w:val="00CE7674"/>
    <w:rPr>
      <w:rFonts w:ascii="Arial" w:hAnsi="Arial"/>
      <w:b/>
      <w:color w:val="000080"/>
    </w:rPr>
  </w:style>
  <w:style w:type="character" w:customStyle="1" w:styleId="Footer0">
    <w:name w:val="Footer_0"/>
    <w:qFormat/>
    <w:rsid w:val="00CE7674"/>
  </w:style>
  <w:style w:type="character" w:customStyle="1" w:styleId="26">
    <w:name w:val="Подзаголовок2"/>
    <w:qFormat/>
    <w:rsid w:val="00CE7674"/>
    <w:rPr>
      <w:rFonts w:ascii="XO Thames" w:hAnsi="XO Thames"/>
      <w:i/>
      <w:color w:val="616161"/>
      <w:sz w:val="24"/>
    </w:rPr>
  </w:style>
  <w:style w:type="character" w:customStyle="1" w:styleId="07">
    <w:name w:val="Прижатый влево_0"/>
    <w:qFormat/>
    <w:rsid w:val="00CE7674"/>
    <w:rPr>
      <w:rFonts w:ascii="Arial" w:hAnsi="Arial"/>
      <w:sz w:val="26"/>
    </w:rPr>
  </w:style>
  <w:style w:type="character" w:customStyle="1" w:styleId="ConsPlusTitle0">
    <w:name w:val="ConsPlusTitle_0"/>
    <w:qFormat/>
    <w:rsid w:val="00CE7674"/>
    <w:rPr>
      <w:b/>
      <w:color w:val="000000"/>
      <w:sz w:val="24"/>
    </w:rPr>
  </w:style>
  <w:style w:type="character" w:customStyle="1" w:styleId="25pt">
    <w:name w:val="Оглавление (2) + 5 pt"/>
    <w:basedOn w:val="a0"/>
    <w:qFormat/>
    <w:rsid w:val="00CE7674"/>
    <w:rPr>
      <w:rFonts w:ascii="Times New Roman" w:hAnsi="Times New Roman"/>
      <w:color w:val="000000"/>
      <w:spacing w:val="0"/>
      <w:sz w:val="10"/>
      <w:u w:val="none"/>
    </w:rPr>
  </w:style>
  <w:style w:type="character" w:customStyle="1" w:styleId="300">
    <w:name w:val="Оглавление (3)_0"/>
    <w:basedOn w:val="11"/>
    <w:qFormat/>
    <w:rsid w:val="00CE7674"/>
    <w:rPr>
      <w:rFonts w:ascii="Times New Roman" w:hAnsi="Times New Roman"/>
      <w:b/>
      <w:color w:val="000000"/>
      <w:spacing w:val="0"/>
      <w:sz w:val="18"/>
      <w:u w:val="none"/>
    </w:rPr>
  </w:style>
  <w:style w:type="character" w:customStyle="1" w:styleId="toc10">
    <w:name w:val="toc 10"/>
    <w:qFormat/>
    <w:rsid w:val="00CE7674"/>
  </w:style>
  <w:style w:type="character" w:customStyle="1" w:styleId="af3">
    <w:name w:val="Оглавление"/>
    <w:basedOn w:val="a0"/>
    <w:qFormat/>
    <w:rsid w:val="00CE7674"/>
    <w:rPr>
      <w:rFonts w:ascii="Times New Roman" w:hAnsi="Times New Roman"/>
      <w:color w:val="000000"/>
      <w:spacing w:val="0"/>
      <w:sz w:val="28"/>
      <w:u w:val="none"/>
    </w:rPr>
  </w:style>
  <w:style w:type="character" w:customStyle="1" w:styleId="27">
    <w:name w:val="Название2"/>
    <w:qFormat/>
    <w:rsid w:val="00CE7674"/>
    <w:rPr>
      <w:rFonts w:ascii="XO Thames" w:hAnsi="XO Thames"/>
      <w:b/>
      <w:color w:val="000000"/>
      <w:sz w:val="52"/>
    </w:rPr>
  </w:style>
  <w:style w:type="character" w:customStyle="1" w:styleId="41">
    <w:name w:val="Заголовок 41"/>
    <w:qFormat/>
    <w:rsid w:val="00CE7674"/>
    <w:rPr>
      <w:rFonts w:ascii="XO Thames" w:hAnsi="XO Thames"/>
      <w:b/>
      <w:color w:val="595959"/>
      <w:sz w:val="26"/>
    </w:rPr>
  </w:style>
  <w:style w:type="character" w:customStyle="1" w:styleId="42">
    <w:name w:val="Основной текст (4)"/>
    <w:basedOn w:val="a0"/>
    <w:qFormat/>
    <w:rsid w:val="00CE7674"/>
    <w:rPr>
      <w:rFonts w:ascii="Times New Roman" w:hAnsi="Times New Roman"/>
      <w:b/>
      <w:color w:val="000000"/>
      <w:spacing w:val="0"/>
      <w:sz w:val="28"/>
      <w:u w:val="none"/>
    </w:rPr>
  </w:style>
  <w:style w:type="character" w:customStyle="1" w:styleId="ConsTitle0">
    <w:name w:val="ConsTitle_0"/>
    <w:qFormat/>
    <w:rsid w:val="00CE7674"/>
    <w:rPr>
      <w:rFonts w:ascii="Arial" w:hAnsi="Arial"/>
      <w:b/>
      <w:color w:val="000000"/>
      <w:sz w:val="16"/>
    </w:rPr>
  </w:style>
  <w:style w:type="character" w:customStyle="1" w:styleId="s1">
    <w:name w:val="s_1"/>
    <w:qFormat/>
    <w:rsid w:val="00CE7674"/>
    <w:rPr>
      <w:rFonts w:ascii="Arial" w:hAnsi="Arial"/>
      <w:sz w:val="26"/>
    </w:rPr>
  </w:style>
  <w:style w:type="character" w:customStyle="1" w:styleId="28">
    <w:name w:val="Абзац списка2"/>
    <w:qFormat/>
    <w:rsid w:val="00CE7674"/>
    <w:rPr>
      <w:rFonts w:ascii="Calibri" w:hAnsi="Calibri"/>
      <w:sz w:val="22"/>
    </w:rPr>
  </w:style>
  <w:style w:type="character" w:customStyle="1" w:styleId="320">
    <w:name w:val="Основной текст с отступом 32_0"/>
    <w:qFormat/>
    <w:rsid w:val="00CE7674"/>
    <w:rPr>
      <w:sz w:val="16"/>
    </w:rPr>
  </w:style>
  <w:style w:type="character" w:customStyle="1" w:styleId="211">
    <w:name w:val="Заголовок 21"/>
    <w:qFormat/>
    <w:rsid w:val="00CE7674"/>
    <w:rPr>
      <w:rFonts w:ascii="Arial" w:hAnsi="Arial"/>
      <w:b/>
      <w:i/>
      <w:sz w:val="28"/>
    </w:rPr>
  </w:style>
  <w:style w:type="character" w:customStyle="1" w:styleId="Header0">
    <w:name w:val="Header_0"/>
    <w:qFormat/>
    <w:rsid w:val="00CE7674"/>
  </w:style>
  <w:style w:type="character" w:customStyle="1" w:styleId="1f5">
    <w:name w:val="Гиперссылка1"/>
    <w:qFormat/>
    <w:rsid w:val="00CE7674"/>
    <w:rPr>
      <w:color w:val="0000FF"/>
      <w:u w:val="single"/>
    </w:rPr>
  </w:style>
  <w:style w:type="character" w:customStyle="1" w:styleId="af4">
    <w:name w:val="Прижатый влево"/>
    <w:qFormat/>
    <w:rsid w:val="00CE7674"/>
    <w:rPr>
      <w:rFonts w:ascii="Arial" w:hAnsi="Arial"/>
      <w:sz w:val="26"/>
    </w:rPr>
  </w:style>
  <w:style w:type="character" w:styleId="af5">
    <w:name w:val="annotation reference"/>
    <w:basedOn w:val="a0"/>
    <w:qFormat/>
    <w:rsid w:val="00CE7674"/>
    <w:rPr>
      <w:sz w:val="16"/>
    </w:rPr>
  </w:style>
  <w:style w:type="paragraph" w:customStyle="1" w:styleId="af6">
    <w:name w:val="Заголовок"/>
    <w:basedOn w:val="a"/>
    <w:next w:val="af7"/>
    <w:qFormat/>
    <w:rsid w:val="00CE7674"/>
    <w:pPr>
      <w:keepNext/>
      <w:spacing w:before="240" w:after="120"/>
    </w:pPr>
    <w:rPr>
      <w:rFonts w:ascii="Liberation Sans" w:hAnsi="Liberation Sans"/>
      <w:sz w:val="28"/>
    </w:rPr>
  </w:style>
  <w:style w:type="paragraph" w:styleId="af7">
    <w:name w:val="Body Text"/>
    <w:basedOn w:val="a"/>
    <w:rsid w:val="00CE7674"/>
    <w:pPr>
      <w:jc w:val="both"/>
    </w:pPr>
    <w:rPr>
      <w:sz w:val="28"/>
    </w:rPr>
  </w:style>
  <w:style w:type="paragraph" w:styleId="af8">
    <w:name w:val="List"/>
    <w:basedOn w:val="af7"/>
    <w:rsid w:val="00CE7674"/>
  </w:style>
  <w:style w:type="paragraph" w:styleId="af9">
    <w:name w:val="caption"/>
    <w:basedOn w:val="a"/>
    <w:qFormat/>
    <w:rsid w:val="00CE7674"/>
    <w:pPr>
      <w:spacing w:before="120" w:after="120"/>
    </w:pPr>
    <w:rPr>
      <w:i/>
    </w:rPr>
  </w:style>
  <w:style w:type="paragraph" w:styleId="afa">
    <w:name w:val="index heading"/>
    <w:basedOn w:val="a"/>
    <w:qFormat/>
    <w:rsid w:val="00CE7674"/>
  </w:style>
  <w:style w:type="paragraph" w:customStyle="1" w:styleId="Contents80">
    <w:name w:val="Contents 8"/>
    <w:qFormat/>
    <w:rsid w:val="00CE7674"/>
  </w:style>
  <w:style w:type="paragraph" w:customStyle="1" w:styleId="Contents10">
    <w:name w:val="Contents 1"/>
    <w:qFormat/>
    <w:rsid w:val="00CE7674"/>
    <w:rPr>
      <w:rFonts w:ascii="XO Thames" w:hAnsi="XO Thames"/>
      <w:b/>
    </w:rPr>
  </w:style>
  <w:style w:type="paragraph" w:customStyle="1" w:styleId="212">
    <w:name w:val="Основной текст 21"/>
    <w:qFormat/>
    <w:rsid w:val="00CE7674"/>
  </w:style>
  <w:style w:type="paragraph" w:styleId="29">
    <w:name w:val="toc 2"/>
    <w:next w:val="a"/>
    <w:uiPriority w:val="39"/>
    <w:rsid w:val="00CE7674"/>
    <w:pPr>
      <w:ind w:left="200"/>
    </w:pPr>
  </w:style>
  <w:style w:type="paragraph" w:styleId="afb">
    <w:name w:val="Normal (Web)"/>
    <w:basedOn w:val="a"/>
    <w:qFormat/>
    <w:rsid w:val="00CE7674"/>
    <w:pPr>
      <w:spacing w:before="120" w:after="216"/>
    </w:pPr>
  </w:style>
  <w:style w:type="paragraph" w:customStyle="1" w:styleId="afc">
    <w:name w:val="Комментарий"/>
    <w:qFormat/>
    <w:rsid w:val="00CE7674"/>
    <w:rPr>
      <w:rFonts w:ascii="Arial" w:hAnsi="Arial"/>
      <w:color w:val="353842"/>
      <w:shd w:val="clear" w:color="auto" w:fill="F0F0F0"/>
    </w:rPr>
  </w:style>
  <w:style w:type="paragraph" w:customStyle="1" w:styleId="321">
    <w:name w:val="Основной текст с отступом 32"/>
    <w:qFormat/>
    <w:rsid w:val="00CE7674"/>
    <w:rPr>
      <w:sz w:val="16"/>
    </w:rPr>
  </w:style>
  <w:style w:type="paragraph" w:customStyle="1" w:styleId="08">
    <w:name w:val="Таблицы (моноширинный)_0"/>
    <w:basedOn w:val="a"/>
    <w:next w:val="a"/>
    <w:qFormat/>
    <w:rsid w:val="00CE7674"/>
    <w:pPr>
      <w:widowControl w:val="0"/>
      <w:jc w:val="both"/>
    </w:pPr>
    <w:rPr>
      <w:rFonts w:ascii="Courier New" w:hAnsi="Courier New"/>
    </w:rPr>
  </w:style>
  <w:style w:type="paragraph" w:styleId="43">
    <w:name w:val="toc 4"/>
    <w:next w:val="a"/>
    <w:uiPriority w:val="39"/>
    <w:rsid w:val="00CE7674"/>
    <w:pPr>
      <w:ind w:left="600"/>
    </w:pPr>
  </w:style>
  <w:style w:type="paragraph" w:customStyle="1" w:styleId="203">
    <w:name w:val="Основной текст (2)_0"/>
    <w:basedOn w:val="1f6"/>
    <w:qFormat/>
    <w:rsid w:val="00CE7674"/>
    <w:rPr>
      <w:sz w:val="28"/>
    </w:rPr>
  </w:style>
  <w:style w:type="paragraph" w:customStyle="1" w:styleId="1f7">
    <w:name w:val="Просмотренная гиперссылка1"/>
    <w:basedOn w:val="1f6"/>
    <w:qFormat/>
    <w:rsid w:val="00CE7674"/>
    <w:rPr>
      <w:color w:val="800080"/>
      <w:u w:val="single"/>
    </w:rPr>
  </w:style>
  <w:style w:type="paragraph" w:customStyle="1" w:styleId="afd">
    <w:name w:val="Нормальный (таблица)"/>
    <w:qFormat/>
    <w:rsid w:val="00CE7674"/>
    <w:rPr>
      <w:rFonts w:ascii="Arial" w:hAnsi="Arial"/>
    </w:rPr>
  </w:style>
  <w:style w:type="paragraph" w:customStyle="1" w:styleId="Textbodyindent0">
    <w:name w:val="Text body indent"/>
    <w:qFormat/>
    <w:rsid w:val="00CE7674"/>
  </w:style>
  <w:style w:type="paragraph" w:styleId="6">
    <w:name w:val="toc 6"/>
    <w:next w:val="a"/>
    <w:uiPriority w:val="39"/>
    <w:rsid w:val="00CE7674"/>
    <w:pPr>
      <w:ind w:left="1000"/>
    </w:pPr>
  </w:style>
  <w:style w:type="paragraph" w:customStyle="1" w:styleId="1f8">
    <w:name w:val="Знак примечания1"/>
    <w:basedOn w:val="1f6"/>
    <w:qFormat/>
    <w:rsid w:val="00CE7674"/>
    <w:rPr>
      <w:sz w:val="16"/>
    </w:rPr>
  </w:style>
  <w:style w:type="paragraph" w:styleId="7">
    <w:name w:val="toc 7"/>
    <w:next w:val="a"/>
    <w:uiPriority w:val="39"/>
    <w:rsid w:val="00CE7674"/>
    <w:pPr>
      <w:ind w:left="1200"/>
    </w:pPr>
  </w:style>
  <w:style w:type="paragraph" w:customStyle="1" w:styleId="2a">
    <w:name w:val="Основной текст (2)"/>
    <w:basedOn w:val="2b"/>
    <w:qFormat/>
    <w:rsid w:val="00CE7674"/>
    <w:rPr>
      <w:sz w:val="28"/>
    </w:rPr>
  </w:style>
  <w:style w:type="paragraph" w:customStyle="1" w:styleId="Contents90">
    <w:name w:val="Contents 9"/>
    <w:qFormat/>
    <w:rsid w:val="00CE7674"/>
  </w:style>
  <w:style w:type="paragraph" w:styleId="2c">
    <w:name w:val="Body Text 2"/>
    <w:basedOn w:val="a"/>
    <w:qFormat/>
    <w:rsid w:val="00CE7674"/>
    <w:pPr>
      <w:spacing w:after="120" w:line="480" w:lineRule="auto"/>
    </w:pPr>
  </w:style>
  <w:style w:type="paragraph" w:styleId="afe">
    <w:name w:val="Balloon Text"/>
    <w:basedOn w:val="a"/>
    <w:qFormat/>
    <w:rsid w:val="00CE7674"/>
    <w:rPr>
      <w:rFonts w:ascii="Tahoma" w:hAnsi="Tahoma"/>
      <w:sz w:val="16"/>
    </w:rPr>
  </w:style>
  <w:style w:type="paragraph" w:styleId="33">
    <w:name w:val="Body Text 3"/>
    <w:basedOn w:val="a"/>
    <w:qFormat/>
    <w:rsid w:val="00CE7674"/>
  </w:style>
  <w:style w:type="paragraph" w:customStyle="1" w:styleId="ConsTitle1">
    <w:name w:val="ConsTitle"/>
    <w:qFormat/>
    <w:rsid w:val="00CE7674"/>
    <w:rPr>
      <w:rFonts w:ascii="Arial" w:hAnsi="Arial"/>
      <w:b/>
      <w:sz w:val="16"/>
    </w:rPr>
  </w:style>
  <w:style w:type="paragraph" w:customStyle="1" w:styleId="2d">
    <w:name w:val="Основной текст с отступом 2 Знак"/>
    <w:qFormat/>
    <w:rsid w:val="00CE7674"/>
    <w:rPr>
      <w:sz w:val="24"/>
    </w:rPr>
  </w:style>
  <w:style w:type="paragraph" w:customStyle="1" w:styleId="1f9">
    <w:name w:val="Подзаголовок1"/>
    <w:qFormat/>
    <w:rsid w:val="00CE7674"/>
    <w:rPr>
      <w:rFonts w:ascii="XO Thames" w:hAnsi="XO Thames"/>
      <w:i/>
      <w:color w:val="616161"/>
      <w:sz w:val="24"/>
    </w:rPr>
  </w:style>
  <w:style w:type="paragraph" w:customStyle="1" w:styleId="1fa">
    <w:name w:val="Обычный (веб)1"/>
    <w:qFormat/>
    <w:rsid w:val="00CE7674"/>
  </w:style>
  <w:style w:type="paragraph" w:customStyle="1" w:styleId="style31">
    <w:name w:val="style3"/>
    <w:qFormat/>
    <w:rsid w:val="00CE7674"/>
    <w:rPr>
      <w:rFonts w:ascii="Arial" w:hAnsi="Arial"/>
    </w:rPr>
  </w:style>
  <w:style w:type="paragraph" w:customStyle="1" w:styleId="aff">
    <w:name w:val="Верхний и нижний колонтитулы"/>
    <w:qFormat/>
    <w:rsid w:val="00CE7674"/>
    <w:rPr>
      <w:rFonts w:ascii="XO Thames" w:hAnsi="XO Thames"/>
    </w:rPr>
  </w:style>
  <w:style w:type="paragraph" w:styleId="aff0">
    <w:name w:val="footer"/>
    <w:rsid w:val="00CE7674"/>
  </w:style>
  <w:style w:type="paragraph" w:customStyle="1" w:styleId="spfo11">
    <w:name w:val="spfo1"/>
    <w:qFormat/>
    <w:rsid w:val="00CE7674"/>
  </w:style>
  <w:style w:type="paragraph" w:customStyle="1" w:styleId="1fb">
    <w:name w:val="Название1"/>
    <w:qFormat/>
    <w:rsid w:val="00CE7674"/>
    <w:rPr>
      <w:rFonts w:ascii="XO Thames" w:hAnsi="XO Thames"/>
      <w:b/>
      <w:sz w:val="52"/>
    </w:rPr>
  </w:style>
  <w:style w:type="paragraph" w:customStyle="1" w:styleId="2000">
    <w:name w:val="Обычный (веб)20_0"/>
    <w:basedOn w:val="a"/>
    <w:qFormat/>
    <w:rsid w:val="00CE7674"/>
    <w:pPr>
      <w:jc w:val="both"/>
    </w:pPr>
  </w:style>
  <w:style w:type="paragraph" w:customStyle="1" w:styleId="2Exact00">
    <w:name w:val="Основной текст (2) Exact_0"/>
    <w:basedOn w:val="1f6"/>
    <w:qFormat/>
    <w:rsid w:val="00CE7674"/>
    <w:rPr>
      <w:sz w:val="28"/>
    </w:rPr>
  </w:style>
  <w:style w:type="paragraph" w:styleId="aff1">
    <w:name w:val="header"/>
    <w:rsid w:val="00CE7674"/>
  </w:style>
  <w:style w:type="paragraph" w:customStyle="1" w:styleId="Heading500">
    <w:name w:val="Heading 5_0"/>
    <w:qFormat/>
    <w:rsid w:val="00CE7674"/>
    <w:rPr>
      <w:rFonts w:ascii="XO Thames" w:hAnsi="XO Thames"/>
      <w:b/>
      <w:sz w:val="22"/>
    </w:rPr>
  </w:style>
  <w:style w:type="paragraph" w:customStyle="1" w:styleId="1f6">
    <w:name w:val="Основной шрифт абзаца1"/>
    <w:qFormat/>
    <w:rsid w:val="00CE7674"/>
  </w:style>
  <w:style w:type="paragraph" w:customStyle="1" w:styleId="204">
    <w:name w:val="Оглавление (2)_0"/>
    <w:basedOn w:val="1f6"/>
    <w:qFormat/>
    <w:rsid w:val="00CE7674"/>
  </w:style>
  <w:style w:type="paragraph" w:customStyle="1" w:styleId="312">
    <w:name w:val="Основной текст 31"/>
    <w:qFormat/>
    <w:rsid w:val="00CE7674"/>
  </w:style>
  <w:style w:type="paragraph" w:customStyle="1" w:styleId="ConsPlusNonformat00">
    <w:name w:val="ConsPlusNonformat_0"/>
    <w:qFormat/>
    <w:rsid w:val="00CE7674"/>
    <w:pPr>
      <w:widowControl w:val="0"/>
    </w:pPr>
    <w:rPr>
      <w:rFonts w:ascii="Courier New" w:hAnsi="Courier New"/>
    </w:rPr>
  </w:style>
  <w:style w:type="paragraph" w:customStyle="1" w:styleId="aff2">
    <w:name w:val="Без интервала Знак"/>
    <w:qFormat/>
    <w:rsid w:val="00CE7674"/>
    <w:rPr>
      <w:sz w:val="26"/>
    </w:rPr>
  </w:style>
  <w:style w:type="paragraph" w:customStyle="1" w:styleId="Contents30">
    <w:name w:val="Contents 3"/>
    <w:qFormat/>
    <w:rsid w:val="00CE7674"/>
  </w:style>
  <w:style w:type="paragraph" w:styleId="aff3">
    <w:name w:val="Body Text Indent"/>
    <w:basedOn w:val="a"/>
    <w:rsid w:val="00CE7674"/>
    <w:pPr>
      <w:spacing w:after="120"/>
      <w:ind w:left="283"/>
    </w:pPr>
  </w:style>
  <w:style w:type="paragraph" w:customStyle="1" w:styleId="Textbody0">
    <w:name w:val="Text body"/>
    <w:qFormat/>
    <w:rsid w:val="00CE7674"/>
    <w:rPr>
      <w:sz w:val="28"/>
    </w:rPr>
  </w:style>
  <w:style w:type="paragraph" w:customStyle="1" w:styleId="aff4">
    <w:name w:val="Гипертекстовая ссылка"/>
    <w:qFormat/>
    <w:rsid w:val="00CE7674"/>
    <w:rPr>
      <w:b/>
      <w:color w:val="008000"/>
    </w:rPr>
  </w:style>
  <w:style w:type="paragraph" w:customStyle="1" w:styleId="aff5">
    <w:name w:val="Основной текст с отступом Знак"/>
    <w:qFormat/>
    <w:rsid w:val="00CE7674"/>
    <w:rPr>
      <w:sz w:val="24"/>
    </w:rPr>
  </w:style>
  <w:style w:type="paragraph" w:customStyle="1" w:styleId="25pt00">
    <w:name w:val="Оглавление (2) + 5 pt_0"/>
    <w:basedOn w:val="1f6"/>
    <w:qFormat/>
    <w:rsid w:val="00CE7674"/>
    <w:rPr>
      <w:sz w:val="10"/>
    </w:rPr>
  </w:style>
  <w:style w:type="paragraph" w:customStyle="1" w:styleId="ConsPlusTitle1">
    <w:name w:val="ConsPlusTitle"/>
    <w:qFormat/>
    <w:rsid w:val="00CE7674"/>
    <w:rPr>
      <w:b/>
      <w:sz w:val="24"/>
    </w:rPr>
  </w:style>
  <w:style w:type="paragraph" w:customStyle="1" w:styleId="-0">
    <w:name w:val="Интернет-ссылка"/>
    <w:qFormat/>
    <w:rsid w:val="00CE7674"/>
    <w:rPr>
      <w:color w:val="0000FF"/>
      <w:u w:val="single"/>
    </w:rPr>
  </w:style>
  <w:style w:type="paragraph" w:customStyle="1" w:styleId="aff6">
    <w:name w:val="Таблицы (моноширинный)"/>
    <w:qFormat/>
    <w:rsid w:val="00CE7674"/>
    <w:rPr>
      <w:rFonts w:ascii="Courier New" w:hAnsi="Courier New"/>
    </w:rPr>
  </w:style>
  <w:style w:type="paragraph" w:customStyle="1" w:styleId="ConsPlusNormal1">
    <w:name w:val="ConsPlusNormal"/>
    <w:qFormat/>
    <w:rsid w:val="00CE7674"/>
    <w:rPr>
      <w:rFonts w:ascii="Arial" w:hAnsi="Arial"/>
    </w:rPr>
  </w:style>
  <w:style w:type="paragraph" w:customStyle="1" w:styleId="1fc">
    <w:name w:val="Номер страницы1"/>
    <w:basedOn w:val="1f6"/>
    <w:qFormat/>
    <w:rsid w:val="00CE7674"/>
  </w:style>
  <w:style w:type="paragraph" w:styleId="34">
    <w:name w:val="toc 3"/>
    <w:next w:val="a"/>
    <w:uiPriority w:val="39"/>
    <w:rsid w:val="00CE7674"/>
    <w:pPr>
      <w:ind w:left="400"/>
    </w:pPr>
  </w:style>
  <w:style w:type="paragraph" w:customStyle="1" w:styleId="213">
    <w:name w:val="Основной текст с отступом 21"/>
    <w:qFormat/>
    <w:rsid w:val="00CE7674"/>
  </w:style>
  <w:style w:type="paragraph" w:customStyle="1" w:styleId="aff7">
    <w:name w:val="Цветовое выделение"/>
    <w:qFormat/>
    <w:rsid w:val="00CE7674"/>
    <w:rPr>
      <w:b/>
      <w:color w:val="000080"/>
    </w:rPr>
  </w:style>
  <w:style w:type="paragraph" w:customStyle="1" w:styleId="aff8">
    <w:name w:val="Содержимое врезки"/>
    <w:basedOn w:val="a"/>
    <w:qFormat/>
    <w:rsid w:val="00CE7674"/>
  </w:style>
  <w:style w:type="paragraph" w:styleId="2e">
    <w:name w:val="Body Text Indent 2"/>
    <w:basedOn w:val="a"/>
    <w:qFormat/>
    <w:rsid w:val="00CE7674"/>
    <w:pPr>
      <w:spacing w:after="120" w:line="480" w:lineRule="auto"/>
      <w:ind w:left="283"/>
    </w:pPr>
  </w:style>
  <w:style w:type="paragraph" w:customStyle="1" w:styleId="2f">
    <w:name w:val="Номер страницы2"/>
    <w:basedOn w:val="2b"/>
    <w:qFormat/>
    <w:rsid w:val="00CE7674"/>
  </w:style>
  <w:style w:type="paragraph" w:customStyle="1" w:styleId="09">
    <w:name w:val="Содержимое таблицы_0"/>
    <w:basedOn w:val="a"/>
    <w:qFormat/>
    <w:rsid w:val="00CE7674"/>
  </w:style>
  <w:style w:type="paragraph" w:customStyle="1" w:styleId="toc1000">
    <w:name w:val="toc 10_0"/>
    <w:next w:val="a"/>
    <w:qFormat/>
    <w:rsid w:val="00CE7674"/>
    <w:pPr>
      <w:ind w:left="1800"/>
    </w:pPr>
  </w:style>
  <w:style w:type="paragraph" w:customStyle="1" w:styleId="103">
    <w:name w:val="марк список 1_0"/>
    <w:basedOn w:val="a"/>
    <w:qFormat/>
    <w:rsid w:val="00CE7674"/>
    <w:pPr>
      <w:tabs>
        <w:tab w:val="left" w:pos="360"/>
      </w:tabs>
      <w:spacing w:before="120" w:after="120"/>
      <w:jc w:val="both"/>
    </w:pPr>
  </w:style>
  <w:style w:type="paragraph" w:customStyle="1" w:styleId="style300">
    <w:name w:val="style3_0"/>
    <w:basedOn w:val="a"/>
    <w:qFormat/>
    <w:rsid w:val="00CE7674"/>
    <w:pPr>
      <w:spacing w:after="45"/>
      <w:ind w:left="45" w:right="45" w:firstLine="567"/>
      <w:jc w:val="both"/>
    </w:pPr>
    <w:rPr>
      <w:rFonts w:ascii="Arial" w:hAnsi="Arial"/>
      <w:sz w:val="20"/>
    </w:rPr>
  </w:style>
  <w:style w:type="paragraph" w:styleId="aff9">
    <w:name w:val="No Spacing"/>
    <w:qFormat/>
    <w:rsid w:val="00CE7674"/>
    <w:pPr>
      <w:ind w:left="390"/>
      <w:jc w:val="both"/>
    </w:pPr>
    <w:rPr>
      <w:sz w:val="26"/>
    </w:rPr>
  </w:style>
  <w:style w:type="paragraph" w:customStyle="1" w:styleId="headertext1">
    <w:name w:val="headertext"/>
    <w:qFormat/>
    <w:rsid w:val="00CE7674"/>
  </w:style>
  <w:style w:type="paragraph" w:customStyle="1" w:styleId="1fd">
    <w:name w:val="марк список 1"/>
    <w:qFormat/>
    <w:rsid w:val="00CE7674"/>
  </w:style>
  <w:style w:type="paragraph" w:customStyle="1" w:styleId="1fe">
    <w:name w:val="Текст выноски1"/>
    <w:qFormat/>
    <w:rsid w:val="00CE7674"/>
    <w:rPr>
      <w:rFonts w:ascii="Tahoma" w:hAnsi="Tahoma"/>
      <w:sz w:val="16"/>
    </w:rPr>
  </w:style>
  <w:style w:type="paragraph" w:customStyle="1" w:styleId="affa">
    <w:name w:val="Посещённая гиперссылка"/>
    <w:basedOn w:val="2b"/>
    <w:qFormat/>
    <w:rsid w:val="00CE7674"/>
    <w:rPr>
      <w:color w:val="800080"/>
      <w:u w:val="single"/>
    </w:rPr>
  </w:style>
  <w:style w:type="paragraph" w:customStyle="1" w:styleId="Contents70">
    <w:name w:val="Contents 7"/>
    <w:qFormat/>
    <w:rsid w:val="00CE7674"/>
  </w:style>
  <w:style w:type="paragraph" w:customStyle="1" w:styleId="Heading300">
    <w:name w:val="Heading 3_0"/>
    <w:qFormat/>
    <w:rsid w:val="00CE7674"/>
    <w:rPr>
      <w:rFonts w:ascii="Arial" w:hAnsi="Arial"/>
      <w:b/>
      <w:sz w:val="26"/>
    </w:rPr>
  </w:style>
  <w:style w:type="paragraph" w:customStyle="1" w:styleId="2f0">
    <w:name w:val="Гиперссылка2"/>
    <w:qFormat/>
    <w:rsid w:val="00CE7674"/>
    <w:rPr>
      <w:color w:val="0563C1"/>
      <w:u w:val="single"/>
    </w:rPr>
  </w:style>
  <w:style w:type="paragraph" w:customStyle="1" w:styleId="Footnote1">
    <w:name w:val="Footnote"/>
    <w:qFormat/>
    <w:rsid w:val="00CE7674"/>
    <w:rPr>
      <w:rFonts w:ascii="XO Thames" w:hAnsi="XO Thames"/>
      <w:sz w:val="22"/>
    </w:rPr>
  </w:style>
  <w:style w:type="paragraph" w:customStyle="1" w:styleId="0a">
    <w:name w:val="Нормальный (таблица)_0"/>
    <w:basedOn w:val="a"/>
    <w:next w:val="a"/>
    <w:qFormat/>
    <w:rsid w:val="00CE7674"/>
    <w:pPr>
      <w:widowControl w:val="0"/>
      <w:jc w:val="both"/>
    </w:pPr>
    <w:rPr>
      <w:rFonts w:ascii="Arial" w:hAnsi="Arial"/>
    </w:rPr>
  </w:style>
  <w:style w:type="paragraph" w:customStyle="1" w:styleId="205">
    <w:name w:val="Обычный (веб)20"/>
    <w:qFormat/>
    <w:rsid w:val="00CE7674"/>
  </w:style>
  <w:style w:type="paragraph" w:customStyle="1" w:styleId="1ff">
    <w:name w:val="нум список 1"/>
    <w:qFormat/>
    <w:rsid w:val="00CE7674"/>
  </w:style>
  <w:style w:type="paragraph" w:styleId="1ff0">
    <w:name w:val="toc 1"/>
    <w:next w:val="a"/>
    <w:uiPriority w:val="39"/>
    <w:rsid w:val="00CE7674"/>
    <w:rPr>
      <w:rFonts w:ascii="XO Thames" w:hAnsi="XO Thames"/>
      <w:b/>
    </w:rPr>
  </w:style>
  <w:style w:type="paragraph" w:customStyle="1" w:styleId="ConsPlusNonformat1">
    <w:name w:val="ConsPlusNonformat"/>
    <w:qFormat/>
    <w:rsid w:val="00CE7674"/>
    <w:rPr>
      <w:rFonts w:ascii="Courier New" w:hAnsi="Courier New"/>
    </w:rPr>
  </w:style>
  <w:style w:type="paragraph" w:customStyle="1" w:styleId="1ff1">
    <w:name w:val="Заголовок №1"/>
    <w:basedOn w:val="2b"/>
    <w:qFormat/>
    <w:rsid w:val="00CE7674"/>
    <w:rPr>
      <w:b/>
      <w:sz w:val="28"/>
    </w:rPr>
  </w:style>
  <w:style w:type="paragraph" w:customStyle="1" w:styleId="Contents60">
    <w:name w:val="Contents 6"/>
    <w:qFormat/>
    <w:rsid w:val="00CE7674"/>
  </w:style>
  <w:style w:type="paragraph" w:customStyle="1" w:styleId="spfo100">
    <w:name w:val="spfo1_0"/>
    <w:qFormat/>
    <w:rsid w:val="00CE7674"/>
  </w:style>
  <w:style w:type="paragraph" w:customStyle="1" w:styleId="400">
    <w:name w:val="Основной текст (4)_0"/>
    <w:basedOn w:val="1f6"/>
    <w:qFormat/>
    <w:rsid w:val="00CE7674"/>
    <w:rPr>
      <w:b/>
      <w:sz w:val="28"/>
    </w:rPr>
  </w:style>
  <w:style w:type="paragraph" w:customStyle="1" w:styleId="1ff2">
    <w:name w:val="Без интервала1"/>
    <w:qFormat/>
    <w:rsid w:val="00CE7674"/>
    <w:rPr>
      <w:sz w:val="26"/>
    </w:rPr>
  </w:style>
  <w:style w:type="paragraph" w:customStyle="1" w:styleId="Heading200">
    <w:name w:val="Heading 2_0"/>
    <w:qFormat/>
    <w:rsid w:val="00CE7674"/>
    <w:rPr>
      <w:rFonts w:ascii="Arial" w:hAnsi="Arial"/>
      <w:b/>
      <w:i/>
      <w:sz w:val="28"/>
    </w:rPr>
  </w:style>
  <w:style w:type="paragraph" w:customStyle="1" w:styleId="Contents40">
    <w:name w:val="Contents 4"/>
    <w:qFormat/>
    <w:rsid w:val="00CE7674"/>
  </w:style>
  <w:style w:type="paragraph" w:styleId="9">
    <w:name w:val="toc 9"/>
    <w:next w:val="a"/>
    <w:uiPriority w:val="39"/>
    <w:rsid w:val="00CE7674"/>
    <w:pPr>
      <w:ind w:left="1600"/>
    </w:pPr>
  </w:style>
  <w:style w:type="paragraph" w:customStyle="1" w:styleId="0b">
    <w:name w:val="основной текст документа_0"/>
    <w:basedOn w:val="a"/>
    <w:qFormat/>
    <w:rsid w:val="00CE7674"/>
    <w:pPr>
      <w:spacing w:before="120" w:after="120"/>
      <w:jc w:val="both"/>
    </w:pPr>
  </w:style>
  <w:style w:type="paragraph" w:customStyle="1" w:styleId="ConsPlusNormal00">
    <w:name w:val="ConsPlusNormal_0"/>
    <w:qFormat/>
    <w:rsid w:val="00CE7674"/>
    <w:pPr>
      <w:ind w:firstLine="720"/>
    </w:pPr>
    <w:rPr>
      <w:rFonts w:ascii="Arial" w:hAnsi="Arial"/>
    </w:rPr>
  </w:style>
  <w:style w:type="paragraph" w:customStyle="1" w:styleId="affb">
    <w:name w:val="основной текст документа"/>
    <w:qFormat/>
    <w:rsid w:val="00CE7674"/>
  </w:style>
  <w:style w:type="paragraph" w:customStyle="1" w:styleId="affc">
    <w:name w:val="Содержимое таблицы"/>
    <w:qFormat/>
    <w:rsid w:val="00CE7674"/>
  </w:style>
  <w:style w:type="paragraph" w:customStyle="1" w:styleId="s100">
    <w:name w:val="s_1_0"/>
    <w:basedOn w:val="a"/>
    <w:qFormat/>
    <w:rsid w:val="00CE7674"/>
    <w:pPr>
      <w:ind w:firstLine="720"/>
      <w:jc w:val="both"/>
    </w:pPr>
    <w:rPr>
      <w:rFonts w:ascii="Arial" w:hAnsi="Arial"/>
      <w:sz w:val="26"/>
    </w:rPr>
  </w:style>
  <w:style w:type="paragraph" w:styleId="8">
    <w:name w:val="toc 8"/>
    <w:next w:val="a"/>
    <w:uiPriority w:val="39"/>
    <w:rsid w:val="00CE7674"/>
    <w:pPr>
      <w:ind w:left="1400"/>
    </w:pPr>
  </w:style>
  <w:style w:type="paragraph" w:customStyle="1" w:styleId="0c">
    <w:name w:val="Комментарий_0"/>
    <w:basedOn w:val="a"/>
    <w:next w:val="a"/>
    <w:qFormat/>
    <w:rsid w:val="00CE7674"/>
    <w:pPr>
      <w:widowControl w:val="0"/>
      <w:spacing w:before="75"/>
      <w:ind w:left="170"/>
      <w:jc w:val="both"/>
    </w:pPr>
    <w:rPr>
      <w:rFonts w:ascii="Arial" w:hAnsi="Arial"/>
      <w:color w:val="353842"/>
      <w:shd w:val="clear" w:color="auto" w:fill="F0F0F0"/>
    </w:rPr>
  </w:style>
  <w:style w:type="paragraph" w:customStyle="1" w:styleId="0d">
    <w:name w:val="Оглавление_0"/>
    <w:basedOn w:val="1f6"/>
    <w:qFormat/>
    <w:rsid w:val="00CE7674"/>
    <w:rPr>
      <w:sz w:val="28"/>
    </w:rPr>
  </w:style>
  <w:style w:type="paragraph" w:customStyle="1" w:styleId="35">
    <w:name w:val="Оглавление (3)"/>
    <w:basedOn w:val="2b"/>
    <w:qFormat/>
    <w:rsid w:val="00CE7674"/>
    <w:rPr>
      <w:b/>
      <w:sz w:val="18"/>
    </w:rPr>
  </w:style>
  <w:style w:type="paragraph" w:customStyle="1" w:styleId="2f1">
    <w:name w:val="Оглавление (2)"/>
    <w:basedOn w:val="2b"/>
    <w:qFormat/>
    <w:rsid w:val="00CE7674"/>
  </w:style>
  <w:style w:type="paragraph" w:customStyle="1" w:styleId="Heading400">
    <w:name w:val="Heading 4_0"/>
    <w:qFormat/>
    <w:rsid w:val="00CE7674"/>
    <w:rPr>
      <w:rFonts w:ascii="XO Thames" w:hAnsi="XO Thames"/>
      <w:b/>
      <w:color w:val="595959"/>
      <w:sz w:val="26"/>
    </w:rPr>
  </w:style>
  <w:style w:type="paragraph" w:customStyle="1" w:styleId="0e">
    <w:name w:val="Цветовое выделение_0"/>
    <w:qFormat/>
    <w:rsid w:val="00CE7674"/>
    <w:rPr>
      <w:b/>
      <w:color w:val="000080"/>
    </w:rPr>
  </w:style>
  <w:style w:type="paragraph" w:customStyle="1" w:styleId="affd">
    <w:name w:val="Верхний колонтитул Знак"/>
    <w:qFormat/>
    <w:rsid w:val="00CE7674"/>
  </w:style>
  <w:style w:type="paragraph" w:customStyle="1" w:styleId="104">
    <w:name w:val="Заголовок №1_0"/>
    <w:basedOn w:val="1f6"/>
    <w:qFormat/>
    <w:rsid w:val="00CE7674"/>
    <w:rPr>
      <w:b/>
      <w:sz w:val="28"/>
    </w:rPr>
  </w:style>
  <w:style w:type="paragraph" w:customStyle="1" w:styleId="Contents50">
    <w:name w:val="Contents 5"/>
    <w:qFormat/>
    <w:rsid w:val="00CE7674"/>
  </w:style>
  <w:style w:type="paragraph" w:styleId="50">
    <w:name w:val="toc 5"/>
    <w:next w:val="a"/>
    <w:uiPriority w:val="39"/>
    <w:rsid w:val="00CE7674"/>
    <w:pPr>
      <w:ind w:left="800"/>
    </w:pPr>
  </w:style>
  <w:style w:type="paragraph" w:customStyle="1" w:styleId="Contents20">
    <w:name w:val="Contents 2"/>
    <w:qFormat/>
    <w:rsid w:val="00CE7674"/>
  </w:style>
  <w:style w:type="paragraph" w:customStyle="1" w:styleId="105">
    <w:name w:val="нум список 1_0"/>
    <w:basedOn w:val="a"/>
    <w:qFormat/>
    <w:rsid w:val="00CE7674"/>
    <w:pPr>
      <w:widowControl w:val="0"/>
      <w:spacing w:before="120" w:after="120"/>
      <w:ind w:left="-720" w:hanging="1035"/>
      <w:jc w:val="both"/>
    </w:pPr>
  </w:style>
  <w:style w:type="paragraph" w:customStyle="1" w:styleId="2f2">
    <w:name w:val="Основной текст 2 Знак"/>
    <w:qFormat/>
    <w:rsid w:val="00CE7674"/>
    <w:rPr>
      <w:sz w:val="24"/>
    </w:rPr>
  </w:style>
  <w:style w:type="paragraph" w:customStyle="1" w:styleId="1ff3">
    <w:name w:val="Абзац списка1"/>
    <w:qFormat/>
    <w:rsid w:val="00CE7674"/>
    <w:rPr>
      <w:rFonts w:ascii="Calibri" w:hAnsi="Calibri"/>
      <w:sz w:val="22"/>
    </w:rPr>
  </w:style>
  <w:style w:type="paragraph" w:customStyle="1" w:styleId="Footnote00">
    <w:name w:val="Footnote_0"/>
    <w:qFormat/>
    <w:rsid w:val="00CE7674"/>
    <w:rPr>
      <w:rFonts w:ascii="XO Thames" w:hAnsi="XO Thames"/>
      <w:sz w:val="22"/>
    </w:rPr>
  </w:style>
  <w:style w:type="paragraph" w:customStyle="1" w:styleId="headertext00">
    <w:name w:val="headertext_0"/>
    <w:basedOn w:val="a"/>
    <w:qFormat/>
    <w:rsid w:val="00CE7674"/>
    <w:pPr>
      <w:spacing w:beforeAutospacing="1" w:afterAutospacing="1"/>
    </w:pPr>
  </w:style>
  <w:style w:type="paragraph" w:customStyle="1" w:styleId="0f">
    <w:name w:val="Гипертекстовая ссылка_0"/>
    <w:qFormat/>
    <w:rsid w:val="00CE7674"/>
    <w:rPr>
      <w:b/>
      <w:color w:val="008000"/>
    </w:rPr>
  </w:style>
  <w:style w:type="paragraph" w:customStyle="1" w:styleId="2Exact1">
    <w:name w:val="Основной текст (2) Exact"/>
    <w:basedOn w:val="2b"/>
    <w:qFormat/>
    <w:rsid w:val="00CE7674"/>
    <w:rPr>
      <w:sz w:val="28"/>
    </w:rPr>
  </w:style>
  <w:style w:type="paragraph" w:customStyle="1" w:styleId="affe">
    <w:name w:val="Основной текст Знак"/>
    <w:qFormat/>
    <w:rsid w:val="00CE7674"/>
    <w:rPr>
      <w:sz w:val="28"/>
    </w:rPr>
  </w:style>
  <w:style w:type="paragraph" w:customStyle="1" w:styleId="Heading100">
    <w:name w:val="Heading 1_0"/>
    <w:qFormat/>
    <w:rsid w:val="00CE7674"/>
    <w:rPr>
      <w:rFonts w:ascii="Arial" w:hAnsi="Arial"/>
      <w:b/>
      <w:color w:val="000080"/>
    </w:rPr>
  </w:style>
  <w:style w:type="paragraph" w:customStyle="1" w:styleId="Footer00">
    <w:name w:val="Footer_0"/>
    <w:basedOn w:val="a"/>
    <w:qFormat/>
    <w:rsid w:val="00CE7674"/>
    <w:pPr>
      <w:tabs>
        <w:tab w:val="center" w:pos="4677"/>
        <w:tab w:val="right" w:pos="9355"/>
      </w:tabs>
    </w:pPr>
  </w:style>
  <w:style w:type="paragraph" w:styleId="afff">
    <w:name w:val="Subtitle"/>
    <w:next w:val="a"/>
    <w:uiPriority w:val="11"/>
    <w:qFormat/>
    <w:rsid w:val="00CE7674"/>
    <w:rPr>
      <w:rFonts w:ascii="XO Thames" w:hAnsi="XO Thames"/>
      <w:i/>
      <w:color w:val="616161"/>
      <w:sz w:val="24"/>
    </w:rPr>
  </w:style>
  <w:style w:type="paragraph" w:customStyle="1" w:styleId="0f0">
    <w:name w:val="Прижатый влево_0"/>
    <w:basedOn w:val="a"/>
    <w:next w:val="a"/>
    <w:qFormat/>
    <w:rsid w:val="00CE7674"/>
    <w:rPr>
      <w:rFonts w:ascii="Arial" w:hAnsi="Arial"/>
      <w:sz w:val="26"/>
    </w:rPr>
  </w:style>
  <w:style w:type="paragraph" w:customStyle="1" w:styleId="ConsPlusTitle00">
    <w:name w:val="ConsPlusTitle_0"/>
    <w:qFormat/>
    <w:rsid w:val="00CE7674"/>
    <w:pPr>
      <w:widowControl w:val="0"/>
    </w:pPr>
    <w:rPr>
      <w:b/>
      <w:sz w:val="24"/>
    </w:rPr>
  </w:style>
  <w:style w:type="paragraph" w:customStyle="1" w:styleId="25pt1">
    <w:name w:val="Оглавление (2) + 5 pt"/>
    <w:basedOn w:val="2b"/>
    <w:qFormat/>
    <w:rsid w:val="00CE7674"/>
    <w:rPr>
      <w:sz w:val="10"/>
    </w:rPr>
  </w:style>
  <w:style w:type="paragraph" w:customStyle="1" w:styleId="301">
    <w:name w:val="Оглавление (3)_0"/>
    <w:basedOn w:val="1f6"/>
    <w:qFormat/>
    <w:rsid w:val="00CE7674"/>
    <w:rPr>
      <w:b/>
      <w:sz w:val="18"/>
    </w:rPr>
  </w:style>
  <w:style w:type="paragraph" w:customStyle="1" w:styleId="toc101">
    <w:name w:val="toc 10"/>
    <w:uiPriority w:val="39"/>
    <w:qFormat/>
    <w:rsid w:val="00CE7674"/>
  </w:style>
  <w:style w:type="paragraph" w:customStyle="1" w:styleId="afff0">
    <w:name w:val="Оглавление"/>
    <w:basedOn w:val="2b"/>
    <w:qFormat/>
    <w:rsid w:val="00CE7674"/>
    <w:rPr>
      <w:sz w:val="28"/>
    </w:rPr>
  </w:style>
  <w:style w:type="paragraph" w:styleId="afff1">
    <w:name w:val="Title"/>
    <w:next w:val="a"/>
    <w:uiPriority w:val="10"/>
    <w:qFormat/>
    <w:rsid w:val="00CE7674"/>
    <w:rPr>
      <w:rFonts w:ascii="XO Thames" w:hAnsi="XO Thames"/>
      <w:b/>
      <w:sz w:val="52"/>
    </w:rPr>
  </w:style>
  <w:style w:type="paragraph" w:customStyle="1" w:styleId="44">
    <w:name w:val="Основной текст (4)"/>
    <w:basedOn w:val="2b"/>
    <w:qFormat/>
    <w:rsid w:val="00CE7674"/>
    <w:rPr>
      <w:b/>
      <w:sz w:val="28"/>
    </w:rPr>
  </w:style>
  <w:style w:type="paragraph" w:customStyle="1" w:styleId="ConsTitle00">
    <w:name w:val="ConsTitle_0"/>
    <w:qFormat/>
    <w:rsid w:val="00CE7674"/>
    <w:pPr>
      <w:widowControl w:val="0"/>
      <w:ind w:right="19772"/>
    </w:pPr>
    <w:rPr>
      <w:rFonts w:ascii="Arial" w:hAnsi="Arial"/>
      <w:b/>
      <w:sz w:val="16"/>
    </w:rPr>
  </w:style>
  <w:style w:type="paragraph" w:customStyle="1" w:styleId="s11">
    <w:name w:val="s_1"/>
    <w:qFormat/>
    <w:rsid w:val="00CE7674"/>
    <w:rPr>
      <w:rFonts w:ascii="Arial" w:hAnsi="Arial"/>
      <w:sz w:val="26"/>
    </w:rPr>
  </w:style>
  <w:style w:type="paragraph" w:styleId="afff2">
    <w:name w:val="List Paragraph"/>
    <w:basedOn w:val="a"/>
    <w:qFormat/>
    <w:rsid w:val="00CE7674"/>
    <w:pPr>
      <w:spacing w:after="200" w:line="276" w:lineRule="auto"/>
      <w:ind w:left="720"/>
      <w:contextualSpacing/>
    </w:pPr>
    <w:rPr>
      <w:rFonts w:ascii="Calibri" w:hAnsi="Calibri"/>
      <w:sz w:val="22"/>
    </w:rPr>
  </w:style>
  <w:style w:type="paragraph" w:customStyle="1" w:styleId="3200">
    <w:name w:val="Основной текст с отступом 32_0"/>
    <w:basedOn w:val="a"/>
    <w:qFormat/>
    <w:rsid w:val="00CE7674"/>
    <w:pPr>
      <w:spacing w:after="120"/>
      <w:ind w:left="283"/>
    </w:pPr>
    <w:rPr>
      <w:sz w:val="16"/>
    </w:rPr>
  </w:style>
  <w:style w:type="paragraph" w:customStyle="1" w:styleId="Header00">
    <w:name w:val="Header_0"/>
    <w:basedOn w:val="a"/>
    <w:qFormat/>
    <w:rsid w:val="00CE7674"/>
    <w:pPr>
      <w:tabs>
        <w:tab w:val="center" w:pos="4677"/>
        <w:tab w:val="right" w:pos="9355"/>
      </w:tabs>
    </w:pPr>
  </w:style>
  <w:style w:type="paragraph" w:customStyle="1" w:styleId="1ff4">
    <w:name w:val="Гиперссылка1"/>
    <w:qFormat/>
    <w:rsid w:val="00CE7674"/>
    <w:rPr>
      <w:color w:val="0000FF"/>
      <w:u w:val="single"/>
    </w:rPr>
  </w:style>
  <w:style w:type="paragraph" w:customStyle="1" w:styleId="afff3">
    <w:name w:val="Прижатый влево"/>
    <w:qFormat/>
    <w:rsid w:val="00CE7674"/>
    <w:rPr>
      <w:rFonts w:ascii="Arial" w:hAnsi="Arial"/>
      <w:sz w:val="26"/>
    </w:rPr>
  </w:style>
  <w:style w:type="paragraph" w:customStyle="1" w:styleId="2f3">
    <w:name w:val="Знак примечания2"/>
    <w:basedOn w:val="2b"/>
    <w:qFormat/>
    <w:rsid w:val="00CE7674"/>
    <w:rPr>
      <w:sz w:val="16"/>
    </w:rPr>
  </w:style>
  <w:style w:type="paragraph" w:customStyle="1" w:styleId="2b">
    <w:name w:val="Основной шрифт абзаца2"/>
    <w:qFormat/>
    <w:rsid w:val="00CE7674"/>
  </w:style>
  <w:style w:type="table" w:styleId="afff4">
    <w:name w:val="Table Grid"/>
    <w:basedOn w:val="a1"/>
    <w:rsid w:val="00CE7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Hyperlink"/>
    <w:basedOn w:val="a0"/>
    <w:uiPriority w:val="99"/>
    <w:rsid w:val="00902612"/>
    <w:rPr>
      <w:color w:val="0000FF" w:themeColor="hyperlink"/>
      <w:u w:val="single"/>
    </w:rPr>
  </w:style>
  <w:style w:type="paragraph" w:styleId="afff6">
    <w:name w:val="Document Map"/>
    <w:basedOn w:val="a"/>
    <w:link w:val="afff7"/>
    <w:uiPriority w:val="99"/>
    <w:semiHidden/>
    <w:unhideWhenUsed/>
    <w:rsid w:val="00903D60"/>
    <w:rPr>
      <w:rFonts w:ascii="Tahoma" w:hAnsi="Tahoma"/>
      <w:sz w:val="16"/>
      <w:szCs w:val="14"/>
    </w:rPr>
  </w:style>
  <w:style w:type="character" w:customStyle="1" w:styleId="afff7">
    <w:name w:val="Схема документа Знак"/>
    <w:basedOn w:val="a0"/>
    <w:link w:val="afff6"/>
    <w:uiPriority w:val="99"/>
    <w:semiHidden/>
    <w:rsid w:val="00903D60"/>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77515.706" TargetMode="External"/><Relationship Id="rId18" Type="http://schemas.openxmlformats.org/officeDocument/2006/relationships/hyperlink" Target="h" TargetMode="External"/><Relationship Id="rId26" Type="http://schemas.openxmlformats.org/officeDocument/2006/relationships/hyperlink" Target="h"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 TargetMode="External"/><Relationship Id="rId34" Type="http://schemas.openxmlformats.org/officeDocument/2006/relationships/hyperlink" Target="garantf1://12032953.100014" TargetMode="External"/><Relationship Id="rId7" Type="http://schemas.openxmlformats.org/officeDocument/2006/relationships/image" Target="media/image1.jpeg"/><Relationship Id="rId12" Type="http://schemas.openxmlformats.org/officeDocument/2006/relationships/hyperlink" Target="http://www.nalog.ru/" TargetMode="External"/><Relationship Id="rId17" Type="http://schemas.openxmlformats.org/officeDocument/2006/relationships/hyperlink" Target="h" TargetMode="External"/><Relationship Id="rId25" Type="http://schemas.openxmlformats.org/officeDocument/2006/relationships/hyperlink" Target="h" TargetMode="External"/><Relationship Id="rId33" Type="http://schemas.openxmlformats.org/officeDocument/2006/relationships/hyperlink" Target="kodeks://link/d?nd=902228011&amp;prevdoc=556184503&amp;point=mark=000000000000000000000000000000000000000000000000008R80M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 TargetMode="External"/><Relationship Id="rId20" Type="http://schemas.openxmlformats.org/officeDocument/2006/relationships/hyperlink" Target="h" TargetMode="External"/><Relationship Id="rId29" Type="http://schemas.openxmlformats.org/officeDocument/2006/relationships/hyperlink" Target="garantf1://12038258.6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starominsk@yandex.ru" TargetMode="External"/><Relationship Id="rId24" Type="http://schemas.openxmlformats.org/officeDocument/2006/relationships/hyperlink" Target="h" TargetMode="External"/><Relationship Id="rId32" Type="http://schemas.openxmlformats.org/officeDocument/2006/relationships/hyperlink" Target="kodeks://link/d?nd=902228011&amp;prevdoc=556184503&amp;point=mark=000000000000000000000000000000000000000000000000008R80M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 TargetMode="External"/><Relationship Id="rId23" Type="http://schemas.openxmlformats.org/officeDocument/2006/relationships/hyperlink" Target="h" TargetMode="External"/><Relationship Id="rId28" Type="http://schemas.openxmlformats.org/officeDocument/2006/relationships/hyperlink" Target="kodeks://link/d?nd=902228011&amp;prevdoc=556184503&amp;point=mark=000000000000000000000000000000000000000000000000008R80M9" TargetMode="External"/><Relationship Id="rId36" Type="http://schemas.openxmlformats.org/officeDocument/2006/relationships/header" Target="header2.xml"/><Relationship Id="rId10" Type="http://schemas.openxmlformats.org/officeDocument/2006/relationships/hyperlink" Target="http://mfc.krd.ru/" TargetMode="External"/><Relationship Id="rId19" Type="http://schemas.openxmlformats.org/officeDocument/2006/relationships/hyperlink" Target="h" TargetMode="External"/><Relationship Id="rId31"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webSettings" Target="webSettings.xml"/><Relationship Id="rId9" Type="http://schemas.openxmlformats.org/officeDocument/2006/relationships/hyperlink" Target="garantf1://23800500.251" TargetMode="External"/><Relationship Id="rId14" Type="http://schemas.openxmlformats.org/officeDocument/2006/relationships/hyperlink" Target="h" TargetMode="External"/><Relationship Id="rId22" Type="http://schemas.openxmlformats.org/officeDocument/2006/relationships/hyperlink" Target="h"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garantf1://12048517.2" TargetMode="External"/><Relationship Id="rId35" Type="http://schemas.openxmlformats.org/officeDocument/2006/relationships/hyperlink" Target="garantf1://455333.0"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16774</Words>
  <Characters>95613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58</cp:revision>
  <cp:lastPrinted>2020-12-14T11:23:00Z</cp:lastPrinted>
  <dcterms:created xsi:type="dcterms:W3CDTF">2020-11-25T07:02:00Z</dcterms:created>
  <dcterms:modified xsi:type="dcterms:W3CDTF">2020-12-24T07:13:00Z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