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4D5C5">
      <w:pPr>
        <w:pStyle w:val="4"/>
        <w:jc w:val="center"/>
        <w:rPr>
          <w:lang w:val="ru-RU"/>
        </w:rPr>
      </w:pPr>
      <w:r>
        <w:rPr>
          <w:lang w:val="ru-RU"/>
        </w:rPr>
        <w:t xml:space="preserve"> </w:t>
      </w:r>
      <w:r>
        <w:drawing>
          <wp:inline distT="0" distB="0" distL="114300" distR="114300">
            <wp:extent cx="636905" cy="770255"/>
            <wp:effectExtent l="0" t="0" r="10795" b="10795"/>
            <wp:docPr id="1" name="Изображение 2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Куйбышевское Сп староми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B996E">
      <w:pPr>
        <w:jc w:val="center"/>
        <w:rPr>
          <w:sz w:val="16"/>
          <w:szCs w:val="16"/>
          <w:lang w:val="ru-RU"/>
        </w:rPr>
      </w:pPr>
    </w:p>
    <w:p w14:paraId="34463F3A">
      <w:pPr>
        <w:pStyle w:val="2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 КУЙБЫШЕВСКОГО  СЕЛЬСКОГО ПОСЕЛЕНИЯ  </w:t>
      </w:r>
    </w:p>
    <w:p w14:paraId="1E45D8A0">
      <w:pPr>
        <w:pStyle w:val="2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СТАРОМИНСКОГО МУНИЦИПАЛЬНОГО РАЙОНА КРАСНОДАРСКОГО КРАЯ</w:t>
      </w:r>
    </w:p>
    <w:p w14:paraId="7C0AD098">
      <w:pPr>
        <w:rPr>
          <w:lang w:val="ru-RU"/>
        </w:rPr>
      </w:pPr>
    </w:p>
    <w:p w14:paraId="6A4EBB6F">
      <w:pPr>
        <w:numPr>
          <w:ilvl w:val="0"/>
          <w:numId w:val="1"/>
        </w:numPr>
        <w:jc w:val="center"/>
        <w:rPr>
          <w:rFonts w:cs="Times New Roman"/>
          <w:b/>
          <w:bCs/>
          <w:sz w:val="36"/>
          <w:szCs w:val="36"/>
          <w:lang w:val="ru-RU"/>
        </w:rPr>
      </w:pPr>
      <w:r>
        <w:rPr>
          <w:rFonts w:cs="Times New Roman"/>
          <w:b/>
          <w:bCs/>
          <w:sz w:val="36"/>
          <w:szCs w:val="36"/>
          <w:lang w:val="ru-RU"/>
        </w:rPr>
        <w:t>ПОСТАНОВЛЕНИЕ</w:t>
      </w:r>
    </w:p>
    <w:p w14:paraId="22E8A034">
      <w:pPr>
        <w:pStyle w:val="5"/>
        <w:spacing w:before="0" w:after="0"/>
        <w:jc w:val="both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i w:val="0"/>
          <w:sz w:val="28"/>
          <w:szCs w:val="28"/>
          <w:lang w:val="ru-RU"/>
        </w:rPr>
        <w:t>2</w:t>
      </w:r>
      <w:r>
        <w:rPr>
          <w:rFonts w:hint="default" w:cs="Times New Roman"/>
          <w:b w:val="0"/>
          <w:bCs w:val="0"/>
          <w:i w:val="0"/>
          <w:sz w:val="28"/>
          <w:szCs w:val="28"/>
          <w:lang w:val="ru-RU"/>
        </w:rPr>
        <w:t xml:space="preserve">2 августа </w:t>
      </w: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 xml:space="preserve">2025 г.                                                                                          </w:t>
      </w:r>
      <w:r>
        <w:rPr>
          <w:rFonts w:hint="default" w:cs="Times New Roman"/>
          <w:b w:val="0"/>
          <w:bCs w:val="0"/>
          <w:i w:val="0"/>
          <w:sz w:val="28"/>
          <w:szCs w:val="28"/>
          <w:lang w:val="ru-RU"/>
        </w:rPr>
        <w:t xml:space="preserve">      </w:t>
      </w: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 xml:space="preserve">№  </w:t>
      </w:r>
      <w:r>
        <w:rPr>
          <w:rFonts w:hint="default" w:cs="Times New Roman"/>
          <w:b w:val="0"/>
          <w:bCs w:val="0"/>
          <w:i w:val="0"/>
          <w:sz w:val="28"/>
          <w:szCs w:val="28"/>
          <w:lang w:val="ru-RU"/>
        </w:rPr>
        <w:t>66</w:t>
      </w: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 xml:space="preserve">   </w:t>
      </w:r>
    </w:p>
    <w:p w14:paraId="03995055">
      <w:pPr>
        <w:pStyle w:val="5"/>
        <w:spacing w:before="0" w:after="0"/>
        <w:jc w:val="both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 xml:space="preserve">                          </w:t>
      </w:r>
    </w:p>
    <w:p w14:paraId="23C5C98E">
      <w:pPr>
        <w:pStyle w:val="5"/>
        <w:spacing w:before="0" w:after="0"/>
        <w:jc w:val="center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>х. Восточный Сосык</w:t>
      </w:r>
    </w:p>
    <w:p w14:paraId="19DFD225">
      <w:pPr>
        <w:rPr>
          <w:lang w:val="ru-RU"/>
        </w:rPr>
      </w:pPr>
    </w:p>
    <w:p w14:paraId="6442BA3E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О присвоении адреса  объекту недвижимости (амбулатория врача общей практики) в х. Восточный Сосык Куйбышевского сельского поселения Староминского муниципального района Краснодарского края </w:t>
      </w:r>
    </w:p>
    <w:p w14:paraId="51E39D54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lang w:val="ru-RU"/>
        </w:rPr>
      </w:pPr>
      <w:r>
        <w:rPr>
          <w:sz w:val="28"/>
          <w:lang w:val="ru-RU"/>
        </w:rPr>
        <w:t>с кадастровым номером 23:28:0301001:1315</w:t>
      </w:r>
    </w:p>
    <w:p w14:paraId="3552339F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</w:t>
      </w:r>
    </w:p>
    <w:p w14:paraId="4064A719">
      <w:pPr>
        <w:pStyle w:val="3"/>
        <w:numPr>
          <w:ilvl w:val="0"/>
          <w:numId w:val="0"/>
        </w:numPr>
        <w:tabs>
          <w:tab w:val="clear" w:pos="576"/>
        </w:tabs>
        <w:ind w:firstLine="709"/>
        <w:rPr>
          <w:b w:val="0"/>
          <w:sz w:val="28"/>
          <w:szCs w:val="28"/>
          <w:lang w:val="ru-RU"/>
        </w:rPr>
      </w:pPr>
      <w:r>
        <w:rPr>
          <w:b w:val="0"/>
          <w:sz w:val="28"/>
          <w:lang w:val="ru-RU"/>
        </w:rPr>
        <w:t xml:space="preserve"> Руководствуясь постановлением Правительства РФ от 19 ноября 2014 года № 1221 «Об утверждении Правил присвоения, изменения и аннулирования адресов», в целях упорядочения адресов объектов недвижимости, расположенных на территории Куйбышевского сельского поселения Староминского муниципального района Краснодарского края,</w:t>
      </w:r>
      <w:r>
        <w:rPr>
          <w:b w:val="0"/>
          <w:sz w:val="28"/>
          <w:szCs w:val="28"/>
          <w:lang w:val="ru-RU"/>
        </w:rPr>
        <w:t xml:space="preserve"> статьей 31 Устава Куйбышевского сельского поселения Староминского муниципального района, п о с т а н о в л я ю:</w:t>
      </w:r>
    </w:p>
    <w:p w14:paraId="0777080A">
      <w:pPr>
        <w:pStyle w:val="8"/>
        <w:spacing w:after="0"/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1. Объекту недвижимости (амбулатория врача общей практики) с кадастровым номером 23:28:0301001:1315</w:t>
      </w:r>
      <w:r>
        <w:rPr>
          <w:sz w:val="28"/>
          <w:lang w:val="ru-RU"/>
        </w:rPr>
        <w:t xml:space="preserve">, площадью 175,6 кв.м., расположенному на </w:t>
      </w:r>
      <w:r>
        <w:rPr>
          <w:sz w:val="28"/>
          <w:szCs w:val="28"/>
          <w:lang w:val="ru-RU"/>
        </w:rPr>
        <w:t xml:space="preserve">земельном участке </w:t>
      </w:r>
      <w:r>
        <w:rPr>
          <w:sz w:val="28"/>
          <w:lang w:val="ru-RU"/>
        </w:rPr>
        <w:t>с кадастровым номером 23:28:0301001:1101 площадью 550 кв.м.,  присвоить  адрес: Российская Федерация, Краснодарский край, Староминский муниципальный район, Куйбышевское сельское поселение,  хутор Восточный Сосык, дом  232Б.</w:t>
      </w:r>
    </w:p>
    <w:p w14:paraId="7A152A30">
      <w:pPr>
        <w:pStyle w:val="8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2. Постановление администрации Куйбышевского сельского поселения Староминского района от 12.09.2016 года № 153 «О присвоении административного адреса объекту недвижимости (офис врача общей практики), расположенному на территории Куйбышевского сельского поселения Староминского района в хуторе Восточный Сосык» считать утратившим силу. </w:t>
      </w:r>
      <w:r>
        <w:rPr>
          <w:sz w:val="28"/>
          <w:szCs w:val="28"/>
          <w:lang w:val="ru-RU"/>
        </w:rPr>
        <w:t xml:space="preserve"> </w:t>
      </w:r>
    </w:p>
    <w:p w14:paraId="4BBFBAB8">
      <w:pPr>
        <w:pStyle w:val="8"/>
        <w:spacing w:after="0"/>
        <w:ind w:firstLine="709"/>
        <w:jc w:val="both"/>
        <w:rPr>
          <w:sz w:val="28"/>
          <w:szCs w:val="28"/>
          <w:lang w:val="ru-RU" w:eastAsia="ar-LB" w:bidi="ar-LB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 w:eastAsia="ar-LB" w:bidi="ar-LB"/>
        </w:rPr>
        <w:t xml:space="preserve"> Руководителю учреждения в течение шести месяцев со дня подписания настоящего постановления, обратиться в орган кадастрового учета для регистрации характеристик земельного участка, указанного в пункте 1 настоящего постановления, в ЕГРН.</w:t>
      </w:r>
    </w:p>
    <w:p w14:paraId="05E6AF8D">
      <w:pPr>
        <w:pStyle w:val="8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Рекомендовать контролирующим службам внести соответствующие изменения в учетную документацию.</w:t>
      </w:r>
    </w:p>
    <w:p w14:paraId="68997A07">
      <w:pPr>
        <w:pStyle w:val="8"/>
        <w:spacing w:after="0"/>
        <w:ind w:firstLine="709"/>
        <w:jc w:val="both"/>
        <w:rPr>
          <w:sz w:val="28"/>
          <w:szCs w:val="28"/>
          <w:lang w:val="ru-RU"/>
        </w:rPr>
      </w:pPr>
    </w:p>
    <w:p w14:paraId="4CF75BD9">
      <w:pPr>
        <w:pStyle w:val="8"/>
        <w:spacing w:after="0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14:paraId="49D51BEB">
      <w:pPr>
        <w:pStyle w:val="8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При невыполнении  пункта 3 настоящее постановление утрачивает силу.</w:t>
      </w:r>
    </w:p>
    <w:p w14:paraId="0B10A8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6. Контроль за выполнением</w:t>
      </w:r>
      <w:r>
        <w:rPr>
          <w:sz w:val="28"/>
          <w:szCs w:val="28"/>
          <w:lang w:val="ru-RU"/>
        </w:rPr>
        <w:t xml:space="preserve"> настоящего постановления оставляю за собой. </w:t>
      </w:r>
    </w:p>
    <w:p w14:paraId="123584B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7.  Постановление вступает в силу с момента его подписания.</w:t>
      </w:r>
    </w:p>
    <w:p w14:paraId="14BAC0F1">
      <w:pPr>
        <w:pStyle w:val="8"/>
        <w:tabs>
          <w:tab w:val="left" w:pos="1260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14:paraId="3E550C8A">
      <w:pPr>
        <w:pStyle w:val="8"/>
        <w:tabs>
          <w:tab w:val="left" w:pos="1260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14:paraId="10AD978C">
      <w:pPr>
        <w:pStyle w:val="8"/>
        <w:tabs>
          <w:tab w:val="left" w:pos="1260"/>
        </w:tabs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И.о.главы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Куйбышевского сельского поселения </w:t>
      </w:r>
    </w:p>
    <w:p w14:paraId="1BC8A520">
      <w:pPr>
        <w:pStyle w:val="8"/>
        <w:tabs>
          <w:tab w:val="left" w:pos="126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Староминского  муниципального района</w:t>
      </w:r>
    </w:p>
    <w:p w14:paraId="17E1D3EC">
      <w:pPr>
        <w:pStyle w:val="8"/>
        <w:tabs>
          <w:tab w:val="left" w:pos="126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Е.М.Приходько                                                                       </w:t>
      </w:r>
    </w:p>
    <w:sectPr>
      <w:pgSz w:w="11906" w:h="16838"/>
      <w:pgMar w:top="851" w:right="624" w:bottom="993" w:left="164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1134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C5"/>
    <w:rsid w:val="00022597"/>
    <w:rsid w:val="0004398C"/>
    <w:rsid w:val="00053998"/>
    <w:rsid w:val="00056116"/>
    <w:rsid w:val="00071CAB"/>
    <w:rsid w:val="000B1FAE"/>
    <w:rsid w:val="00100962"/>
    <w:rsid w:val="001036D0"/>
    <w:rsid w:val="001148AC"/>
    <w:rsid w:val="0012059E"/>
    <w:rsid w:val="00171A76"/>
    <w:rsid w:val="001E5EC0"/>
    <w:rsid w:val="001F5E81"/>
    <w:rsid w:val="00216AA9"/>
    <w:rsid w:val="002177C6"/>
    <w:rsid w:val="00224928"/>
    <w:rsid w:val="00244613"/>
    <w:rsid w:val="002804B3"/>
    <w:rsid w:val="002A1A25"/>
    <w:rsid w:val="002B3498"/>
    <w:rsid w:val="002E371C"/>
    <w:rsid w:val="00302FF4"/>
    <w:rsid w:val="003115A9"/>
    <w:rsid w:val="00325B4C"/>
    <w:rsid w:val="003478DE"/>
    <w:rsid w:val="003C03BC"/>
    <w:rsid w:val="003C565C"/>
    <w:rsid w:val="003E108B"/>
    <w:rsid w:val="003E74C5"/>
    <w:rsid w:val="003F05F7"/>
    <w:rsid w:val="00431636"/>
    <w:rsid w:val="00466026"/>
    <w:rsid w:val="00481DA1"/>
    <w:rsid w:val="004E48FA"/>
    <w:rsid w:val="005031EA"/>
    <w:rsid w:val="00513CFC"/>
    <w:rsid w:val="0053130E"/>
    <w:rsid w:val="00583DC5"/>
    <w:rsid w:val="0058404E"/>
    <w:rsid w:val="005C12BB"/>
    <w:rsid w:val="005D2D2F"/>
    <w:rsid w:val="005D6AD8"/>
    <w:rsid w:val="00613D86"/>
    <w:rsid w:val="00620258"/>
    <w:rsid w:val="00650637"/>
    <w:rsid w:val="006824E5"/>
    <w:rsid w:val="00685703"/>
    <w:rsid w:val="006A273F"/>
    <w:rsid w:val="006A40E9"/>
    <w:rsid w:val="006B1351"/>
    <w:rsid w:val="006E361C"/>
    <w:rsid w:val="007267BB"/>
    <w:rsid w:val="007875EE"/>
    <w:rsid w:val="008902A2"/>
    <w:rsid w:val="008F4519"/>
    <w:rsid w:val="008F7E84"/>
    <w:rsid w:val="00955A11"/>
    <w:rsid w:val="00970569"/>
    <w:rsid w:val="009E4FA9"/>
    <w:rsid w:val="009F0579"/>
    <w:rsid w:val="009F4C85"/>
    <w:rsid w:val="00A2354F"/>
    <w:rsid w:val="00AD6D25"/>
    <w:rsid w:val="00AE7AE0"/>
    <w:rsid w:val="00AF51AF"/>
    <w:rsid w:val="00B06840"/>
    <w:rsid w:val="00B23A4E"/>
    <w:rsid w:val="00B37689"/>
    <w:rsid w:val="00B51F7C"/>
    <w:rsid w:val="00B604E4"/>
    <w:rsid w:val="00B637A6"/>
    <w:rsid w:val="00B73DE5"/>
    <w:rsid w:val="00BE053B"/>
    <w:rsid w:val="00C63DD2"/>
    <w:rsid w:val="00C76049"/>
    <w:rsid w:val="00CC4AB9"/>
    <w:rsid w:val="00D01AA8"/>
    <w:rsid w:val="00D1515D"/>
    <w:rsid w:val="00D22FB3"/>
    <w:rsid w:val="00D27F9E"/>
    <w:rsid w:val="00D55678"/>
    <w:rsid w:val="00DA0FC7"/>
    <w:rsid w:val="00DF3949"/>
    <w:rsid w:val="00E14CE5"/>
    <w:rsid w:val="00E26C80"/>
    <w:rsid w:val="00E34116"/>
    <w:rsid w:val="00E55643"/>
    <w:rsid w:val="00E90BAB"/>
    <w:rsid w:val="00ED40F8"/>
    <w:rsid w:val="00EE751F"/>
    <w:rsid w:val="00F00247"/>
    <w:rsid w:val="00F147A3"/>
    <w:rsid w:val="00F30B3E"/>
    <w:rsid w:val="00F42537"/>
    <w:rsid w:val="00F464FF"/>
    <w:rsid w:val="00F54007"/>
    <w:rsid w:val="00F6573D"/>
    <w:rsid w:val="00FB1C6C"/>
    <w:rsid w:val="00FC5CEB"/>
    <w:rsid w:val="03324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both"/>
      <w:outlineLvl w:val="1"/>
    </w:pPr>
    <w:rPr>
      <w:rFonts w:eastAsia="Arial Unicode MS"/>
      <w:b/>
      <w:color w:val="000000"/>
      <w:sz w:val="24"/>
      <w:szCs w:val="20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Body Text"/>
    <w:basedOn w:val="1"/>
    <w:uiPriority w:val="0"/>
    <w:pPr>
      <w:spacing w:before="0" w:after="120"/>
    </w:pPr>
  </w:style>
  <w:style w:type="paragraph" w:styleId="9">
    <w:name w:val="Title"/>
    <w:basedOn w:val="1"/>
    <w:next w:val="8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0">
    <w:name w:val="Subtitle"/>
    <w:basedOn w:val="9"/>
    <w:next w:val="8"/>
    <w:qFormat/>
    <w:uiPriority w:val="0"/>
    <w:pPr>
      <w:jc w:val="center"/>
    </w:pPr>
    <w:rPr>
      <w:i/>
      <w:iCs/>
      <w:sz w:val="28"/>
      <w:szCs w:val="28"/>
    </w:rPr>
  </w:style>
  <w:style w:type="character" w:customStyle="1" w:styleId="11">
    <w:name w:val="Символ нумерации"/>
    <w:uiPriority w:val="0"/>
  </w:style>
  <w:style w:type="paragraph" w:customStyle="1" w:styleId="12">
    <w:name w:val="Заголовок"/>
    <w:basedOn w:val="1"/>
    <w:next w:val="8"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13">
    <w:name w:val="Основной текст с отступом 21"/>
    <w:basedOn w:val="1"/>
    <w:uiPriority w:val="0"/>
    <w:pPr>
      <w:spacing w:before="0" w:after="120" w:line="480" w:lineRule="auto"/>
      <w:ind w:left="283" w:right="0" w:firstLine="0"/>
    </w:pPr>
  </w:style>
  <w:style w:type="paragraph" w:customStyle="1" w:styleId="14">
    <w:name w:val="Содержимое таблицы"/>
    <w:basedOn w:val="1"/>
    <w:uiPriority w:val="0"/>
    <w:pPr>
      <w:suppressLineNumbers/>
    </w:pPr>
  </w:style>
  <w:style w:type="paragraph" w:customStyle="1" w:styleId="15">
    <w:name w:val="ConsNonformat"/>
    <w:uiPriority w:val="0"/>
    <w:pPr>
      <w:widowControl w:val="0"/>
      <w:snapToGrid w:val="0"/>
      <w:ind w:right="19772"/>
    </w:pPr>
    <w:rPr>
      <w:rFonts w:ascii="Courier New" w:hAnsi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xxxxx</Company>
  <Pages>2</Pages>
  <Words>489</Words>
  <Characters>2793</Characters>
  <Lines>23</Lines>
  <Paragraphs>6</Paragraphs>
  <TotalTime>3</TotalTime>
  <ScaleCrop>false</ScaleCrop>
  <LinksUpToDate>false</LinksUpToDate>
  <CharactersWithSpaces>3276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2002-01-01T04:38:00Z</dcterms:created>
  <dc:creator>WORK</dc:creator>
  <cp:lastModifiedBy>Администрация</cp:lastModifiedBy>
  <cp:lastPrinted>2025-08-22T08:47:51Z</cp:lastPrinted>
  <dcterms:modified xsi:type="dcterms:W3CDTF">2025-08-22T08:48:59Z</dcterms:modified>
  <dc:title> 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7C03EDB698EB4791A198D2DB7117E441_13</vt:lpwstr>
  </property>
</Properties>
</file>