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31" w:rsidRPr="007465A3" w:rsidRDefault="00BE2031" w:rsidP="007465A3">
      <w:pPr>
        <w:shd w:val="clear" w:color="auto" w:fill="FFFFFF"/>
        <w:spacing w:after="75" w:line="315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                </w:t>
      </w:r>
    </w:p>
    <w:p w:rsidR="00BE2031" w:rsidRPr="007465A3" w:rsidRDefault="00BE2031" w:rsidP="00BE2031">
      <w:pPr>
        <w:shd w:val="clear" w:color="auto" w:fill="FFFFFF"/>
        <w:spacing w:after="90" w:line="315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E2031">
        <w:rPr>
          <w:rFonts w:ascii="Arial" w:eastAsia="Times New Roman" w:hAnsi="Arial" w:cs="Arial"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1190625" y="990600"/>
            <wp:positionH relativeFrom="margin">
              <wp:align>left</wp:align>
            </wp:positionH>
            <wp:positionV relativeFrom="margin">
              <wp:align>top</wp:align>
            </wp:positionV>
            <wp:extent cx="657225" cy="723900"/>
            <wp:effectExtent l="19050" t="0" r="9525" b="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849" t="15598" r="14217" b="1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t xml:space="preserve">В Староминском районе стартовали избирательные кампании по выборам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t xml:space="preserve">депутатов представительных органов Канеловского, Куйбышевского,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t xml:space="preserve">Новоясенского, Рассветовского и Староминского сельских поселений, а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       </w:t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t xml:space="preserve">также глав Куйбышевского и Рассветовского сельских поселений.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       </w:t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t xml:space="preserve">Муниципальные выборы назначены на единый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t xml:space="preserve">день голосования 8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 xml:space="preserve">          </w:t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t>сентября 2019 года.</w:t>
      </w:r>
    </w:p>
    <w:p w:rsidR="007465A3" w:rsidRPr="007465A3" w:rsidRDefault="007465A3" w:rsidP="007465A3">
      <w:pPr>
        <w:shd w:val="clear" w:color="auto" w:fill="FFFFFF"/>
        <w:spacing w:after="0" w:line="315" w:lineRule="atLeast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7465A3">
        <w:rPr>
          <w:rFonts w:ascii="Arial" w:eastAsia="Times New Roman" w:hAnsi="Arial" w:cs="Arial"/>
          <w:color w:val="000000"/>
          <w:sz w:val="21"/>
          <w:szCs w:val="21"/>
        </w:rPr>
        <w:t>Всего будет избрано в представительные органы сельских поселений 63 депутата, а также избраны главы Куйбышевского и Рассветовского сельского поселения Староминского района.</w:t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br/>
        <w:t>***</w:t>
      </w:r>
      <w:r w:rsidRPr="007465A3">
        <w:rPr>
          <w:rFonts w:ascii="Arial" w:eastAsia="Times New Roman" w:hAnsi="Arial" w:cs="Arial"/>
          <w:color w:val="000000"/>
          <w:sz w:val="21"/>
          <w:szCs w:val="21"/>
        </w:rPr>
        <w:br/>
        <w:t>В Староминском районе продолжается процесс выдвижения кандидатов на муниципальных выборах в органы местного самоуправления сельских поселений. Прием документов от кандидатов осуществляет территориальная избирательная комиссия Староминская. Срок подачи документов завершится в 18.00 часов 24 июля 2019 года.</w:t>
      </w:r>
    </w:p>
    <w:p w:rsidR="007465A3" w:rsidRPr="007465A3" w:rsidRDefault="007465A3" w:rsidP="007465A3">
      <w:pPr>
        <w:shd w:val="clear" w:color="auto" w:fill="FFFFFF"/>
        <w:spacing w:after="90" w:line="315" w:lineRule="atLeast"/>
        <w:ind w:firstLine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465A3">
        <w:rPr>
          <w:rFonts w:ascii="Arial" w:eastAsia="Times New Roman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vcm2019" style="width:24pt;height:24pt"/>
        </w:pict>
      </w:r>
    </w:p>
    <w:p w:rsidR="00AB203C" w:rsidRDefault="007465A3">
      <w:r>
        <w:pict>
          <v:shape id="_x0000_i1026" type="#_x0000_t75" alt="divcm2019" style="width:24pt;height:24pt"/>
        </w:pict>
      </w:r>
      <w:r>
        <w:pict>
          <v:shape id="_x0000_i1027" type="#_x0000_t75" alt="divcm2019" style="width:24pt;height:24pt"/>
        </w:pict>
      </w:r>
      <w:r>
        <w:rPr>
          <w:noProof/>
        </w:rPr>
        <w:drawing>
          <wp:inline distT="0" distB="0" distL="0" distR="0">
            <wp:extent cx="2886075" cy="30289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520" t="12607" r="12293" b="1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5A3"/>
    <w:rsid w:val="001D642D"/>
    <w:rsid w:val="007465A3"/>
    <w:rsid w:val="00AB203C"/>
    <w:rsid w:val="00BE2031"/>
    <w:rsid w:val="00C50C5C"/>
    <w:rsid w:val="00E1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5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426C-9674-4F11-9CD5-928A87A4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2019-07-16T11:46:00Z</dcterms:created>
  <dcterms:modified xsi:type="dcterms:W3CDTF">2019-07-16T11:46:00Z</dcterms:modified>
</cp:coreProperties>
</file>