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4D7D6">
      <w:pPr>
        <w:bidi w:val="0"/>
        <w:spacing w:before="0" w:after="200" w:line="276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auto"/>
        </w:rPr>
      </w:pPr>
    </w:p>
    <w:p w14:paraId="023A7F36">
      <w:pPr>
        <w:bidi w:val="0"/>
        <w:spacing w:before="0" w:after="75" w:line="240" w:lineRule="exact"/>
        <w:ind w:left="0" w:right="-79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sz w:val="28"/>
          <w:shd w:val="clear" w:fill="FFFFFF"/>
        </w:rPr>
        <w:t xml:space="preserve">  Состояние потребительской сферы за </w:t>
      </w:r>
      <w:r>
        <w:rPr>
          <w:rFonts w:hint="default" w:ascii="Times New Roman" w:hAnsi="Times New Roman" w:eastAsia="Times New Roman" w:cs="Times New Roman"/>
          <w:b/>
          <w:color w:val="000000"/>
          <w:spacing w:val="0"/>
          <w:sz w:val="28"/>
          <w:shd w:val="clear" w:fill="FFFFFF"/>
          <w:lang w:val="ru-RU"/>
        </w:rPr>
        <w:t>2</w:t>
      </w:r>
      <w:r>
        <w:rPr>
          <w:rFonts w:ascii="Times New Roman" w:hAnsi="Times New Roman" w:eastAsia="Times New Roman" w:cs="Times New Roman"/>
          <w:b/>
          <w:color w:val="000000"/>
          <w:spacing w:val="0"/>
          <w:sz w:val="28"/>
          <w:shd w:val="clear" w:fill="FFFFFF"/>
        </w:rPr>
        <w:t xml:space="preserve"> квартал 2025 года</w:t>
      </w:r>
    </w:p>
    <w:p w14:paraId="337146DE">
      <w:pPr>
        <w:bidi w:val="0"/>
        <w:spacing w:before="0" w:after="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</w:t>
      </w:r>
    </w:p>
    <w:p w14:paraId="47E2D710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Состояние потребительской сферы Куйбышевского сельского поселения Староминского района за </w:t>
      </w:r>
      <w:r>
        <w:rPr>
          <w:rFonts w:hint="default" w:ascii="Times New Roman" w:hAnsi="Times New Roman" w:eastAsia="Times New Roman" w:cs="Times New Roman"/>
          <w:color w:val="000000"/>
          <w:spacing w:val="0"/>
          <w:sz w:val="28"/>
          <w:shd w:val="clear" w:fill="FFFFFF"/>
          <w:lang w:val="ru-RU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квартал 2025 года  осуществляют деятельность КФХ 7, ЛПХ   (с товарным производством) 157,  8 объектов розничной торговли (2 объекта розничной торговли закрылись. Открылся пункт выдачи 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  <w:lang w:val="ru-RU"/>
        </w:rPr>
        <w:t>Wildberriеs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  <w:lang w:val="ru-RU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  <w:lang w:val="en-US"/>
        </w:rPr>
        <w:t>Ozon.</w:t>
      </w:r>
    </w:p>
    <w:p w14:paraId="4CF6EED3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Объекты общественного питания на территории Куйбышевского сельского поселения отсутствуют.</w:t>
      </w:r>
    </w:p>
    <w:p w14:paraId="68475004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Объектов оказывающие услуги по бытовому обслуживанию на территории поселения отсутствуют.</w:t>
      </w:r>
    </w:p>
    <w:p w14:paraId="079A8E8D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В целях повышения качества обслуживания населения в администрации Куйбышевского сельского поселения Староминского района проводятся консультации по вопросам защиты прав потребителей. За </w:t>
      </w:r>
      <w:r>
        <w:rPr>
          <w:rFonts w:hint="default" w:ascii="Times New Roman" w:hAnsi="Times New Roman" w:eastAsia="Times New Roman" w:cs="Times New Roman"/>
          <w:color w:val="000000"/>
          <w:spacing w:val="0"/>
          <w:sz w:val="28"/>
          <w:shd w:val="clear" w:fill="FFFFFF"/>
          <w:lang w:val="ru-RU"/>
        </w:rPr>
        <w:t>2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квартал 2025 года обращений не поступало.</w:t>
      </w:r>
    </w:p>
    <w:p w14:paraId="39DE4713">
      <w:pPr>
        <w:bidi w:val="0"/>
        <w:spacing w:before="0" w:after="200" w:line="276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auto"/>
        </w:rPr>
      </w:pPr>
    </w:p>
    <w:p w14:paraId="03E1CA31">
      <w:pPr>
        <w:bidi w:val="0"/>
        <w:spacing w:before="0" w:after="200" w:line="276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auto"/>
        </w:rPr>
      </w:pPr>
    </w:p>
    <w:sectPr>
      <w:pgSz w:w="12240" w:h="15840"/>
      <w:pgMar w:top="1440" w:right="1440" w:bottom="1440" w:left="1440" w:header="0" w:footer="0" w:gutter="0"/>
      <w:pgNumType w:fmt="decimal"/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footnote w:id="0"/>
    <w:footnote w:id="1"/>
  </w:footnotePr>
  <w:compat>
    <w:compatSetting w:name="compatibilityMode" w:uri="http://schemas.microsoft.com/office/word" w:val="12"/>
  </w:compat>
  <w:rsids>
    <w:rsidRoot w:val="00000000"/>
    <w:rsid w:val="6BB55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N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cs="Mang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Mang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92</Words>
  <Characters>666</Characters>
  <Paragraphs>6</Paragraphs>
  <TotalTime>2</TotalTime>
  <ScaleCrop>false</ScaleCrop>
  <LinksUpToDate>false</LinksUpToDate>
  <CharactersWithSpaces>760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2025-07-01T12:35:04Z</dcterms:created>
  <dc:creator>user</dc:creator>
  <cp:lastModifiedBy>user</cp:lastModifiedBy>
  <dcterms:modified xsi:type="dcterms:W3CDTF">2025-07-01T12:35:40Z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53DE7F67506D4FBEA9D5D3BBD05AC6A5_12</vt:lpwstr>
  </property>
</Properties>
</file>