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3CAB6">
      <w:pPr>
        <w:bidi w:val="0"/>
        <w:spacing w:before="0" w:after="200" w:line="276" w:lineRule="exact"/>
        <w:ind w:left="0" w:right="-790" w:firstLine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p w14:paraId="4BA367BE">
      <w:pPr>
        <w:bidi w:val="0"/>
        <w:spacing w:before="0" w:after="75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 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</w:t>
      </w:r>
      <w:r>
        <w:rPr>
          <w:rFonts w:hint="default" w:ascii="Times New Roman" w:hAnsi="Times New Roman" w:eastAsia="Times New Roman" w:cs="Times New Roman"/>
          <w:b/>
          <w:color w:val="000000"/>
          <w:spacing w:val="0"/>
          <w:sz w:val="28"/>
          <w:shd w:val="clear" w:fill="FFFFFF"/>
          <w:lang w:val="ru-RU"/>
        </w:rPr>
        <w:t>2</w:t>
      </w: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 xml:space="preserve"> квартал 2025 года</w:t>
      </w:r>
    </w:p>
    <w:p w14:paraId="79BF838E">
      <w:pPr>
        <w:bidi w:val="0"/>
        <w:spacing w:before="0" w:after="0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</w:p>
    <w:p w14:paraId="466B9150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В целях реализации муниципальной программы ««Развитие субъектов малого и среднего предпринимательства в Куйбышевском сельском поселении Староминского района» были реализованы мероприятия, такие как: </w:t>
      </w:r>
    </w:p>
    <w:p w14:paraId="09195EF9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1)Освещение информационных материалов по вопросам развития малого и среднего предпринимательства на официальном сайте администрации Куйбышевского сельского поселения Староминского района;</w:t>
      </w:r>
    </w:p>
    <w:p w14:paraId="1B66CE53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2) 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предпринимательства;</w:t>
      </w:r>
    </w:p>
    <w:p w14:paraId="4902A25D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- проведение рабочих встреч, семинаров и «круглых столов» по вопросам малого и среднего предпринимательства - проведен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схода граждан     информирование жителей о поддержке субъектов малого и среднего предпринимательства.</w:t>
      </w:r>
    </w:p>
    <w:p w14:paraId="0101CC78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3) Оказание комплексной информационной и консультационной поддержки субъектам малого предпринимательства.</w:t>
      </w:r>
    </w:p>
    <w:p w14:paraId="5526223E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4) Консультирование субъектов малого и среднего предпринимательства о деятельности и услугах некоммерческих организаций «Гарантийный фонд поддержки субъектов малого предпринимательства Краснодарского края» и «Фонд микрофинансирования субъектов малого и среднего предпринимательства Краснодарского края».</w:t>
      </w:r>
    </w:p>
    <w:p w14:paraId="6831E4CD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>5) Предоставление нестационарных торговых мест на территории Куйбышевского сельского поселения, согласно утвержденной схеме размещения нестационарных торговых точек – в первом полугодии заявок на предоставление торговых точек нет.</w:t>
      </w:r>
    </w:p>
    <w:p w14:paraId="7883F71E">
      <w:pPr>
        <w:bidi w:val="0"/>
        <w:spacing w:before="0" w:after="90" w:line="240" w:lineRule="exact"/>
        <w:ind w:left="0" w:right="-79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sz w:val="28"/>
          <w:shd w:val="clear" w:fill="FFFFFF"/>
        </w:rPr>
        <w:t>Реализация муниципальной программы развития субъектов малого и среднего предпринимательства в Куйбышевском сельском поселении Староминского района</w:t>
      </w:r>
    </w:p>
    <w:p w14:paraId="031B12C6">
      <w:pPr>
        <w:bidi w:val="0"/>
        <w:spacing w:before="0" w:after="9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На реализацию ведомственной целевой программы «Об утверждении муниципальной программы «Развитие субъектов малого и среднего предпринимательства в Куйбышевском сельском поселении Староминского района» выделено 10000 рублей, в  </w:t>
      </w:r>
      <w:r>
        <w:rPr>
          <w:rFonts w:hint="default" w:ascii="Times New Roman" w:hAnsi="Times New Roman" w:eastAsia="Times New Roman" w:cs="Times New Roman"/>
          <w:color w:val="000000"/>
          <w:spacing w:val="0"/>
          <w:sz w:val="28"/>
          <w:shd w:val="clear" w:fill="FFFFFF"/>
          <w:lang w:val="ru-RU"/>
        </w:rPr>
        <w:t>2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pacing w:val="0"/>
          <w:sz w:val="28"/>
          <w:shd w:val="clear" w:fill="FFFFFF"/>
        </w:rPr>
        <w:t xml:space="preserve"> квартале 2025 года   освоены не были.</w:t>
      </w:r>
    </w:p>
    <w:p w14:paraId="16CC14EA">
      <w:pPr>
        <w:bidi w:val="0"/>
        <w:spacing w:before="0" w:after="200" w:line="240" w:lineRule="exact"/>
        <w:ind w:left="0" w:right="-790" w:firstLine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val="clear" w:fill="auto"/>
        </w:rPr>
      </w:pPr>
    </w:p>
    <w:sectPr>
      <w:pgSz w:w="12240" w:h="15840"/>
      <w:pgMar w:top="1440" w:right="1440" w:bottom="1440" w:left="1440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2"/>
  </w:compat>
  <w:rsids>
    <w:rsidRoot w:val="00000000"/>
    <w:rsid w:val="3FE83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1813</Characters>
  <Paragraphs>10</Paragraphs>
  <TotalTime>1</TotalTime>
  <ScaleCrop>false</ScaleCrop>
  <LinksUpToDate>false</LinksUpToDate>
  <CharactersWithSpaces>2038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2025-07-01T12:34:14Z</dcterms:created>
  <dc:creator>user</dc:creator>
  <cp:lastModifiedBy>user</cp:lastModifiedBy>
  <dcterms:modified xsi:type="dcterms:W3CDTF">2025-07-01T12:34:54Z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68730D5B533242AA84544FF429A4FAF8_12</vt:lpwstr>
  </property>
</Properties>
</file>