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1D0EE7">
      <w:pPr>
        <w:jc w:val="center"/>
        <w:rPr>
          <w:b/>
          <w:sz w:val="36"/>
          <w:szCs w:val="36"/>
        </w:rPr>
      </w:pPr>
      <w:bookmarkStart w:id="5" w:name="_GoBack"/>
      <w:bookmarkEnd w:id="5"/>
      <w:r>
        <w:rPr>
          <w:sz w:val="28"/>
          <w:szCs w:val="28"/>
          <w:lang w:eastAsia="ru-RU"/>
        </w:rPr>
        <w:drawing>
          <wp:inline distT="0" distB="0" distL="114300" distR="114300">
            <wp:extent cx="542925" cy="662940"/>
            <wp:effectExtent l="0" t="0" r="9525" b="3810"/>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pic:cNvPicPr>
                      <a:picLocks noChangeAspect="1"/>
                    </pic:cNvPicPr>
                  </pic:nvPicPr>
                  <pic:blipFill>
                    <a:blip r:embed="rId5"/>
                    <a:stretch>
                      <a:fillRect/>
                    </a:stretch>
                  </pic:blipFill>
                  <pic:spPr>
                    <a:xfrm>
                      <a:off x="0" y="0"/>
                      <a:ext cx="542925" cy="662940"/>
                    </a:xfrm>
                    <a:prstGeom prst="rect">
                      <a:avLst/>
                    </a:prstGeom>
                    <a:noFill/>
                    <a:ln>
                      <a:noFill/>
                    </a:ln>
                  </pic:spPr>
                </pic:pic>
              </a:graphicData>
            </a:graphic>
          </wp:inline>
        </w:drawing>
      </w:r>
    </w:p>
    <w:p w14:paraId="5A51CB24">
      <w:pPr>
        <w:jc w:val="center"/>
        <w:rPr>
          <w:rFonts w:hint="default"/>
          <w:b/>
          <w:sz w:val="36"/>
          <w:szCs w:val="36"/>
          <w:lang w:val="ru-RU"/>
        </w:rPr>
      </w:pPr>
      <w:r>
        <w:rPr>
          <w:b/>
          <w:sz w:val="36"/>
          <w:szCs w:val="36"/>
        </w:rPr>
        <w:t>ПОСТАНОВЛЕНИ</w:t>
      </w:r>
      <w:r>
        <w:rPr>
          <w:b/>
          <w:sz w:val="36"/>
          <w:szCs w:val="36"/>
          <w:lang w:val="ru-RU"/>
        </w:rPr>
        <w:t>Е</w:t>
      </w:r>
    </w:p>
    <w:p w14:paraId="243F124B">
      <w:pPr>
        <w:jc w:val="center"/>
        <w:rPr>
          <w:b/>
          <w:sz w:val="36"/>
          <w:szCs w:val="36"/>
        </w:rPr>
      </w:pPr>
    </w:p>
    <w:p w14:paraId="342184CA">
      <w:pPr>
        <w:jc w:val="center"/>
        <w:rPr>
          <w:b/>
          <w:sz w:val="28"/>
          <w:szCs w:val="28"/>
        </w:rPr>
      </w:pPr>
      <w:r>
        <w:rPr>
          <w:b/>
          <w:sz w:val="28"/>
          <w:szCs w:val="28"/>
        </w:rPr>
        <w:t xml:space="preserve">АДМИНИСТРАЦИИ КУЙБЫШЕВСКОГО СЕЛЬСКОГО </w:t>
      </w:r>
    </w:p>
    <w:p w14:paraId="1559911F">
      <w:pPr>
        <w:jc w:val="center"/>
        <w:rPr>
          <w:b/>
          <w:sz w:val="28"/>
          <w:szCs w:val="28"/>
        </w:rPr>
      </w:pPr>
      <w:r>
        <w:rPr>
          <w:b/>
          <w:sz w:val="28"/>
          <w:szCs w:val="28"/>
        </w:rPr>
        <w:t>ПОСЕЛЕНИЯ СТАРОМИНСКОГО РАЙОНА</w:t>
      </w:r>
    </w:p>
    <w:p w14:paraId="684D1367">
      <w:pPr>
        <w:jc w:val="both"/>
        <w:rPr>
          <w:b/>
        </w:rPr>
      </w:pPr>
    </w:p>
    <w:p w14:paraId="5E9A8BF0">
      <w:pPr>
        <w:jc w:val="both"/>
        <w:rPr>
          <w:b/>
        </w:rPr>
      </w:pPr>
    </w:p>
    <w:p w14:paraId="47FF33F5">
      <w:pPr>
        <w:rPr>
          <w:rFonts w:hint="default"/>
          <w:sz w:val="28"/>
          <w:szCs w:val="28"/>
          <w:lang w:val="ru-RU"/>
        </w:rPr>
      </w:pPr>
      <w:r>
        <w:rPr>
          <w:sz w:val="28"/>
          <w:szCs w:val="28"/>
        </w:rPr>
        <w:t xml:space="preserve">  </w:t>
      </w:r>
      <w:r>
        <w:rPr>
          <w:sz w:val="28"/>
          <w:szCs w:val="28"/>
          <w:lang w:val="ru-RU"/>
        </w:rPr>
        <w:t>о</w:t>
      </w:r>
      <w:r>
        <w:rPr>
          <w:sz w:val="28"/>
          <w:szCs w:val="28"/>
        </w:rPr>
        <w:t>т</w:t>
      </w:r>
      <w:r>
        <w:rPr>
          <w:rFonts w:hint="default"/>
          <w:sz w:val="28"/>
          <w:szCs w:val="28"/>
          <w:lang w:val="ru-RU"/>
        </w:rPr>
        <w:t xml:space="preserve"> 07</w:t>
      </w:r>
      <w:r>
        <w:rPr>
          <w:sz w:val="28"/>
          <w:szCs w:val="28"/>
        </w:rPr>
        <w:t>.</w:t>
      </w:r>
      <w:r>
        <w:rPr>
          <w:rFonts w:hint="default"/>
          <w:sz w:val="28"/>
          <w:szCs w:val="28"/>
          <w:lang w:val="ru-RU"/>
        </w:rPr>
        <w:t>11</w:t>
      </w:r>
      <w:r>
        <w:rPr>
          <w:sz w:val="28"/>
          <w:szCs w:val="28"/>
        </w:rPr>
        <w:t>.202</w:t>
      </w:r>
      <w:r>
        <w:rPr>
          <w:rFonts w:hint="default"/>
          <w:sz w:val="28"/>
          <w:szCs w:val="28"/>
          <w:lang w:val="ru-RU"/>
        </w:rPr>
        <w:t>4</w:t>
      </w:r>
      <w:r>
        <w:rPr>
          <w:sz w:val="28"/>
          <w:szCs w:val="28"/>
        </w:rPr>
        <w:t xml:space="preserve">г.                                                                                 </w:t>
      </w:r>
      <w:r>
        <w:rPr>
          <w:rFonts w:hint="default"/>
          <w:sz w:val="28"/>
          <w:szCs w:val="28"/>
          <w:lang w:val="ru-RU"/>
        </w:rPr>
        <w:t xml:space="preserve">      </w:t>
      </w:r>
      <w:r>
        <w:rPr>
          <w:sz w:val="28"/>
          <w:szCs w:val="28"/>
        </w:rPr>
        <w:t xml:space="preserve">         № 9</w:t>
      </w:r>
      <w:r>
        <w:rPr>
          <w:rFonts w:hint="default"/>
          <w:sz w:val="28"/>
          <w:szCs w:val="28"/>
          <w:lang w:val="ru-RU"/>
        </w:rPr>
        <w:t>4</w:t>
      </w:r>
    </w:p>
    <w:p w14:paraId="04CBEBC4">
      <w:pPr>
        <w:jc w:val="center"/>
        <w:rPr>
          <w:b/>
          <w:sz w:val="28"/>
        </w:rPr>
      </w:pPr>
      <w:r>
        <w:rPr>
          <w:sz w:val="28"/>
          <w:szCs w:val="28"/>
        </w:rPr>
        <w:t>х. Восточный Сосык</w:t>
      </w:r>
    </w:p>
    <w:p w14:paraId="509D2B38">
      <w:pPr>
        <w:autoSpaceDE w:val="0"/>
        <w:autoSpaceDN w:val="0"/>
        <w:adjustRightInd w:val="0"/>
        <w:ind w:right="-5"/>
        <w:jc w:val="center"/>
        <w:outlineLvl w:val="0"/>
        <w:rPr>
          <w:b/>
          <w:sz w:val="28"/>
        </w:rPr>
      </w:pPr>
    </w:p>
    <w:p w14:paraId="77E9F213">
      <w:pPr>
        <w:jc w:val="center"/>
        <w:rPr>
          <w:b/>
          <w:sz w:val="28"/>
          <w:szCs w:val="28"/>
        </w:rPr>
      </w:pPr>
      <w:r>
        <w:rPr>
          <w:b/>
          <w:sz w:val="28"/>
          <w:szCs w:val="28"/>
        </w:rPr>
        <w:t xml:space="preserve">Об утверждении муниципальной программы «Формирование и содержание архива Куйбышевского сельского поселения Староминского района» </w:t>
      </w:r>
    </w:p>
    <w:p w14:paraId="1499D5F6">
      <w:pPr>
        <w:autoSpaceDE w:val="0"/>
        <w:autoSpaceDN w:val="0"/>
        <w:adjustRightInd w:val="0"/>
        <w:jc w:val="both"/>
        <w:outlineLvl w:val="0"/>
        <w:rPr>
          <w:sz w:val="28"/>
          <w:szCs w:val="28"/>
        </w:rPr>
      </w:pPr>
    </w:p>
    <w:p w14:paraId="5E315A08">
      <w:pPr>
        <w:autoSpaceDE w:val="0"/>
        <w:autoSpaceDN w:val="0"/>
        <w:adjustRightInd w:val="0"/>
        <w:ind w:firstLine="708"/>
        <w:jc w:val="both"/>
        <w:outlineLvl w:val="0"/>
        <w:rPr>
          <w:sz w:val="28"/>
          <w:szCs w:val="28"/>
        </w:rPr>
      </w:pPr>
      <w:r>
        <w:rPr>
          <w:sz w:val="28"/>
          <w:szCs w:val="28"/>
        </w:rPr>
        <w:t xml:space="preserve">В соответствии с Порядком принятия решения о разработке, формировании, реализации, оценки эффективности реализации муниципальных программ Куйбышевского сельского поселения Староминского района,  утвержденного постановлением администрации Куйбышевского сельского поселения Староминского района от 17.08.2016 года № 125 «Об утверждении порядка разработки, формирования, реализации и оценки эффективности муниципальных программ Куйбышевского сельского поселения Староминского района», руководствуясь статьей 31 Устава Куйбышевского сельского поселения Староминского района, п о с т а н о в л я ю: </w:t>
      </w:r>
    </w:p>
    <w:p w14:paraId="09F9001A">
      <w:pPr>
        <w:widowControl w:val="0"/>
        <w:numPr>
          <w:ilvl w:val="0"/>
          <w:numId w:val="1"/>
        </w:numPr>
        <w:shd w:val="clear" w:color="auto" w:fill="FFFFFF"/>
        <w:tabs>
          <w:tab w:val="left" w:pos="0"/>
        </w:tabs>
        <w:autoSpaceDE w:val="0"/>
        <w:autoSpaceDN w:val="0"/>
        <w:adjustRightInd w:val="0"/>
        <w:spacing w:line="322" w:lineRule="exact"/>
        <w:ind w:left="0" w:right="10" w:firstLine="709"/>
        <w:jc w:val="both"/>
        <w:rPr>
          <w:spacing w:val="-26"/>
          <w:sz w:val="28"/>
          <w:szCs w:val="28"/>
        </w:rPr>
      </w:pPr>
      <w:r>
        <w:rPr>
          <w:sz w:val="28"/>
          <w:szCs w:val="28"/>
        </w:rPr>
        <w:t>Утвердить муниципальную программу «Формирование и содержание архива Куйбышевского сельского поселения Староминского района» (прилагается).</w:t>
      </w:r>
    </w:p>
    <w:p w14:paraId="4F38E4BD">
      <w:pPr>
        <w:numPr>
          <w:ilvl w:val="0"/>
          <w:numId w:val="1"/>
        </w:numPr>
        <w:tabs>
          <w:tab w:val="left" w:pos="709"/>
        </w:tabs>
        <w:ind w:left="0" w:firstLine="709"/>
        <w:jc w:val="both"/>
        <w:rPr>
          <w:bCs/>
          <w:sz w:val="28"/>
          <w:szCs w:val="28"/>
        </w:rPr>
      </w:pPr>
      <w:r>
        <w:rPr>
          <w:sz w:val="28"/>
          <w:szCs w:val="28"/>
        </w:rPr>
        <w:t xml:space="preserve">Специалисту 1 категории администрации Куйбышевского сельского поселения Староминского района (Офрим Е.Г) обеспечить размещение (опубликование) настоящего постановления на официальном сайте администрации Куйбышевского сельского поселения Староминского района в информационно-телекоммуникационной сети «Интернет» </w:t>
      </w:r>
      <w:r>
        <w:rPr>
          <w:sz w:val="28"/>
          <w:szCs w:val="28"/>
        </w:rPr>
        <w:fldChar w:fldCharType="begin"/>
      </w:r>
      <w:r>
        <w:rPr>
          <w:sz w:val="28"/>
          <w:szCs w:val="28"/>
        </w:rPr>
        <w:instrText xml:space="preserve"> HYPERLINK "http://kuibishevsp.ru" </w:instrText>
      </w:r>
      <w:r>
        <w:rPr>
          <w:sz w:val="28"/>
          <w:szCs w:val="28"/>
        </w:rPr>
        <w:fldChar w:fldCharType="separate"/>
      </w:r>
      <w:r>
        <w:rPr>
          <w:color w:val="000080"/>
          <w:sz w:val="28"/>
          <w:u w:val="single"/>
          <w:lang/>
        </w:rPr>
        <w:t>http://kuibishevsp.ru</w:t>
      </w:r>
      <w:r>
        <w:rPr>
          <w:sz w:val="28"/>
          <w:szCs w:val="28"/>
        </w:rPr>
        <w:fldChar w:fldCharType="end"/>
      </w:r>
      <w:r>
        <w:rPr>
          <w:sz w:val="28"/>
          <w:szCs w:val="28"/>
        </w:rPr>
        <w:t>.</w:t>
      </w:r>
    </w:p>
    <w:p w14:paraId="2487F642">
      <w:pPr>
        <w:numPr>
          <w:ilvl w:val="0"/>
          <w:numId w:val="1"/>
        </w:numPr>
        <w:tabs>
          <w:tab w:val="left" w:pos="709"/>
        </w:tabs>
        <w:ind w:left="0" w:firstLine="709"/>
        <w:rPr>
          <w:bCs/>
          <w:sz w:val="28"/>
          <w:szCs w:val="28"/>
        </w:rPr>
      </w:pPr>
      <w:r>
        <w:rPr>
          <w:sz w:val="28"/>
          <w:szCs w:val="28"/>
        </w:rPr>
        <w:t>Контроль за выполнением настоящего постановления оставляю за собой.</w:t>
      </w:r>
    </w:p>
    <w:p w14:paraId="637C2BC2">
      <w:pPr>
        <w:numPr>
          <w:ilvl w:val="0"/>
          <w:numId w:val="1"/>
        </w:numPr>
        <w:tabs>
          <w:tab w:val="left" w:pos="709"/>
        </w:tabs>
        <w:ind w:left="0" w:firstLine="709"/>
        <w:jc w:val="both"/>
        <w:rPr>
          <w:bCs/>
          <w:sz w:val="28"/>
          <w:szCs w:val="28"/>
        </w:rPr>
      </w:pPr>
      <w:r>
        <w:rPr>
          <w:rFonts w:eastAsia="Calibri"/>
          <w:sz w:val="28"/>
          <w:szCs w:val="28"/>
        </w:rPr>
        <w:t>Постановление вступает в силу со дня его подписания.</w:t>
      </w:r>
    </w:p>
    <w:p w14:paraId="273CFAD7">
      <w:pPr>
        <w:tabs>
          <w:tab w:val="left" w:pos="709"/>
        </w:tabs>
        <w:jc w:val="both"/>
        <w:rPr>
          <w:bCs/>
          <w:sz w:val="28"/>
          <w:szCs w:val="28"/>
        </w:rPr>
      </w:pPr>
    </w:p>
    <w:p w14:paraId="7000B99D">
      <w:pPr>
        <w:tabs>
          <w:tab w:val="left" w:pos="709"/>
        </w:tabs>
        <w:jc w:val="both"/>
        <w:rPr>
          <w:bCs/>
          <w:sz w:val="28"/>
          <w:szCs w:val="28"/>
        </w:rPr>
      </w:pPr>
    </w:p>
    <w:p w14:paraId="0F80CCE0">
      <w:pPr>
        <w:jc w:val="both"/>
        <w:rPr>
          <w:sz w:val="28"/>
          <w:szCs w:val="28"/>
        </w:rPr>
      </w:pPr>
    </w:p>
    <w:p w14:paraId="3C8989E9">
      <w:pPr>
        <w:autoSpaceDE w:val="0"/>
        <w:autoSpaceDN w:val="0"/>
        <w:adjustRightInd w:val="0"/>
        <w:jc w:val="both"/>
        <w:outlineLvl w:val="0"/>
        <w:rPr>
          <w:sz w:val="28"/>
          <w:szCs w:val="28"/>
        </w:rPr>
      </w:pPr>
      <w:r>
        <w:rPr>
          <w:sz w:val="28"/>
          <w:szCs w:val="28"/>
        </w:rPr>
        <w:t xml:space="preserve">Глава Куйбышевского сельского поселения </w:t>
      </w:r>
    </w:p>
    <w:p w14:paraId="3F1AB4FB">
      <w:pPr>
        <w:autoSpaceDE w:val="0"/>
        <w:autoSpaceDN w:val="0"/>
        <w:adjustRightInd w:val="0"/>
        <w:jc w:val="both"/>
        <w:outlineLvl w:val="0"/>
        <w:rPr>
          <w:sz w:val="28"/>
          <w:szCs w:val="28"/>
        </w:rPr>
      </w:pPr>
      <w:r>
        <w:rPr>
          <w:sz w:val="28"/>
          <w:szCs w:val="28"/>
        </w:rPr>
        <w:t>Староминского района</w:t>
      </w:r>
      <w:r>
        <w:rPr>
          <w:sz w:val="28"/>
          <w:szCs w:val="28"/>
        </w:rPr>
        <w:tab/>
      </w:r>
      <w:r>
        <w:rPr>
          <w:sz w:val="28"/>
          <w:szCs w:val="28"/>
        </w:rPr>
        <w:t xml:space="preserve"> </w:t>
      </w:r>
      <w:r>
        <w:rPr>
          <w:sz w:val="28"/>
          <w:szCs w:val="28"/>
        </w:rPr>
        <w:tab/>
      </w:r>
      <w:r>
        <w:rPr>
          <w:sz w:val="28"/>
          <w:szCs w:val="28"/>
        </w:rPr>
        <w:t xml:space="preserve">                                                              С.В.Демчук     </w:t>
      </w:r>
    </w:p>
    <w:p w14:paraId="67DEEA01">
      <w:pPr>
        <w:autoSpaceDE w:val="0"/>
        <w:autoSpaceDN w:val="0"/>
        <w:adjustRightInd w:val="0"/>
        <w:jc w:val="both"/>
        <w:outlineLvl w:val="0"/>
        <w:rPr>
          <w:sz w:val="28"/>
          <w:szCs w:val="28"/>
        </w:rPr>
      </w:pPr>
    </w:p>
    <w:p w14:paraId="31BDC9FA">
      <w:pPr>
        <w:autoSpaceDE w:val="0"/>
        <w:autoSpaceDN w:val="0"/>
        <w:adjustRightInd w:val="0"/>
        <w:jc w:val="both"/>
        <w:outlineLvl w:val="0"/>
        <w:rPr>
          <w:sz w:val="28"/>
          <w:szCs w:val="28"/>
        </w:rPr>
      </w:pPr>
    </w:p>
    <w:p w14:paraId="6A1D12B9">
      <w:pPr>
        <w:autoSpaceDE w:val="0"/>
        <w:autoSpaceDN w:val="0"/>
        <w:adjustRightInd w:val="0"/>
        <w:jc w:val="both"/>
        <w:outlineLvl w:val="0"/>
        <w:rPr>
          <w:sz w:val="28"/>
          <w:szCs w:val="28"/>
        </w:rPr>
      </w:pPr>
    </w:p>
    <w:p w14:paraId="1E97547E">
      <w:pPr>
        <w:autoSpaceDE w:val="0"/>
        <w:autoSpaceDN w:val="0"/>
        <w:adjustRightInd w:val="0"/>
        <w:jc w:val="both"/>
        <w:outlineLvl w:val="0"/>
        <w:rPr>
          <w:sz w:val="28"/>
          <w:szCs w:val="28"/>
        </w:rPr>
      </w:pPr>
    </w:p>
    <w:p w14:paraId="0A23112C">
      <w:pPr>
        <w:autoSpaceDE w:val="0"/>
        <w:autoSpaceDN w:val="0"/>
        <w:adjustRightInd w:val="0"/>
        <w:jc w:val="both"/>
        <w:outlineLvl w:val="0"/>
        <w:rPr>
          <w:sz w:val="28"/>
          <w:szCs w:val="28"/>
        </w:rPr>
      </w:pPr>
    </w:p>
    <w:p w14:paraId="5F9605D8">
      <w:pPr>
        <w:jc w:val="both"/>
        <w:rPr>
          <w:sz w:val="28"/>
          <w:szCs w:val="28"/>
        </w:rPr>
        <w:sectPr>
          <w:headerReference r:id="rId3" w:type="default"/>
          <w:pgSz w:w="11906" w:h="16838"/>
          <w:pgMar w:top="1134" w:right="567" w:bottom="709" w:left="1701" w:header="709" w:footer="709" w:gutter="0"/>
          <w:cols w:space="720" w:num="1"/>
          <w:titlePg/>
          <w:docGrid w:linePitch="360" w:charSpace="0"/>
        </w:sectPr>
      </w:pPr>
    </w:p>
    <w:p w14:paraId="6EF0110A">
      <w:pPr>
        <w:jc w:val="center"/>
        <w:rPr>
          <w:sz w:val="28"/>
          <w:szCs w:val="28"/>
        </w:rPr>
      </w:pPr>
      <w:r>
        <w:rPr>
          <w:rFonts w:hint="default"/>
          <w:sz w:val="28"/>
          <w:szCs w:val="28"/>
          <w:lang w:val="ru-RU"/>
        </w:rPr>
        <w:t xml:space="preserve">                                                                 </w:t>
      </w:r>
      <w:r>
        <w:rPr>
          <w:sz w:val="28"/>
          <w:szCs w:val="28"/>
        </w:rPr>
        <w:t>ПРИЛОЖЕНИЕ</w:t>
      </w:r>
    </w:p>
    <w:p w14:paraId="39BBE9B1">
      <w:pPr>
        <w:pStyle w:val="28"/>
        <w:spacing w:before="0" w:beforeAutospacing="0" w:after="0" w:afterAutospacing="0"/>
        <w:ind w:left="4536" w:firstLine="0"/>
        <w:jc w:val="center"/>
      </w:pPr>
    </w:p>
    <w:p w14:paraId="3281C4AB">
      <w:pPr>
        <w:pStyle w:val="28"/>
        <w:spacing w:before="0" w:beforeAutospacing="0" w:after="0" w:afterAutospacing="0"/>
        <w:ind w:left="4536" w:firstLine="0"/>
        <w:jc w:val="center"/>
        <w:rPr>
          <w:rFonts w:hint="default"/>
          <w:lang w:val="ru-RU"/>
        </w:rPr>
      </w:pPr>
      <w:r>
        <w:t>УТВЕРЖДЕН</w:t>
      </w:r>
      <w:r>
        <w:rPr>
          <w:lang w:val="ru-RU"/>
        </w:rPr>
        <w:t>О</w:t>
      </w:r>
    </w:p>
    <w:p w14:paraId="63A0E717">
      <w:pPr>
        <w:pStyle w:val="28"/>
        <w:spacing w:before="0" w:beforeAutospacing="0" w:after="0" w:afterAutospacing="0"/>
        <w:ind w:left="4536" w:firstLine="0"/>
        <w:jc w:val="center"/>
      </w:pPr>
      <w:r>
        <w:t>постановлением администрации Куйбышевского сельского поселения</w:t>
      </w:r>
    </w:p>
    <w:p w14:paraId="47A1B376">
      <w:pPr>
        <w:pStyle w:val="28"/>
        <w:spacing w:before="0" w:beforeAutospacing="0" w:after="0" w:afterAutospacing="0"/>
        <w:ind w:left="4536" w:firstLine="0"/>
        <w:jc w:val="center"/>
      </w:pPr>
      <w:r>
        <w:t>Староминского района</w:t>
      </w:r>
    </w:p>
    <w:p w14:paraId="724C56DA">
      <w:pPr>
        <w:pStyle w:val="28"/>
        <w:spacing w:before="0" w:beforeAutospacing="0" w:after="0" w:afterAutospacing="0"/>
        <w:ind w:left="4536" w:firstLine="0"/>
        <w:jc w:val="center"/>
        <w:rPr>
          <w:rFonts w:hint="default"/>
          <w:lang w:val="ru-RU"/>
        </w:rPr>
      </w:pPr>
      <w:r>
        <w:t xml:space="preserve">от </w:t>
      </w:r>
      <w:r>
        <w:rPr>
          <w:rFonts w:hint="default"/>
          <w:lang w:val="ru-RU"/>
        </w:rPr>
        <w:t xml:space="preserve"> 07.11.2024г.</w:t>
      </w:r>
      <w:r>
        <w:t xml:space="preserve">  №</w:t>
      </w:r>
      <w:r>
        <w:rPr>
          <w:rFonts w:hint="default"/>
          <w:lang w:val="ru-RU"/>
        </w:rPr>
        <w:t xml:space="preserve"> 94</w:t>
      </w:r>
    </w:p>
    <w:p w14:paraId="71D9121A">
      <w:pPr>
        <w:autoSpaceDE w:val="0"/>
        <w:autoSpaceDN w:val="0"/>
        <w:adjustRightInd w:val="0"/>
        <w:jc w:val="center"/>
        <w:rPr>
          <w:b/>
          <w:bCs/>
          <w:color w:val="26282F"/>
          <w:sz w:val="36"/>
          <w:szCs w:val="36"/>
        </w:rPr>
      </w:pPr>
    </w:p>
    <w:p w14:paraId="07C0AE6B">
      <w:pPr>
        <w:autoSpaceDE w:val="0"/>
        <w:autoSpaceDN w:val="0"/>
        <w:adjustRightInd w:val="0"/>
        <w:jc w:val="center"/>
        <w:rPr>
          <w:b/>
          <w:bCs/>
          <w:color w:val="26282F"/>
          <w:sz w:val="36"/>
          <w:szCs w:val="36"/>
        </w:rPr>
      </w:pPr>
    </w:p>
    <w:p w14:paraId="6E5C5B39">
      <w:pPr>
        <w:autoSpaceDE w:val="0"/>
        <w:autoSpaceDN w:val="0"/>
        <w:adjustRightInd w:val="0"/>
        <w:jc w:val="center"/>
        <w:rPr>
          <w:b/>
          <w:bCs/>
          <w:color w:val="26282F"/>
          <w:sz w:val="36"/>
          <w:szCs w:val="36"/>
        </w:rPr>
      </w:pPr>
      <w:r>
        <w:rPr>
          <w:b/>
          <w:bCs/>
          <w:color w:val="26282F"/>
          <w:sz w:val="36"/>
          <w:szCs w:val="36"/>
        </w:rPr>
        <w:t>ПАСПОРТ</w:t>
      </w:r>
    </w:p>
    <w:p w14:paraId="2500C014">
      <w:pPr>
        <w:autoSpaceDE w:val="0"/>
        <w:autoSpaceDN w:val="0"/>
        <w:adjustRightInd w:val="0"/>
        <w:jc w:val="center"/>
        <w:rPr>
          <w:b/>
          <w:sz w:val="28"/>
          <w:szCs w:val="28"/>
        </w:rPr>
      </w:pPr>
      <w:r>
        <w:rPr>
          <w:b/>
          <w:bCs/>
          <w:color w:val="26282F"/>
          <w:sz w:val="28"/>
          <w:szCs w:val="28"/>
        </w:rPr>
        <w:t xml:space="preserve">муниципальной программы </w:t>
      </w:r>
      <w:r>
        <w:rPr>
          <w:b/>
          <w:sz w:val="28"/>
          <w:szCs w:val="28"/>
        </w:rPr>
        <w:t xml:space="preserve">Куйбышевского сельского поселения Староминского района «Формирование и содержание архива Куйбышевского сельского поселения Староминского района» </w:t>
      </w:r>
    </w:p>
    <w:p w14:paraId="4856E104">
      <w:pPr>
        <w:autoSpaceDE w:val="0"/>
        <w:autoSpaceDN w:val="0"/>
        <w:adjustRightInd w:val="0"/>
        <w:jc w:val="center"/>
        <w:rPr>
          <w:b/>
          <w:sz w:val="28"/>
          <w:szCs w:val="28"/>
        </w:rPr>
      </w:pPr>
    </w:p>
    <w:p w14:paraId="4DBE5A18">
      <w:pPr>
        <w:autoSpaceDE w:val="0"/>
        <w:autoSpaceDN w:val="0"/>
        <w:adjustRightInd w:val="0"/>
        <w:jc w:val="center"/>
        <w:rPr>
          <w:sz w:val="28"/>
          <w:szCs w:val="28"/>
        </w:rPr>
      </w:pPr>
    </w:p>
    <w:tbl>
      <w:tblPr>
        <w:tblStyle w:val="4"/>
        <w:tblpPr w:leftFromText="180" w:rightFromText="180" w:vertAnchor="text" w:horzAnchor="margin" w:tblpX="108" w:tblpY="95"/>
        <w:tblW w:w="9606" w:type="dxa"/>
        <w:tblInd w:w="0" w:type="dxa"/>
        <w:tblLayout w:type="fixed"/>
        <w:tblCellMar>
          <w:top w:w="0" w:type="dxa"/>
          <w:left w:w="108" w:type="dxa"/>
          <w:bottom w:w="0" w:type="dxa"/>
          <w:right w:w="108" w:type="dxa"/>
        </w:tblCellMar>
      </w:tblPr>
      <w:tblGrid>
        <w:gridCol w:w="4786"/>
        <w:gridCol w:w="4820"/>
      </w:tblGrid>
      <w:tr w14:paraId="3B0A29F6">
        <w:tblPrEx>
          <w:tblCellMar>
            <w:top w:w="0" w:type="dxa"/>
            <w:left w:w="108" w:type="dxa"/>
            <w:bottom w:w="0" w:type="dxa"/>
            <w:right w:w="108" w:type="dxa"/>
          </w:tblCellMar>
        </w:tblPrEx>
        <w:trPr>
          <w:wBefore w:w="0" w:type="dxa"/>
          <w:wAfter w:w="0" w:type="dxa"/>
          <w:trHeight w:val="980" w:hRule="atLeast"/>
        </w:trPr>
        <w:tc>
          <w:tcPr>
            <w:tcW w:w="4786" w:type="dxa"/>
            <w:noWrap w:val="0"/>
            <w:vAlign w:val="top"/>
          </w:tcPr>
          <w:p w14:paraId="66F44BA7">
            <w:pPr>
              <w:autoSpaceDE w:val="0"/>
              <w:autoSpaceDN w:val="0"/>
              <w:adjustRightInd w:val="0"/>
              <w:rPr>
                <w:b/>
                <w:sz w:val="28"/>
                <w:szCs w:val="28"/>
              </w:rPr>
            </w:pPr>
            <w:r>
              <w:rPr>
                <w:b/>
                <w:sz w:val="28"/>
                <w:szCs w:val="28"/>
              </w:rPr>
              <w:t xml:space="preserve">Координатор </w:t>
            </w:r>
          </w:p>
          <w:p w14:paraId="52DC222A">
            <w:pPr>
              <w:autoSpaceDE w:val="0"/>
              <w:autoSpaceDN w:val="0"/>
              <w:adjustRightInd w:val="0"/>
              <w:rPr>
                <w:sz w:val="28"/>
                <w:szCs w:val="28"/>
              </w:rPr>
            </w:pPr>
            <w:r>
              <w:rPr>
                <w:b/>
                <w:sz w:val="28"/>
                <w:szCs w:val="28"/>
              </w:rPr>
              <w:t>муниципальной программы</w:t>
            </w:r>
          </w:p>
        </w:tc>
        <w:tc>
          <w:tcPr>
            <w:tcW w:w="4820" w:type="dxa"/>
            <w:noWrap w:val="0"/>
            <w:vAlign w:val="top"/>
          </w:tcPr>
          <w:p w14:paraId="7B16E738">
            <w:pPr>
              <w:autoSpaceDE w:val="0"/>
              <w:autoSpaceDN w:val="0"/>
              <w:adjustRightInd w:val="0"/>
              <w:jc w:val="both"/>
              <w:outlineLvl w:val="1"/>
              <w:rPr>
                <w:sz w:val="28"/>
                <w:szCs w:val="28"/>
              </w:rPr>
            </w:pPr>
            <w:r>
              <w:rPr>
                <w:sz w:val="28"/>
                <w:szCs w:val="28"/>
              </w:rPr>
              <w:t>администрация Куйбышевского сельского поселения Староминского района</w:t>
            </w:r>
          </w:p>
          <w:p w14:paraId="44059485">
            <w:pPr>
              <w:autoSpaceDE w:val="0"/>
              <w:autoSpaceDN w:val="0"/>
              <w:adjustRightInd w:val="0"/>
              <w:rPr>
                <w:bCs/>
                <w:color w:val="26282F"/>
                <w:sz w:val="28"/>
                <w:szCs w:val="28"/>
              </w:rPr>
            </w:pPr>
          </w:p>
        </w:tc>
      </w:tr>
      <w:tr w14:paraId="7D7588A3">
        <w:tblPrEx>
          <w:tblCellMar>
            <w:top w:w="0" w:type="dxa"/>
            <w:left w:w="108" w:type="dxa"/>
            <w:bottom w:w="0" w:type="dxa"/>
            <w:right w:w="108" w:type="dxa"/>
          </w:tblCellMar>
        </w:tblPrEx>
        <w:trPr>
          <w:wBefore w:w="0" w:type="dxa"/>
          <w:wAfter w:w="0" w:type="dxa"/>
          <w:trHeight w:val="555" w:hRule="atLeast"/>
        </w:trPr>
        <w:tc>
          <w:tcPr>
            <w:tcW w:w="4786" w:type="dxa"/>
            <w:noWrap w:val="0"/>
            <w:vAlign w:val="top"/>
          </w:tcPr>
          <w:p w14:paraId="29CE81BE">
            <w:pPr>
              <w:autoSpaceDE w:val="0"/>
              <w:autoSpaceDN w:val="0"/>
              <w:adjustRightInd w:val="0"/>
              <w:rPr>
                <w:sz w:val="28"/>
                <w:szCs w:val="28"/>
              </w:rPr>
            </w:pPr>
            <w:r>
              <w:rPr>
                <w:b/>
                <w:sz w:val="28"/>
                <w:szCs w:val="28"/>
              </w:rPr>
              <w:t>Координаторы  подпрограмм</w:t>
            </w:r>
            <w:r>
              <w:rPr>
                <w:sz w:val="28"/>
                <w:szCs w:val="28"/>
              </w:rPr>
              <w:t xml:space="preserve">                       </w:t>
            </w:r>
          </w:p>
        </w:tc>
        <w:tc>
          <w:tcPr>
            <w:tcW w:w="4820" w:type="dxa"/>
            <w:noWrap w:val="0"/>
            <w:vAlign w:val="top"/>
          </w:tcPr>
          <w:p w14:paraId="79E8F192">
            <w:pPr>
              <w:autoSpaceDE w:val="0"/>
              <w:autoSpaceDN w:val="0"/>
              <w:adjustRightInd w:val="0"/>
              <w:jc w:val="both"/>
              <w:outlineLvl w:val="1"/>
              <w:rPr>
                <w:sz w:val="28"/>
                <w:szCs w:val="28"/>
              </w:rPr>
            </w:pPr>
            <w:r>
              <w:rPr>
                <w:sz w:val="28"/>
                <w:szCs w:val="28"/>
              </w:rPr>
              <w:t>администрация Куйбышевского сельского поселения Староминского района</w:t>
            </w:r>
          </w:p>
          <w:p w14:paraId="2B2A7BB6">
            <w:pPr>
              <w:autoSpaceDE w:val="0"/>
              <w:autoSpaceDN w:val="0"/>
              <w:adjustRightInd w:val="0"/>
              <w:rPr>
                <w:sz w:val="28"/>
                <w:szCs w:val="28"/>
              </w:rPr>
            </w:pPr>
          </w:p>
        </w:tc>
      </w:tr>
      <w:tr w14:paraId="4D4A588F">
        <w:tblPrEx>
          <w:tblCellMar>
            <w:top w:w="0" w:type="dxa"/>
            <w:left w:w="108" w:type="dxa"/>
            <w:bottom w:w="0" w:type="dxa"/>
            <w:right w:w="108" w:type="dxa"/>
          </w:tblCellMar>
        </w:tblPrEx>
        <w:trPr>
          <w:wBefore w:w="0" w:type="dxa"/>
          <w:wAfter w:w="0" w:type="dxa"/>
          <w:trHeight w:val="555" w:hRule="atLeast"/>
        </w:trPr>
        <w:tc>
          <w:tcPr>
            <w:tcW w:w="4786" w:type="dxa"/>
            <w:noWrap w:val="0"/>
            <w:vAlign w:val="top"/>
          </w:tcPr>
          <w:p w14:paraId="3BF20ED6">
            <w:pPr>
              <w:autoSpaceDE w:val="0"/>
              <w:autoSpaceDN w:val="0"/>
              <w:adjustRightInd w:val="0"/>
              <w:rPr>
                <w:b/>
                <w:sz w:val="28"/>
                <w:szCs w:val="28"/>
              </w:rPr>
            </w:pPr>
            <w:r>
              <w:rPr>
                <w:b/>
                <w:sz w:val="28"/>
                <w:szCs w:val="28"/>
              </w:rPr>
              <w:t xml:space="preserve">Участники </w:t>
            </w:r>
          </w:p>
          <w:p w14:paraId="18EE4CB3">
            <w:pPr>
              <w:autoSpaceDE w:val="0"/>
              <w:autoSpaceDN w:val="0"/>
              <w:adjustRightInd w:val="0"/>
              <w:rPr>
                <w:b/>
                <w:sz w:val="28"/>
                <w:szCs w:val="28"/>
              </w:rPr>
            </w:pPr>
            <w:r>
              <w:rPr>
                <w:b/>
                <w:sz w:val="28"/>
                <w:szCs w:val="28"/>
              </w:rPr>
              <w:t>муниципальной программы</w:t>
            </w:r>
          </w:p>
        </w:tc>
        <w:tc>
          <w:tcPr>
            <w:tcW w:w="4820" w:type="dxa"/>
            <w:noWrap w:val="0"/>
            <w:vAlign w:val="top"/>
          </w:tcPr>
          <w:p w14:paraId="0BFE6C18">
            <w:pPr>
              <w:autoSpaceDE w:val="0"/>
              <w:autoSpaceDN w:val="0"/>
              <w:adjustRightInd w:val="0"/>
              <w:rPr>
                <w:bCs/>
                <w:color w:val="26282F"/>
                <w:sz w:val="28"/>
                <w:szCs w:val="28"/>
              </w:rPr>
            </w:pPr>
            <w:r>
              <w:rPr>
                <w:bCs/>
                <w:color w:val="26282F"/>
                <w:sz w:val="28"/>
                <w:szCs w:val="28"/>
              </w:rPr>
              <w:t xml:space="preserve">администрация </w:t>
            </w:r>
            <w:r>
              <w:t xml:space="preserve"> </w:t>
            </w:r>
            <w:r>
              <w:rPr>
                <w:bCs/>
                <w:color w:val="26282F"/>
                <w:sz w:val="28"/>
                <w:szCs w:val="28"/>
              </w:rPr>
              <w:t>Куйбышевского  сельского поселения Староминского района</w:t>
            </w:r>
          </w:p>
          <w:p w14:paraId="0C691206">
            <w:pPr>
              <w:autoSpaceDE w:val="0"/>
              <w:autoSpaceDN w:val="0"/>
              <w:adjustRightInd w:val="0"/>
              <w:rPr>
                <w:sz w:val="28"/>
                <w:szCs w:val="28"/>
              </w:rPr>
            </w:pPr>
          </w:p>
        </w:tc>
      </w:tr>
      <w:tr w14:paraId="7007CBEA">
        <w:tblPrEx>
          <w:tblCellMar>
            <w:top w:w="0" w:type="dxa"/>
            <w:left w:w="108" w:type="dxa"/>
            <w:bottom w:w="0" w:type="dxa"/>
            <w:right w:w="108" w:type="dxa"/>
          </w:tblCellMar>
        </w:tblPrEx>
        <w:trPr>
          <w:wBefore w:w="0" w:type="dxa"/>
          <w:wAfter w:w="0" w:type="dxa"/>
          <w:trHeight w:val="984" w:hRule="atLeast"/>
        </w:trPr>
        <w:tc>
          <w:tcPr>
            <w:tcW w:w="4786" w:type="dxa"/>
            <w:noWrap w:val="0"/>
            <w:vAlign w:val="top"/>
          </w:tcPr>
          <w:p w14:paraId="7FD48D4F">
            <w:pPr>
              <w:autoSpaceDE w:val="0"/>
              <w:autoSpaceDN w:val="0"/>
              <w:adjustRightInd w:val="0"/>
              <w:rPr>
                <w:b/>
                <w:sz w:val="28"/>
                <w:szCs w:val="28"/>
              </w:rPr>
            </w:pPr>
            <w:r>
              <w:rPr>
                <w:b/>
                <w:sz w:val="28"/>
                <w:szCs w:val="28"/>
              </w:rPr>
              <w:t>Подпрограммы</w:t>
            </w:r>
          </w:p>
          <w:p w14:paraId="5D9C8382">
            <w:pPr>
              <w:autoSpaceDE w:val="0"/>
              <w:autoSpaceDN w:val="0"/>
              <w:adjustRightInd w:val="0"/>
              <w:rPr>
                <w:b/>
                <w:sz w:val="28"/>
                <w:szCs w:val="28"/>
              </w:rPr>
            </w:pPr>
            <w:r>
              <w:rPr>
                <w:b/>
                <w:sz w:val="28"/>
                <w:szCs w:val="28"/>
              </w:rPr>
              <w:t>муниципальной программы</w:t>
            </w:r>
          </w:p>
        </w:tc>
        <w:tc>
          <w:tcPr>
            <w:tcW w:w="4820" w:type="dxa"/>
            <w:noWrap w:val="0"/>
            <w:vAlign w:val="top"/>
          </w:tcPr>
          <w:p w14:paraId="3A36EEEE">
            <w:pPr>
              <w:autoSpaceDE w:val="0"/>
              <w:autoSpaceDN w:val="0"/>
              <w:adjustRightInd w:val="0"/>
              <w:rPr>
                <w:sz w:val="28"/>
                <w:szCs w:val="28"/>
              </w:rPr>
            </w:pPr>
            <w:r>
              <w:rPr>
                <w:sz w:val="28"/>
                <w:szCs w:val="28"/>
              </w:rPr>
              <w:t>не предусмотрены</w:t>
            </w:r>
          </w:p>
        </w:tc>
      </w:tr>
      <w:tr w14:paraId="67C57481">
        <w:tblPrEx>
          <w:tblCellMar>
            <w:top w:w="0" w:type="dxa"/>
            <w:left w:w="108" w:type="dxa"/>
            <w:bottom w:w="0" w:type="dxa"/>
            <w:right w:w="108" w:type="dxa"/>
          </w:tblCellMar>
        </w:tblPrEx>
        <w:trPr>
          <w:wBefore w:w="0" w:type="dxa"/>
          <w:wAfter w:w="0" w:type="dxa"/>
          <w:trHeight w:val="619" w:hRule="atLeast"/>
        </w:trPr>
        <w:tc>
          <w:tcPr>
            <w:tcW w:w="4786" w:type="dxa"/>
            <w:noWrap w:val="0"/>
            <w:vAlign w:val="top"/>
          </w:tcPr>
          <w:p w14:paraId="67C1093E">
            <w:pPr>
              <w:autoSpaceDE w:val="0"/>
              <w:autoSpaceDN w:val="0"/>
              <w:adjustRightInd w:val="0"/>
              <w:rPr>
                <w:b/>
                <w:sz w:val="28"/>
                <w:szCs w:val="28"/>
              </w:rPr>
            </w:pPr>
            <w:r>
              <w:rPr>
                <w:b/>
                <w:sz w:val="28"/>
                <w:szCs w:val="28"/>
              </w:rPr>
              <w:t>Цели муниципальной программы</w:t>
            </w:r>
          </w:p>
        </w:tc>
        <w:tc>
          <w:tcPr>
            <w:tcW w:w="4820" w:type="dxa"/>
            <w:noWrap w:val="0"/>
            <w:vAlign w:val="top"/>
          </w:tcPr>
          <w:p w14:paraId="17334C3C">
            <w:pPr>
              <w:autoSpaceDE w:val="0"/>
              <w:autoSpaceDN w:val="0"/>
              <w:adjustRightInd w:val="0"/>
              <w:jc w:val="both"/>
              <w:rPr>
                <w:sz w:val="28"/>
                <w:szCs w:val="28"/>
              </w:rPr>
            </w:pPr>
            <w:r>
              <w:rPr>
                <w:color w:val="000000"/>
                <w:sz w:val="28"/>
                <w:szCs w:val="28"/>
                <w:shd w:val="clear" w:color="auto" w:fill="FFFFFF"/>
              </w:rPr>
              <w:t>Сохранение архивных документов и архивных фондов</w:t>
            </w:r>
            <w:r>
              <w:rPr>
                <w:sz w:val="28"/>
                <w:szCs w:val="28"/>
              </w:rPr>
              <w:t xml:space="preserve">, осуществление комплекса мероприятий </w:t>
            </w:r>
            <w:r>
              <w:rPr>
                <w:sz w:val="28"/>
                <w:szCs w:val="28"/>
                <w:shd w:val="clear" w:color="auto" w:fill="FFFFFF"/>
              </w:rPr>
              <w:t xml:space="preserve">по усилению технической укрупненности и совершенствование системы архивного фонда, так же </w:t>
            </w:r>
            <w:r>
              <w:rPr>
                <w:sz w:val="28"/>
                <w:szCs w:val="28"/>
              </w:rPr>
              <w:t xml:space="preserve">уточнения записей в похозяйственных книгах для учета скота и земли у населения </w:t>
            </w:r>
          </w:p>
          <w:p w14:paraId="093F86D2">
            <w:pPr>
              <w:autoSpaceDE w:val="0"/>
              <w:autoSpaceDN w:val="0"/>
              <w:adjustRightInd w:val="0"/>
              <w:jc w:val="both"/>
              <w:rPr>
                <w:sz w:val="28"/>
                <w:szCs w:val="28"/>
              </w:rPr>
            </w:pPr>
          </w:p>
        </w:tc>
      </w:tr>
      <w:tr w14:paraId="582B9F0D">
        <w:tblPrEx>
          <w:tblCellMar>
            <w:top w:w="0" w:type="dxa"/>
            <w:left w:w="108" w:type="dxa"/>
            <w:bottom w:w="0" w:type="dxa"/>
            <w:right w:w="108" w:type="dxa"/>
          </w:tblCellMar>
        </w:tblPrEx>
        <w:trPr>
          <w:wBefore w:w="0" w:type="dxa"/>
          <w:wAfter w:w="0" w:type="dxa"/>
          <w:trHeight w:val="1086" w:hRule="atLeast"/>
        </w:trPr>
        <w:tc>
          <w:tcPr>
            <w:tcW w:w="4786" w:type="dxa"/>
            <w:noWrap w:val="0"/>
            <w:vAlign w:val="top"/>
          </w:tcPr>
          <w:p w14:paraId="12A3D802">
            <w:pPr>
              <w:autoSpaceDE w:val="0"/>
              <w:autoSpaceDN w:val="0"/>
              <w:adjustRightInd w:val="0"/>
              <w:rPr>
                <w:sz w:val="28"/>
                <w:szCs w:val="28"/>
              </w:rPr>
            </w:pPr>
            <w:r>
              <w:rPr>
                <w:b/>
                <w:sz w:val="28"/>
                <w:szCs w:val="28"/>
              </w:rPr>
              <w:t xml:space="preserve">Этапы и сроки реализации муниципальной программы </w:t>
            </w:r>
          </w:p>
        </w:tc>
        <w:tc>
          <w:tcPr>
            <w:tcW w:w="4820" w:type="dxa"/>
            <w:noWrap w:val="0"/>
            <w:vAlign w:val="top"/>
          </w:tcPr>
          <w:p w14:paraId="2C4B74AA">
            <w:pPr>
              <w:autoSpaceDE w:val="0"/>
              <w:autoSpaceDN w:val="0"/>
              <w:adjustRightInd w:val="0"/>
              <w:rPr>
                <w:sz w:val="28"/>
                <w:szCs w:val="28"/>
              </w:rPr>
            </w:pPr>
            <w:r>
              <w:rPr>
                <w:sz w:val="28"/>
                <w:szCs w:val="28"/>
              </w:rPr>
              <w:t>Этапы и сроки реализации муниципальной программы</w:t>
            </w:r>
            <w:r>
              <w:rPr>
                <w:sz w:val="28"/>
                <w:szCs w:val="28"/>
              </w:rPr>
              <w:tab/>
            </w:r>
          </w:p>
          <w:p w14:paraId="3D4621EB">
            <w:pPr>
              <w:autoSpaceDE w:val="0"/>
              <w:autoSpaceDN w:val="0"/>
              <w:adjustRightInd w:val="0"/>
              <w:rPr>
                <w:sz w:val="28"/>
                <w:szCs w:val="28"/>
              </w:rPr>
            </w:pPr>
            <w:r>
              <w:rPr>
                <w:sz w:val="28"/>
                <w:szCs w:val="28"/>
              </w:rPr>
              <w:t>2024 – 2028 годы</w:t>
            </w:r>
          </w:p>
          <w:p w14:paraId="23AD8CB5">
            <w:pPr>
              <w:autoSpaceDE w:val="0"/>
              <w:autoSpaceDN w:val="0"/>
              <w:adjustRightInd w:val="0"/>
              <w:rPr>
                <w:sz w:val="28"/>
                <w:szCs w:val="28"/>
              </w:rPr>
            </w:pPr>
            <w:r>
              <w:rPr>
                <w:sz w:val="28"/>
                <w:szCs w:val="28"/>
              </w:rPr>
              <w:t>Этапы не предусмотрены</w:t>
            </w:r>
          </w:p>
          <w:p w14:paraId="46F695ED">
            <w:pPr>
              <w:autoSpaceDE w:val="0"/>
              <w:autoSpaceDN w:val="0"/>
              <w:adjustRightInd w:val="0"/>
              <w:rPr>
                <w:sz w:val="28"/>
                <w:szCs w:val="28"/>
              </w:rPr>
            </w:pPr>
          </w:p>
        </w:tc>
      </w:tr>
      <w:tr w14:paraId="3374C8FE">
        <w:tblPrEx>
          <w:tblCellMar>
            <w:top w:w="0" w:type="dxa"/>
            <w:left w:w="108" w:type="dxa"/>
            <w:bottom w:w="0" w:type="dxa"/>
            <w:right w:w="108" w:type="dxa"/>
          </w:tblCellMar>
        </w:tblPrEx>
        <w:trPr>
          <w:wBefore w:w="0" w:type="dxa"/>
          <w:wAfter w:w="0" w:type="dxa"/>
        </w:trPr>
        <w:tc>
          <w:tcPr>
            <w:tcW w:w="4786" w:type="dxa"/>
            <w:noWrap w:val="0"/>
            <w:vAlign w:val="top"/>
          </w:tcPr>
          <w:p w14:paraId="6445B22E">
            <w:pPr>
              <w:autoSpaceDE w:val="0"/>
              <w:autoSpaceDN w:val="0"/>
              <w:adjustRightInd w:val="0"/>
              <w:rPr>
                <w:b/>
                <w:sz w:val="28"/>
                <w:szCs w:val="28"/>
              </w:rPr>
            </w:pPr>
            <w:r>
              <w:rPr>
                <w:b/>
                <w:bCs/>
                <w:sz w:val="28"/>
                <w:szCs w:val="28"/>
              </w:rPr>
              <w:t>Объемы бюджет</w:t>
            </w:r>
            <w:r>
              <w:rPr>
                <w:b/>
                <w:bCs/>
                <w:sz w:val="28"/>
                <w:szCs w:val="28"/>
              </w:rPr>
              <w:softHyphen/>
            </w:r>
            <w:r>
              <w:rPr>
                <w:b/>
                <w:bCs/>
                <w:sz w:val="28"/>
                <w:szCs w:val="28"/>
              </w:rPr>
              <w:t>ных ассигнова</w:t>
            </w:r>
            <w:r>
              <w:rPr>
                <w:b/>
                <w:bCs/>
                <w:sz w:val="28"/>
                <w:szCs w:val="28"/>
              </w:rPr>
              <w:softHyphen/>
            </w:r>
            <w:r>
              <w:rPr>
                <w:b/>
                <w:bCs/>
                <w:sz w:val="28"/>
                <w:szCs w:val="28"/>
              </w:rPr>
              <w:t>ний муниципальной про</w:t>
            </w:r>
            <w:r>
              <w:rPr>
                <w:b/>
                <w:bCs/>
                <w:sz w:val="28"/>
                <w:szCs w:val="28"/>
              </w:rPr>
              <w:softHyphen/>
            </w:r>
            <w:r>
              <w:rPr>
                <w:b/>
                <w:bCs/>
                <w:sz w:val="28"/>
                <w:szCs w:val="28"/>
              </w:rPr>
              <w:t>граммы</w:t>
            </w:r>
          </w:p>
        </w:tc>
        <w:tc>
          <w:tcPr>
            <w:tcW w:w="4820" w:type="dxa"/>
            <w:noWrap w:val="0"/>
            <w:vAlign w:val="top"/>
          </w:tcPr>
          <w:p w14:paraId="0A92B5B6">
            <w:pPr>
              <w:shd w:val="clear" w:color="auto" w:fill="FFFFFF"/>
              <w:tabs>
                <w:tab w:val="left" w:pos="426"/>
              </w:tabs>
              <w:ind w:right="5"/>
              <w:rPr>
                <w:rFonts w:eastAsia="Calibri"/>
                <w:sz w:val="28"/>
                <w:szCs w:val="28"/>
                <w:lang w:eastAsia="en-US"/>
              </w:rPr>
            </w:pPr>
            <w:r>
              <w:rPr>
                <w:rFonts w:eastAsia="Calibri"/>
                <w:bCs/>
                <w:spacing w:val="-10"/>
                <w:sz w:val="28"/>
                <w:szCs w:val="28"/>
                <w:lang w:eastAsia="en-US"/>
              </w:rPr>
              <w:t>Объем финансовых ресурсов, предусмотренных на реали</w:t>
            </w:r>
            <w:r>
              <w:rPr>
                <w:rFonts w:eastAsia="Calibri"/>
                <w:bCs/>
                <w:spacing w:val="-10"/>
                <w:sz w:val="28"/>
                <w:szCs w:val="28"/>
                <w:lang w:eastAsia="en-US"/>
              </w:rPr>
              <w:softHyphen/>
            </w:r>
            <w:r>
              <w:rPr>
                <w:rFonts w:eastAsia="Calibri"/>
                <w:bCs/>
                <w:spacing w:val="-10"/>
                <w:sz w:val="28"/>
                <w:szCs w:val="28"/>
                <w:lang w:eastAsia="en-US"/>
              </w:rPr>
              <w:t>зацию  муниципальной       программы составляет 172,0 тыс. рублей</w:t>
            </w:r>
            <w:r>
              <w:rPr>
                <w:rFonts w:eastAsia="Calibri"/>
                <w:sz w:val="28"/>
                <w:szCs w:val="28"/>
                <w:lang w:eastAsia="en-US"/>
              </w:rPr>
              <w:t>, в том числе по годам:</w:t>
            </w:r>
          </w:p>
          <w:p w14:paraId="44887D4A">
            <w:pPr>
              <w:jc w:val="both"/>
              <w:rPr>
                <w:sz w:val="28"/>
                <w:szCs w:val="28"/>
              </w:rPr>
            </w:pPr>
            <w:r>
              <w:rPr>
                <w:sz w:val="28"/>
                <w:szCs w:val="28"/>
              </w:rPr>
              <w:t>2024 год – 40,0 тыс. рублей,</w:t>
            </w:r>
          </w:p>
          <w:p w14:paraId="2A464DD6">
            <w:pPr>
              <w:jc w:val="both"/>
              <w:rPr>
                <w:sz w:val="28"/>
                <w:szCs w:val="28"/>
              </w:rPr>
            </w:pPr>
            <w:r>
              <w:rPr>
                <w:sz w:val="28"/>
                <w:szCs w:val="28"/>
              </w:rPr>
              <w:t>2025 год – 33,0 тыс. рублей,</w:t>
            </w:r>
          </w:p>
          <w:p w14:paraId="062D564C">
            <w:pPr>
              <w:rPr>
                <w:sz w:val="28"/>
                <w:szCs w:val="28"/>
              </w:rPr>
            </w:pPr>
            <w:r>
              <w:rPr>
                <w:sz w:val="28"/>
                <w:szCs w:val="28"/>
              </w:rPr>
              <w:t>2026 год – 33,0 тыс. рублей</w:t>
            </w:r>
          </w:p>
          <w:p w14:paraId="03731F3C">
            <w:pPr>
              <w:jc w:val="both"/>
              <w:rPr>
                <w:sz w:val="28"/>
                <w:szCs w:val="28"/>
              </w:rPr>
            </w:pPr>
            <w:r>
              <w:rPr>
                <w:sz w:val="28"/>
                <w:szCs w:val="28"/>
              </w:rPr>
              <w:t>2027 год – 33,0 тыс. рублей,</w:t>
            </w:r>
          </w:p>
          <w:p w14:paraId="0DA55A2C">
            <w:pPr>
              <w:pStyle w:val="23"/>
              <w:rPr>
                <w:rFonts w:ascii="Times New Roman" w:hAnsi="Times New Roman" w:cs="Times New Roman"/>
                <w:sz w:val="28"/>
                <w:szCs w:val="28"/>
              </w:rPr>
            </w:pPr>
            <w:r>
              <w:rPr>
                <w:rFonts w:ascii="Times New Roman" w:hAnsi="Times New Roman" w:cs="Times New Roman"/>
                <w:sz w:val="28"/>
                <w:szCs w:val="28"/>
              </w:rPr>
              <w:t>2028 год – 33,0 тыс. рублей.</w:t>
            </w:r>
          </w:p>
          <w:p w14:paraId="50EE0B20"/>
          <w:p w14:paraId="66A6565B"/>
        </w:tc>
      </w:tr>
    </w:tbl>
    <w:p w14:paraId="146BF5B3">
      <w:pPr>
        <w:numPr>
          <w:ilvl w:val="0"/>
          <w:numId w:val="2"/>
        </w:numPr>
        <w:shd w:val="clear" w:color="auto" w:fill="FFFFFF"/>
        <w:ind w:right="518"/>
        <w:jc w:val="center"/>
        <w:rPr>
          <w:b/>
          <w:sz w:val="28"/>
          <w:szCs w:val="28"/>
        </w:rPr>
      </w:pPr>
      <w:r>
        <w:rPr>
          <w:b/>
          <w:bCs/>
          <w:spacing w:val="-3"/>
          <w:sz w:val="28"/>
          <w:szCs w:val="28"/>
        </w:rPr>
        <w:t xml:space="preserve">Характеристика текущего состояния и прогноз </w:t>
      </w:r>
      <w:r>
        <w:rPr>
          <w:b/>
          <w:bCs/>
          <w:sz w:val="28"/>
          <w:szCs w:val="28"/>
        </w:rPr>
        <w:t xml:space="preserve">развития соответствующей сферы </w:t>
      </w:r>
      <w:r>
        <w:rPr>
          <w:b/>
          <w:sz w:val="28"/>
          <w:szCs w:val="28"/>
        </w:rPr>
        <w:t>муниципальной программы</w:t>
      </w:r>
    </w:p>
    <w:p w14:paraId="2DE998BB"/>
    <w:p w14:paraId="2DAFED13">
      <w:pPr>
        <w:ind w:firstLine="709"/>
        <w:jc w:val="both"/>
        <w:rPr>
          <w:sz w:val="28"/>
        </w:rPr>
      </w:pPr>
      <w:r>
        <w:rPr>
          <w:sz w:val="28"/>
        </w:rPr>
        <w:t xml:space="preserve">Актуальность разработки программы </w:t>
      </w:r>
      <w:r>
        <w:rPr>
          <w:b/>
          <w:sz w:val="28"/>
          <w:szCs w:val="28"/>
        </w:rPr>
        <w:t>«</w:t>
      </w:r>
      <w:r>
        <w:rPr>
          <w:sz w:val="28"/>
          <w:szCs w:val="28"/>
        </w:rPr>
        <w:t>Формирование и содержание архива Куйбышевского сельского поселения Староминского района» на 2024-2028 годы</w:t>
      </w:r>
      <w:r>
        <w:rPr>
          <w:sz w:val="28"/>
        </w:rPr>
        <w:t xml:space="preserve"> обусловлена необходимостью совершенствования архивного дела и похозяйственного учета в сельском поселении.  Цель которых – внедрение принципов, технологий и систем организации, способствующих обеспечить запросы и потребности населения в области использования и сохранения архивной информации. </w:t>
      </w:r>
    </w:p>
    <w:p w14:paraId="7A05FD7D">
      <w:pPr>
        <w:ind w:firstLine="708"/>
        <w:jc w:val="both"/>
        <w:rPr>
          <w:sz w:val="28"/>
        </w:rPr>
      </w:pPr>
      <w:r>
        <w:rPr>
          <w:sz w:val="28"/>
        </w:rPr>
        <w:t xml:space="preserve">Программа рассматривает вопросы формирования, </w:t>
      </w:r>
      <w:r>
        <w:rPr>
          <w:color w:val="000000"/>
          <w:sz w:val="28"/>
          <w:szCs w:val="28"/>
          <w:shd w:val="clear" w:color="auto" w:fill="FFFFFF"/>
        </w:rPr>
        <w:t xml:space="preserve">обеспечения сохранности, содержания и учета архивных документов </w:t>
      </w:r>
      <w:r>
        <w:rPr>
          <w:color w:val="000000"/>
          <w:sz w:val="28"/>
          <w:szCs w:val="28"/>
        </w:rPr>
        <w:t xml:space="preserve">в </w:t>
      </w:r>
      <w:r>
        <w:rPr>
          <w:color w:val="000000"/>
          <w:sz w:val="28"/>
          <w:szCs w:val="28"/>
          <w:shd w:val="clear" w:color="auto" w:fill="FFFFFF"/>
        </w:rPr>
        <w:t>течение сроков их хранения</w:t>
      </w:r>
      <w:r>
        <w:rPr>
          <w:sz w:val="28"/>
        </w:rPr>
        <w:t xml:space="preserve">, как по личному составу, так и постоянного срока хранения и трактуется не только как система основных направлений архивной работы, но и похозяйственного учета. </w:t>
      </w:r>
    </w:p>
    <w:p w14:paraId="62346727">
      <w:pPr>
        <w:ind w:firstLine="709"/>
        <w:jc w:val="both"/>
        <w:rPr>
          <w:sz w:val="28"/>
        </w:rPr>
      </w:pPr>
      <w:r>
        <w:rPr>
          <w:sz w:val="28"/>
        </w:rPr>
        <w:t>Похозяйственные книги являются документами первичного административного учета населения, наличия у него земли, скота и другого имущества. Сведения из похозяйственной книги являются единственным источником информации о наличии и деятельности личного подсобного хозяйства и составляет большую часть формирования ведомственного архивного фонда Куйбышевского сельского поселения Староминского района. Данная информация используется органами власти, статистикой.  Информация, выдаваемая администрацией Куйбышевского сельского поселения Староминского района из похозяйственной книги является основанием для регистрации собственности права гражданина на земельный участок и документом, подтверждающим выращивание сельскохозяйственной продукции на личном участке (в том числе для получения льгот по уплате налога при её реализации). Кроме того, она входит в перечень документов, предоставляемых гражданином – заемщиком при подаче заявления о предоставлении субсидий на возмещение части затрат на уплату процентов по кредитам и займам, а также заявки в кредитное учреждение для получения кредитных ресурсов.</w:t>
      </w:r>
    </w:p>
    <w:p w14:paraId="5F5BBA2C">
      <w:pPr>
        <w:ind w:firstLine="709"/>
        <w:jc w:val="both"/>
        <w:rPr>
          <w:sz w:val="28"/>
          <w:szCs w:val="28"/>
        </w:rPr>
      </w:pPr>
      <w:r>
        <w:rPr>
          <w:sz w:val="28"/>
          <w:szCs w:val="28"/>
        </w:rPr>
        <w:t>Администрация Куйбышевского сельского поселения Староминского района является источником комплектования архивного отдела управления делами администрации муниципального образования Староминский район. В процессе деятельности администрации образуются документы, которые являются составной частью Архивного фонда Российской Федерации.</w:t>
      </w:r>
    </w:p>
    <w:p w14:paraId="37BD3B7B">
      <w:pPr>
        <w:ind w:firstLine="644"/>
        <w:jc w:val="both"/>
        <w:rPr>
          <w:sz w:val="28"/>
        </w:rPr>
      </w:pPr>
      <w:r>
        <w:rPr>
          <w:color w:val="000000"/>
          <w:sz w:val="28"/>
        </w:rPr>
        <w:t>Объем архивного фонда, в том числе книги похозяйственного учета Куйбышевского сельского поселения Староминского района постоянно увеличивается</w:t>
      </w:r>
      <w:r>
        <w:rPr>
          <w:sz w:val="28"/>
        </w:rPr>
        <w:t xml:space="preserve">. Администрация Куйбышевского сельского поселения Староминского района исполняет роль ведомственного, муниципального архива и осуществляет в пределах своей компетенции организационно-методическое руководство ведомственными архивами учреждений сельского поселения. Контролирует постановку делопроизводства в рамках документационного обеспечения управления. </w:t>
      </w:r>
    </w:p>
    <w:p w14:paraId="30955399">
      <w:pPr>
        <w:ind w:firstLine="644"/>
        <w:jc w:val="both"/>
        <w:rPr>
          <w:color w:val="FF0000"/>
          <w:sz w:val="28"/>
        </w:rPr>
      </w:pPr>
      <w:r>
        <w:rPr>
          <w:sz w:val="28"/>
          <w:szCs w:val="28"/>
        </w:rPr>
        <w:t xml:space="preserve">Ведомственный архив размещается в здании администрации Куйбышевского сельского поселения Староминского района. Для хранения архивных документов оборудовано архивохранилище общей площадью 18 кв.м. В архиве установлены деревянные стеллажи, общей протяженностью 12 метров. Книги похозяйственного учета размешены на полках в коробках, остальные архивные документы стоят в картонных коробках, а </w:t>
      </w:r>
      <w:r>
        <w:rPr>
          <w:color w:val="000000"/>
          <w:sz w:val="28"/>
        </w:rPr>
        <w:t>часть документов находится на полу.</w:t>
      </w:r>
      <w:r>
        <w:rPr>
          <w:color w:val="FF0000"/>
          <w:sz w:val="28"/>
        </w:rPr>
        <w:t xml:space="preserve"> </w:t>
      </w:r>
    </w:p>
    <w:p w14:paraId="0AA8A93A">
      <w:pPr>
        <w:ind w:firstLine="709"/>
        <w:jc w:val="both"/>
        <w:rPr>
          <w:sz w:val="28"/>
          <w:szCs w:val="28"/>
        </w:rPr>
      </w:pPr>
      <w:r>
        <w:rPr>
          <w:sz w:val="28"/>
          <w:szCs w:val="28"/>
        </w:rPr>
        <w:t xml:space="preserve">Помещение архива с документами постоянного срока хранения и по личному составу загружено на 85 %, но имеется место для установки дополнительных металлических стеллажей, а также необходима замена деревянных стеллажей с физическим износом на металлические. </w:t>
      </w:r>
    </w:p>
    <w:p w14:paraId="303ED8EC">
      <w:pPr>
        <w:ind w:firstLine="644"/>
        <w:jc w:val="both"/>
        <w:rPr>
          <w:sz w:val="28"/>
        </w:rPr>
      </w:pPr>
      <w:r>
        <w:rPr>
          <w:sz w:val="28"/>
        </w:rPr>
        <w:t xml:space="preserve">Для обеспечения картонирования документов и размещения их на муниципальное хранение нужны дополнительные архивные короба. </w:t>
      </w:r>
    </w:p>
    <w:p w14:paraId="529667B4">
      <w:pPr>
        <w:ind w:firstLine="709"/>
        <w:jc w:val="both"/>
        <w:rPr>
          <w:color w:val="333333"/>
          <w:sz w:val="28"/>
          <w:szCs w:val="28"/>
        </w:rPr>
      </w:pPr>
      <w:r>
        <w:rPr>
          <w:color w:val="000000"/>
          <w:sz w:val="28"/>
          <w:szCs w:val="28"/>
          <w:shd w:val="clear" w:color="auto" w:fill="FFFFFF"/>
        </w:rPr>
        <w:t xml:space="preserve">Приоритетным направлением при комплектовании архива является комплектование документами по личному составу и постоянного срока хранения Куйбышевского сельского поселения Староминского района, которыми архив пополняется планово и регулярно. Твердый (жесткий) переплет </w:t>
      </w:r>
      <w:r>
        <w:rPr>
          <w:color w:val="333333"/>
          <w:sz w:val="28"/>
          <w:szCs w:val="28"/>
        </w:rPr>
        <w:t xml:space="preserve">гарантирует качественное и надежное хранение архивных документов. </w:t>
      </w:r>
    </w:p>
    <w:p w14:paraId="15318088">
      <w:pPr>
        <w:ind w:firstLine="709"/>
        <w:jc w:val="both"/>
        <w:rPr>
          <w:color w:val="333333"/>
          <w:sz w:val="28"/>
          <w:szCs w:val="28"/>
        </w:rPr>
      </w:pPr>
    </w:p>
    <w:p w14:paraId="17DB9DD4">
      <w:pPr>
        <w:pStyle w:val="10"/>
        <w:jc w:val="center"/>
        <w:rPr>
          <w:b/>
          <w:szCs w:val="28"/>
        </w:rPr>
      </w:pPr>
      <w:r>
        <w:rPr>
          <w:b/>
          <w:szCs w:val="28"/>
        </w:rPr>
        <w:t>2. Цели, задачи</w:t>
      </w:r>
      <w:r>
        <w:rPr>
          <w:b/>
          <w:szCs w:val="28"/>
          <w:lang w:val="ru-RU"/>
        </w:rPr>
        <w:t xml:space="preserve"> </w:t>
      </w:r>
      <w:r>
        <w:rPr>
          <w:b/>
          <w:szCs w:val="28"/>
        </w:rPr>
        <w:t>и целевые показатели, сроки и этапы реализации муниципальной программы</w:t>
      </w:r>
    </w:p>
    <w:p w14:paraId="63E3F740">
      <w:pPr>
        <w:autoSpaceDE w:val="0"/>
        <w:autoSpaceDN w:val="0"/>
        <w:adjustRightInd w:val="0"/>
        <w:rPr>
          <w:bCs/>
          <w:color w:val="26282F"/>
          <w:sz w:val="28"/>
          <w:szCs w:val="28"/>
        </w:rPr>
      </w:pPr>
    </w:p>
    <w:p w14:paraId="0DD6957C">
      <w:pPr>
        <w:autoSpaceDE w:val="0"/>
        <w:autoSpaceDN w:val="0"/>
        <w:adjustRightInd w:val="0"/>
        <w:jc w:val="both"/>
        <w:rPr>
          <w:b/>
          <w:sz w:val="28"/>
          <w:szCs w:val="28"/>
        </w:rPr>
      </w:pPr>
      <w:r>
        <w:rPr>
          <w:b/>
          <w:sz w:val="28"/>
          <w:szCs w:val="28"/>
        </w:rPr>
        <w:tab/>
      </w:r>
      <w:r>
        <w:rPr>
          <w:sz w:val="28"/>
          <w:szCs w:val="28"/>
        </w:rPr>
        <w:t>Основной целью программы является</w:t>
      </w:r>
      <w:r>
        <w:rPr>
          <w:b/>
          <w:sz w:val="28"/>
          <w:szCs w:val="28"/>
          <w:shd w:val="clear" w:color="auto" w:fill="FFFFFF"/>
        </w:rPr>
        <w:t xml:space="preserve"> </w:t>
      </w:r>
      <w:r>
        <w:rPr>
          <w:sz w:val="28"/>
          <w:szCs w:val="28"/>
          <w:shd w:val="clear" w:color="auto" w:fill="FFFFFF"/>
        </w:rPr>
        <w:t>с</w:t>
      </w:r>
      <w:r>
        <w:rPr>
          <w:color w:val="000000"/>
          <w:sz w:val="28"/>
          <w:szCs w:val="28"/>
          <w:shd w:val="clear" w:color="auto" w:fill="FFFFFF"/>
        </w:rPr>
        <w:t>охранение архивных документов и архивных фондов</w:t>
      </w:r>
      <w:r>
        <w:rPr>
          <w:sz w:val="28"/>
          <w:szCs w:val="28"/>
        </w:rPr>
        <w:t xml:space="preserve">, осуществление комплекса мероприятий </w:t>
      </w:r>
      <w:r>
        <w:rPr>
          <w:sz w:val="28"/>
          <w:szCs w:val="28"/>
          <w:shd w:val="clear" w:color="auto" w:fill="FFFFFF"/>
        </w:rPr>
        <w:t xml:space="preserve">по усилению технической укрупненности и совершенствование системы архивного фонда, так же </w:t>
      </w:r>
      <w:r>
        <w:rPr>
          <w:sz w:val="28"/>
          <w:szCs w:val="28"/>
        </w:rPr>
        <w:t>уточнения записей в похозяйственных книгах для учета скота и земли у населения .</w:t>
      </w:r>
    </w:p>
    <w:p w14:paraId="6E0F0242">
      <w:pPr>
        <w:pStyle w:val="2"/>
        <w:spacing w:before="0" w:after="0"/>
        <w:ind w:firstLine="708"/>
        <w:jc w:val="both"/>
        <w:rPr>
          <w:rFonts w:ascii="Times New Roman" w:hAnsi="Times New Roman"/>
          <w:b w:val="0"/>
          <w:sz w:val="28"/>
          <w:szCs w:val="28"/>
        </w:rPr>
      </w:pPr>
      <w:r>
        <w:rPr>
          <w:rFonts w:ascii="Times New Roman" w:hAnsi="Times New Roman"/>
          <w:b w:val="0"/>
          <w:sz w:val="28"/>
          <w:szCs w:val="28"/>
        </w:rPr>
        <w:t>Для достижения целей предусматривается решение следующих задач:</w:t>
      </w:r>
    </w:p>
    <w:p w14:paraId="12BB8D50">
      <w:pPr>
        <w:shd w:val="clear" w:color="auto" w:fill="FFFFFF"/>
        <w:ind w:firstLine="709"/>
        <w:jc w:val="both"/>
        <w:textAlignment w:val="baseline"/>
        <w:rPr>
          <w:sz w:val="28"/>
          <w:szCs w:val="28"/>
          <w:shd w:val="clear" w:color="auto" w:fill="FFFFFF"/>
        </w:rPr>
      </w:pPr>
      <w:r>
        <w:rPr>
          <w:sz w:val="28"/>
          <w:szCs w:val="28"/>
          <w:shd w:val="clear" w:color="auto" w:fill="FFFFFF"/>
        </w:rPr>
        <w:t>- создание условий для формирования, сохранения и содержания архивного фонда Куйбышевского сельского поселения Староминского района, его учета и использования;</w:t>
      </w:r>
    </w:p>
    <w:p w14:paraId="7E276A15">
      <w:pPr>
        <w:shd w:val="clear" w:color="auto" w:fill="FFFFFF"/>
        <w:ind w:firstLine="709"/>
        <w:jc w:val="both"/>
        <w:textAlignment w:val="baseline"/>
        <w:rPr>
          <w:sz w:val="28"/>
          <w:szCs w:val="28"/>
        </w:rPr>
      </w:pPr>
      <w:r>
        <w:rPr>
          <w:sz w:val="28"/>
          <w:szCs w:val="28"/>
          <w:shd w:val="clear" w:color="auto" w:fill="FFFFFF"/>
        </w:rPr>
        <w:t xml:space="preserve">- </w:t>
      </w:r>
      <w:r>
        <w:rPr>
          <w:sz w:val="28"/>
          <w:szCs w:val="28"/>
        </w:rPr>
        <w:t>создание условий для первичного административного учета населения, наличия у него земли, скота и другого имущества.</w:t>
      </w:r>
    </w:p>
    <w:p w14:paraId="73B9EBAB">
      <w:pPr>
        <w:ind w:firstLine="709"/>
        <w:jc w:val="both"/>
        <w:textAlignment w:val="baseline"/>
        <w:rPr>
          <w:sz w:val="28"/>
          <w:szCs w:val="28"/>
          <w:shd w:val="clear" w:color="auto" w:fill="FFFFFF"/>
        </w:rPr>
      </w:pPr>
      <w:r>
        <w:rPr>
          <w:sz w:val="28"/>
          <w:szCs w:val="28"/>
        </w:rPr>
        <w:t>Состав целевых показателей реализации муниципальной программы определен исходя из достижения цели и решения задач муниципальной программы и приведен в</w:t>
      </w:r>
      <w:r>
        <w:rPr>
          <w:sz w:val="28"/>
          <w:szCs w:val="28"/>
          <w:shd w:val="clear" w:color="auto" w:fill="FFFFFF"/>
        </w:rPr>
        <w:t xml:space="preserve"> приложении № 1 к паспорту муниципальной программы.</w:t>
      </w:r>
    </w:p>
    <w:p w14:paraId="6C05F46E">
      <w:pPr>
        <w:shd w:val="clear" w:color="auto" w:fill="FFFFFF"/>
        <w:ind w:firstLine="709"/>
        <w:jc w:val="both"/>
        <w:textAlignment w:val="baseline"/>
        <w:rPr>
          <w:sz w:val="28"/>
          <w:szCs w:val="28"/>
        </w:rPr>
      </w:pPr>
      <w:r>
        <w:rPr>
          <w:sz w:val="28"/>
          <w:szCs w:val="28"/>
        </w:rPr>
        <w:t xml:space="preserve">Реализация муниципальной программы будет осуществляется в один этап, обеспечивающий непрерывность решения поставленных задач. </w:t>
      </w:r>
    </w:p>
    <w:p w14:paraId="6C8466ED">
      <w:pPr>
        <w:shd w:val="clear" w:color="auto" w:fill="FFFFFF"/>
        <w:ind w:firstLine="709"/>
        <w:jc w:val="both"/>
        <w:textAlignment w:val="baseline"/>
        <w:rPr>
          <w:sz w:val="28"/>
          <w:szCs w:val="28"/>
          <w:shd w:val="clear" w:color="auto" w:fill="FFFFFF"/>
        </w:rPr>
      </w:pPr>
      <w:r>
        <w:rPr>
          <w:sz w:val="28"/>
          <w:szCs w:val="28"/>
        </w:rPr>
        <w:t>Сроки реализации Программы с 2024 года.</w:t>
      </w:r>
    </w:p>
    <w:p w14:paraId="613BA21B">
      <w:pPr>
        <w:ind w:firstLine="708"/>
        <w:jc w:val="both"/>
        <w:textAlignment w:val="baseline"/>
        <w:rPr>
          <w:sz w:val="28"/>
          <w:szCs w:val="28"/>
          <w:shd w:val="clear" w:color="auto" w:fill="FFFFFF"/>
        </w:rPr>
      </w:pPr>
      <w:r>
        <w:rPr>
          <w:sz w:val="28"/>
          <w:szCs w:val="28"/>
          <w:shd w:val="clear" w:color="auto" w:fill="FFFFFF"/>
        </w:rPr>
        <w:t>Перечень целей, задач и характеризующих их целевых показателей приведен в приложении к паспорту муниципальной программы.</w:t>
      </w:r>
    </w:p>
    <w:p w14:paraId="2E8667EF">
      <w:pPr>
        <w:shd w:val="clear" w:color="auto" w:fill="FFFFFF"/>
        <w:ind w:firstLine="709"/>
        <w:jc w:val="both"/>
        <w:textAlignment w:val="baseline"/>
        <w:rPr>
          <w:sz w:val="28"/>
          <w:szCs w:val="28"/>
        </w:rPr>
      </w:pPr>
    </w:p>
    <w:p w14:paraId="04730E91">
      <w:pPr>
        <w:pStyle w:val="2"/>
        <w:rPr>
          <w:rFonts w:ascii="Times New Roman" w:hAnsi="Times New Roman"/>
          <w:sz w:val="28"/>
          <w:szCs w:val="28"/>
        </w:rPr>
      </w:pPr>
      <w:r>
        <w:rPr>
          <w:rFonts w:ascii="Times New Roman" w:hAnsi="Times New Roman"/>
          <w:sz w:val="28"/>
          <w:szCs w:val="28"/>
          <w:shd w:val="clear" w:color="auto" w:fill="FFFFFF"/>
        </w:rPr>
        <w:t>3.</w:t>
      </w:r>
      <w:r>
        <w:rPr>
          <w:rFonts w:ascii="Times New Roman" w:hAnsi="Times New Roman"/>
          <w:sz w:val="28"/>
          <w:szCs w:val="28"/>
        </w:rPr>
        <w:t xml:space="preserve">  Перечень  и краткое описание  подпрограмм и мероприятий муниципальной программы</w:t>
      </w:r>
    </w:p>
    <w:p w14:paraId="29589AD3"/>
    <w:p w14:paraId="7433086A">
      <w:pPr>
        <w:ind w:firstLine="840"/>
        <w:jc w:val="both"/>
        <w:rPr>
          <w:sz w:val="28"/>
          <w:szCs w:val="28"/>
        </w:rPr>
      </w:pPr>
      <w:r>
        <w:rPr>
          <w:sz w:val="28"/>
          <w:szCs w:val="28"/>
        </w:rPr>
        <w:t xml:space="preserve">Мероприятия муниципальной программы «Формирование и содержание архива Куйбышевского сельского поселения Староминского района» будут направлены на реализацию поставленных целей и задач. </w:t>
      </w:r>
    </w:p>
    <w:p w14:paraId="4C1D96C6">
      <w:pPr>
        <w:tabs>
          <w:tab w:val="left" w:pos="840"/>
        </w:tabs>
        <w:jc w:val="both"/>
        <w:rPr>
          <w:sz w:val="28"/>
          <w:szCs w:val="28"/>
        </w:rPr>
      </w:pPr>
      <w:r>
        <w:rPr>
          <w:sz w:val="28"/>
          <w:szCs w:val="28"/>
        </w:rPr>
        <w:tab/>
      </w:r>
      <w:r>
        <w:rPr>
          <w:sz w:val="28"/>
          <w:szCs w:val="28"/>
        </w:rPr>
        <w:t xml:space="preserve">Цели, задачи и целевые показатели муниципальные программы  «Формирование и содержание архива Куйбышевского сельского поселения Староминского района» </w:t>
      </w:r>
      <w:r>
        <w:rPr>
          <w:color w:val="FF6600"/>
          <w:sz w:val="28"/>
          <w:szCs w:val="28"/>
        </w:rPr>
        <w:t xml:space="preserve"> </w:t>
      </w:r>
      <w:r>
        <w:rPr>
          <w:sz w:val="28"/>
          <w:szCs w:val="28"/>
        </w:rPr>
        <w:t xml:space="preserve">на 2024-2028 годы приведены в </w:t>
      </w:r>
      <w:r>
        <w:rPr>
          <w:b/>
          <w:sz w:val="28"/>
          <w:szCs w:val="28"/>
        </w:rPr>
        <w:fldChar w:fldCharType="begin"/>
      </w:r>
      <w:r>
        <w:rPr>
          <w:b/>
          <w:sz w:val="28"/>
          <w:szCs w:val="28"/>
        </w:rPr>
        <w:instrText xml:space="preserve">HYPERLINK \l "sub_1100"</w:instrText>
      </w:r>
      <w:r>
        <w:rPr>
          <w:b/>
          <w:sz w:val="28"/>
          <w:szCs w:val="28"/>
        </w:rPr>
        <w:fldChar w:fldCharType="separate"/>
      </w:r>
      <w:r>
        <w:rPr>
          <w:rStyle w:val="22"/>
          <w:b w:val="0"/>
          <w:color w:val="auto"/>
          <w:sz w:val="28"/>
          <w:szCs w:val="28"/>
        </w:rPr>
        <w:t>приложении</w:t>
      </w:r>
      <w:r>
        <w:rPr>
          <w:b/>
          <w:sz w:val="28"/>
          <w:szCs w:val="28"/>
        </w:rPr>
        <w:fldChar w:fldCharType="end"/>
      </w:r>
      <w:r>
        <w:rPr>
          <w:sz w:val="28"/>
          <w:szCs w:val="28"/>
        </w:rPr>
        <w:t xml:space="preserve"> № 1 к паспорту  муниципальной программы «Формирование и содержание архива Куйбышевского сельского поселения Староминского района».</w:t>
      </w:r>
    </w:p>
    <w:p w14:paraId="7037149F">
      <w:pPr>
        <w:jc w:val="both"/>
        <w:rPr>
          <w:color w:val="FF6600"/>
          <w:sz w:val="28"/>
          <w:szCs w:val="28"/>
        </w:rPr>
      </w:pPr>
      <w:r>
        <w:rPr>
          <w:sz w:val="28"/>
          <w:szCs w:val="28"/>
        </w:rPr>
        <w:tab/>
      </w:r>
      <w:r>
        <w:rPr>
          <w:rFonts w:eastAsia="Calibri"/>
          <w:sz w:val="28"/>
          <w:szCs w:val="28"/>
        </w:rPr>
        <w:t xml:space="preserve">Перечень основных мероприятий муниципальной программы </w:t>
      </w:r>
      <w:r>
        <w:rPr>
          <w:sz w:val="28"/>
          <w:szCs w:val="28"/>
        </w:rPr>
        <w:t>«Формирование и содержание архива Куйбышевского сельского поселения Староминского района»</w:t>
      </w:r>
      <w:r>
        <w:rPr>
          <w:rFonts w:eastAsia="Calibri"/>
          <w:sz w:val="28"/>
          <w:szCs w:val="28"/>
        </w:rPr>
        <w:t>на 2024-2028 годы изложен в приложении № 2</w:t>
      </w:r>
      <w:r>
        <w:rPr>
          <w:rStyle w:val="5"/>
          <w:rFonts w:eastAsia="Calibri"/>
          <w:sz w:val="28"/>
          <w:szCs w:val="28"/>
        </w:rPr>
        <w:t xml:space="preserve"> </w:t>
      </w:r>
      <w:r>
        <w:rPr>
          <w:rFonts w:eastAsia="Calibri"/>
          <w:sz w:val="28"/>
          <w:szCs w:val="28"/>
        </w:rPr>
        <w:t xml:space="preserve"> к паспорту программы</w:t>
      </w:r>
      <w:r>
        <w:rPr>
          <w:rFonts w:eastAsia="Calibri"/>
          <w:color w:val="FF6600"/>
          <w:sz w:val="28"/>
          <w:szCs w:val="28"/>
        </w:rPr>
        <w:t xml:space="preserve"> </w:t>
      </w:r>
      <w:r>
        <w:rPr>
          <w:sz w:val="28"/>
          <w:szCs w:val="28"/>
        </w:rPr>
        <w:t>«Формирование и содержание архива Куйбышевского сельского поселения Староминского района».</w:t>
      </w:r>
    </w:p>
    <w:p w14:paraId="57936FA9">
      <w:pPr>
        <w:pStyle w:val="21"/>
        <w:ind w:left="644"/>
        <w:jc w:val="both"/>
        <w:rPr>
          <w:b/>
          <w:sz w:val="28"/>
          <w:szCs w:val="28"/>
          <w:shd w:val="clear" w:color="auto" w:fill="FFFFFF"/>
        </w:rPr>
      </w:pPr>
    </w:p>
    <w:p w14:paraId="1C66C843">
      <w:pPr>
        <w:pStyle w:val="21"/>
        <w:numPr>
          <w:ilvl w:val="0"/>
          <w:numId w:val="3"/>
        </w:numPr>
        <w:jc w:val="center"/>
        <w:rPr>
          <w:sz w:val="28"/>
          <w:szCs w:val="28"/>
          <w:shd w:val="clear" w:color="auto" w:fill="FFFFFF"/>
        </w:rPr>
      </w:pPr>
      <w:r>
        <w:rPr>
          <w:b/>
          <w:sz w:val="28"/>
          <w:szCs w:val="28"/>
          <w:shd w:val="clear" w:color="auto" w:fill="FFFFFF"/>
        </w:rPr>
        <w:t xml:space="preserve"> Обоснование ресурсного обеспечения муниципальной программы</w:t>
      </w:r>
    </w:p>
    <w:p w14:paraId="30E95405">
      <w:pPr>
        <w:jc w:val="center"/>
      </w:pPr>
    </w:p>
    <w:p w14:paraId="22BA840C">
      <w:pPr>
        <w:jc w:val="both"/>
        <w:rPr>
          <w:sz w:val="28"/>
          <w:szCs w:val="28"/>
          <w:highlight w:val="yellow"/>
          <w:shd w:val="clear" w:color="auto" w:fill="FFFFFF"/>
        </w:rPr>
      </w:pPr>
      <w:r>
        <w:tab/>
      </w:r>
      <w:r>
        <w:rPr>
          <w:sz w:val="28"/>
          <w:szCs w:val="28"/>
        </w:rPr>
        <w:t>Финансирование программы осуществляется за счет средств бюджета Куйбышевского сельского поселения Староминского района в установленном законном порядке.</w:t>
      </w:r>
    </w:p>
    <w:p w14:paraId="0EFFEB77">
      <w:pPr>
        <w:shd w:val="clear" w:color="auto" w:fill="FFFFFF"/>
        <w:ind w:hanging="142"/>
        <w:textAlignment w:val="baseline"/>
        <w:rPr>
          <w:sz w:val="28"/>
          <w:szCs w:val="28"/>
          <w:highlight w:val="yellow"/>
          <w:shd w:val="clear" w:color="auto" w:fill="FFFFFF"/>
        </w:rPr>
      </w:pPr>
      <w:r>
        <w:rPr>
          <w:b/>
          <w:sz w:val="28"/>
          <w:szCs w:val="28"/>
          <w:shd w:val="clear" w:color="auto" w:fill="FFFFFF"/>
        </w:rPr>
        <w:t xml:space="preserve">                                                                                                               </w:t>
      </w:r>
      <w:r>
        <w:rPr>
          <w:sz w:val="28"/>
          <w:szCs w:val="28"/>
          <w:shd w:val="clear" w:color="auto" w:fill="FFFFFF"/>
        </w:rPr>
        <w:t>2024-2028 годы</w:t>
      </w:r>
    </w:p>
    <w:tbl>
      <w:tblPr>
        <w:tblStyle w:val="4"/>
        <w:tblpPr w:leftFromText="180" w:rightFromText="180" w:vertAnchor="text" w:horzAnchor="margin" w:tblpY="195"/>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1275"/>
        <w:gridCol w:w="1560"/>
        <w:gridCol w:w="141"/>
        <w:gridCol w:w="1276"/>
        <w:gridCol w:w="284"/>
        <w:gridCol w:w="1559"/>
        <w:gridCol w:w="1559"/>
      </w:tblGrid>
      <w:tr w14:paraId="2AD7E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235" w:type="dxa"/>
            <w:vMerge w:val="restart"/>
            <w:noWrap w:val="0"/>
            <w:vAlign w:val="top"/>
          </w:tcPr>
          <w:p w14:paraId="355B3444">
            <w:pPr>
              <w:jc w:val="center"/>
              <w:rPr>
                <w:bCs/>
                <w:sz w:val="28"/>
                <w:szCs w:val="28"/>
              </w:rPr>
            </w:pPr>
            <w:r>
              <w:rPr>
                <w:sz w:val="28"/>
                <w:szCs w:val="28"/>
              </w:rPr>
              <w:t>Годы реализации</w:t>
            </w:r>
            <w:r>
              <w:rPr>
                <w:bCs/>
                <w:sz w:val="28"/>
                <w:szCs w:val="28"/>
              </w:rPr>
              <w:t xml:space="preserve"> </w:t>
            </w:r>
          </w:p>
        </w:tc>
        <w:tc>
          <w:tcPr>
            <w:tcW w:w="7654" w:type="dxa"/>
            <w:gridSpan w:val="7"/>
            <w:noWrap w:val="0"/>
            <w:vAlign w:val="top"/>
          </w:tcPr>
          <w:p w14:paraId="5B90507B">
            <w:pPr>
              <w:jc w:val="center"/>
              <w:rPr>
                <w:bCs/>
                <w:sz w:val="28"/>
                <w:szCs w:val="28"/>
              </w:rPr>
            </w:pPr>
            <w:r>
              <w:rPr>
                <w:bCs/>
                <w:sz w:val="28"/>
                <w:szCs w:val="28"/>
              </w:rPr>
              <w:t>Объемы финансирования, тыс. рублей</w:t>
            </w:r>
          </w:p>
        </w:tc>
      </w:tr>
      <w:tr w14:paraId="252BD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235" w:type="dxa"/>
            <w:vMerge w:val="continue"/>
            <w:noWrap w:val="0"/>
            <w:vAlign w:val="top"/>
          </w:tcPr>
          <w:p w14:paraId="058B26CF">
            <w:pPr>
              <w:jc w:val="center"/>
              <w:rPr>
                <w:bCs/>
                <w:sz w:val="28"/>
                <w:szCs w:val="28"/>
              </w:rPr>
            </w:pPr>
          </w:p>
        </w:tc>
        <w:tc>
          <w:tcPr>
            <w:tcW w:w="1275" w:type="dxa"/>
            <w:vMerge w:val="restart"/>
            <w:noWrap w:val="0"/>
            <w:vAlign w:val="top"/>
          </w:tcPr>
          <w:p w14:paraId="27E4732F">
            <w:pPr>
              <w:jc w:val="center"/>
              <w:rPr>
                <w:bCs/>
                <w:sz w:val="28"/>
                <w:szCs w:val="28"/>
              </w:rPr>
            </w:pPr>
            <w:r>
              <w:rPr>
                <w:bCs/>
                <w:sz w:val="28"/>
                <w:szCs w:val="28"/>
              </w:rPr>
              <w:t>Всего</w:t>
            </w:r>
          </w:p>
        </w:tc>
        <w:tc>
          <w:tcPr>
            <w:tcW w:w="6379" w:type="dxa"/>
            <w:gridSpan w:val="6"/>
            <w:noWrap w:val="0"/>
            <w:vAlign w:val="top"/>
          </w:tcPr>
          <w:p w14:paraId="0495CF06">
            <w:pPr>
              <w:jc w:val="center"/>
              <w:rPr>
                <w:bCs/>
                <w:sz w:val="28"/>
                <w:szCs w:val="28"/>
              </w:rPr>
            </w:pPr>
            <w:r>
              <w:rPr>
                <w:sz w:val="28"/>
                <w:szCs w:val="28"/>
              </w:rPr>
              <w:t>в разрезе источников финансирования</w:t>
            </w:r>
          </w:p>
        </w:tc>
      </w:tr>
      <w:tr w14:paraId="7022A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30" w:hRule="atLeast"/>
        </w:trPr>
        <w:tc>
          <w:tcPr>
            <w:tcW w:w="2235" w:type="dxa"/>
            <w:vMerge w:val="continue"/>
            <w:noWrap w:val="0"/>
            <w:vAlign w:val="top"/>
          </w:tcPr>
          <w:p w14:paraId="2D1897CD">
            <w:pPr>
              <w:jc w:val="center"/>
              <w:rPr>
                <w:bCs/>
                <w:sz w:val="28"/>
                <w:szCs w:val="28"/>
              </w:rPr>
            </w:pPr>
          </w:p>
        </w:tc>
        <w:tc>
          <w:tcPr>
            <w:tcW w:w="1275" w:type="dxa"/>
            <w:vMerge w:val="continue"/>
            <w:noWrap w:val="0"/>
            <w:vAlign w:val="top"/>
          </w:tcPr>
          <w:p w14:paraId="4F37322E">
            <w:pPr>
              <w:jc w:val="center"/>
              <w:rPr>
                <w:bCs/>
                <w:sz w:val="28"/>
                <w:szCs w:val="28"/>
              </w:rPr>
            </w:pPr>
          </w:p>
        </w:tc>
        <w:tc>
          <w:tcPr>
            <w:tcW w:w="1560" w:type="dxa"/>
            <w:noWrap w:val="0"/>
            <w:vAlign w:val="top"/>
          </w:tcPr>
          <w:p w14:paraId="7CE380C6">
            <w:pPr>
              <w:jc w:val="center"/>
              <w:rPr>
                <w:sz w:val="28"/>
                <w:szCs w:val="28"/>
              </w:rPr>
            </w:pPr>
            <w:r>
              <w:rPr>
                <w:sz w:val="28"/>
                <w:szCs w:val="28"/>
              </w:rPr>
              <w:t xml:space="preserve">местные </w:t>
            </w:r>
          </w:p>
          <w:p w14:paraId="515EEA26">
            <w:pPr>
              <w:jc w:val="center"/>
              <w:rPr>
                <w:sz w:val="28"/>
                <w:szCs w:val="28"/>
              </w:rPr>
            </w:pPr>
            <w:r>
              <w:rPr>
                <w:sz w:val="28"/>
                <w:szCs w:val="28"/>
              </w:rPr>
              <w:t>бюджеты</w:t>
            </w:r>
          </w:p>
          <w:p w14:paraId="7340FFA7">
            <w:pPr>
              <w:jc w:val="center"/>
              <w:rPr>
                <w:sz w:val="28"/>
                <w:szCs w:val="28"/>
              </w:rPr>
            </w:pPr>
          </w:p>
        </w:tc>
        <w:tc>
          <w:tcPr>
            <w:tcW w:w="1417" w:type="dxa"/>
            <w:gridSpan w:val="2"/>
            <w:noWrap w:val="0"/>
            <w:vAlign w:val="top"/>
          </w:tcPr>
          <w:p w14:paraId="2B4EC2DA">
            <w:pPr>
              <w:jc w:val="center"/>
              <w:rPr>
                <w:sz w:val="28"/>
                <w:szCs w:val="28"/>
              </w:rPr>
            </w:pPr>
            <w:r>
              <w:rPr>
                <w:sz w:val="28"/>
                <w:szCs w:val="28"/>
              </w:rPr>
              <w:t>краевой бюджет</w:t>
            </w:r>
          </w:p>
        </w:tc>
        <w:tc>
          <w:tcPr>
            <w:tcW w:w="1843" w:type="dxa"/>
            <w:gridSpan w:val="2"/>
            <w:noWrap w:val="0"/>
            <w:vAlign w:val="top"/>
          </w:tcPr>
          <w:p w14:paraId="26F9333F">
            <w:pPr>
              <w:jc w:val="center"/>
              <w:rPr>
                <w:sz w:val="28"/>
                <w:szCs w:val="28"/>
              </w:rPr>
            </w:pPr>
            <w:r>
              <w:rPr>
                <w:sz w:val="28"/>
                <w:szCs w:val="28"/>
              </w:rPr>
              <w:t xml:space="preserve">федеральный бюджет </w:t>
            </w:r>
          </w:p>
        </w:tc>
        <w:tc>
          <w:tcPr>
            <w:tcW w:w="1559" w:type="dxa"/>
            <w:noWrap w:val="0"/>
            <w:vAlign w:val="top"/>
          </w:tcPr>
          <w:p w14:paraId="106A07CD">
            <w:pPr>
              <w:jc w:val="center"/>
              <w:rPr>
                <w:sz w:val="28"/>
                <w:szCs w:val="28"/>
              </w:rPr>
            </w:pPr>
            <w:r>
              <w:rPr>
                <w:sz w:val="28"/>
                <w:szCs w:val="28"/>
              </w:rPr>
              <w:t>внебюджетные источники</w:t>
            </w:r>
          </w:p>
        </w:tc>
      </w:tr>
      <w:tr w14:paraId="7BA49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235" w:type="dxa"/>
            <w:noWrap w:val="0"/>
            <w:vAlign w:val="top"/>
          </w:tcPr>
          <w:p w14:paraId="510FC146">
            <w:pPr>
              <w:jc w:val="center"/>
              <w:rPr>
                <w:bCs/>
                <w:sz w:val="28"/>
                <w:szCs w:val="28"/>
              </w:rPr>
            </w:pPr>
            <w:r>
              <w:rPr>
                <w:bCs/>
                <w:sz w:val="28"/>
                <w:szCs w:val="28"/>
              </w:rPr>
              <w:t>1</w:t>
            </w:r>
          </w:p>
        </w:tc>
        <w:tc>
          <w:tcPr>
            <w:tcW w:w="1275" w:type="dxa"/>
            <w:noWrap w:val="0"/>
            <w:vAlign w:val="top"/>
          </w:tcPr>
          <w:p w14:paraId="2C1499FD">
            <w:pPr>
              <w:jc w:val="center"/>
              <w:rPr>
                <w:bCs/>
                <w:sz w:val="28"/>
                <w:szCs w:val="28"/>
              </w:rPr>
            </w:pPr>
            <w:r>
              <w:rPr>
                <w:bCs/>
                <w:sz w:val="28"/>
                <w:szCs w:val="28"/>
              </w:rPr>
              <w:t>2</w:t>
            </w:r>
          </w:p>
        </w:tc>
        <w:tc>
          <w:tcPr>
            <w:tcW w:w="1560" w:type="dxa"/>
            <w:noWrap w:val="0"/>
            <w:vAlign w:val="top"/>
          </w:tcPr>
          <w:p w14:paraId="3D711CC2">
            <w:pPr>
              <w:jc w:val="center"/>
              <w:rPr>
                <w:bCs/>
                <w:sz w:val="28"/>
                <w:szCs w:val="28"/>
              </w:rPr>
            </w:pPr>
            <w:r>
              <w:rPr>
                <w:bCs/>
                <w:sz w:val="28"/>
                <w:szCs w:val="28"/>
              </w:rPr>
              <w:t>3</w:t>
            </w:r>
          </w:p>
        </w:tc>
        <w:tc>
          <w:tcPr>
            <w:tcW w:w="1417" w:type="dxa"/>
            <w:gridSpan w:val="2"/>
            <w:noWrap w:val="0"/>
            <w:vAlign w:val="top"/>
          </w:tcPr>
          <w:p w14:paraId="08BC6FE4">
            <w:pPr>
              <w:jc w:val="center"/>
              <w:rPr>
                <w:bCs/>
                <w:sz w:val="28"/>
                <w:szCs w:val="28"/>
              </w:rPr>
            </w:pPr>
            <w:r>
              <w:rPr>
                <w:bCs/>
                <w:sz w:val="28"/>
                <w:szCs w:val="28"/>
              </w:rPr>
              <w:t>4</w:t>
            </w:r>
          </w:p>
        </w:tc>
        <w:tc>
          <w:tcPr>
            <w:tcW w:w="1843" w:type="dxa"/>
            <w:gridSpan w:val="2"/>
            <w:noWrap w:val="0"/>
            <w:vAlign w:val="top"/>
          </w:tcPr>
          <w:p w14:paraId="33D4D7A1">
            <w:pPr>
              <w:jc w:val="center"/>
              <w:rPr>
                <w:bCs/>
                <w:sz w:val="28"/>
                <w:szCs w:val="28"/>
              </w:rPr>
            </w:pPr>
            <w:r>
              <w:rPr>
                <w:bCs/>
                <w:sz w:val="28"/>
                <w:szCs w:val="28"/>
              </w:rPr>
              <w:t>5</w:t>
            </w:r>
          </w:p>
        </w:tc>
        <w:tc>
          <w:tcPr>
            <w:tcW w:w="1559" w:type="dxa"/>
            <w:noWrap w:val="0"/>
            <w:vAlign w:val="top"/>
          </w:tcPr>
          <w:p w14:paraId="11700C20">
            <w:pPr>
              <w:jc w:val="center"/>
              <w:rPr>
                <w:bCs/>
                <w:sz w:val="28"/>
                <w:szCs w:val="28"/>
              </w:rPr>
            </w:pPr>
            <w:r>
              <w:rPr>
                <w:bCs/>
                <w:sz w:val="28"/>
                <w:szCs w:val="28"/>
              </w:rPr>
              <w:t>6</w:t>
            </w:r>
          </w:p>
        </w:tc>
      </w:tr>
      <w:tr w14:paraId="1E607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539" w:hRule="atLeast"/>
        </w:trPr>
        <w:tc>
          <w:tcPr>
            <w:tcW w:w="9889" w:type="dxa"/>
            <w:gridSpan w:val="8"/>
            <w:noWrap w:val="0"/>
            <w:vAlign w:val="top"/>
          </w:tcPr>
          <w:p w14:paraId="62FA3D51">
            <w:pPr>
              <w:jc w:val="center"/>
              <w:rPr>
                <w:b/>
                <w:sz w:val="28"/>
                <w:szCs w:val="28"/>
              </w:rPr>
            </w:pPr>
            <w:r>
              <w:rPr>
                <w:b/>
                <w:bCs/>
                <w:sz w:val="28"/>
                <w:szCs w:val="28"/>
              </w:rPr>
              <w:t xml:space="preserve">Основное мероприятие № 1 </w:t>
            </w:r>
            <w:r>
              <w:rPr>
                <w:b/>
                <w:sz w:val="28"/>
                <w:szCs w:val="28"/>
              </w:rPr>
              <w:t xml:space="preserve"> </w:t>
            </w:r>
          </w:p>
          <w:p w14:paraId="473F53E2">
            <w:pPr>
              <w:jc w:val="center"/>
              <w:rPr>
                <w:b/>
                <w:bCs/>
                <w:sz w:val="28"/>
                <w:szCs w:val="28"/>
              </w:rPr>
            </w:pPr>
            <w:r>
              <w:rPr>
                <w:b/>
                <w:sz w:val="28"/>
                <w:szCs w:val="28"/>
              </w:rPr>
              <w:t>«Укрепление материально-технической базы, а также мероприятия по формированию и содержанию архивных документов ведомственного архива Куйбышевского сельского поселения Староминского района</w:t>
            </w:r>
            <w:r>
              <w:rPr>
                <w:b/>
                <w:bCs/>
                <w:sz w:val="28"/>
                <w:szCs w:val="28"/>
              </w:rPr>
              <w:t>»</w:t>
            </w:r>
          </w:p>
        </w:tc>
      </w:tr>
      <w:tr w14:paraId="2B71F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235" w:type="dxa"/>
            <w:noWrap w:val="0"/>
            <w:vAlign w:val="top"/>
          </w:tcPr>
          <w:p w14:paraId="3DCEBF6A">
            <w:pPr>
              <w:pStyle w:val="25"/>
              <w:jc w:val="center"/>
              <w:rPr>
                <w:rFonts w:ascii="Times New Roman" w:hAnsi="Times New Roman" w:cs="Times New Roman"/>
                <w:sz w:val="28"/>
                <w:szCs w:val="28"/>
              </w:rPr>
            </w:pPr>
            <w:r>
              <w:rPr>
                <w:rFonts w:ascii="Times New Roman" w:hAnsi="Times New Roman" w:cs="Times New Roman"/>
                <w:sz w:val="28"/>
                <w:szCs w:val="28"/>
              </w:rPr>
              <w:t>2024</w:t>
            </w:r>
          </w:p>
        </w:tc>
        <w:tc>
          <w:tcPr>
            <w:tcW w:w="1275" w:type="dxa"/>
            <w:noWrap w:val="0"/>
            <w:vAlign w:val="top"/>
          </w:tcPr>
          <w:p w14:paraId="506C8DC9">
            <w:pPr>
              <w:jc w:val="center"/>
              <w:rPr>
                <w:sz w:val="28"/>
                <w:szCs w:val="28"/>
              </w:rPr>
            </w:pPr>
            <w:r>
              <w:rPr>
                <w:sz w:val="28"/>
                <w:szCs w:val="28"/>
              </w:rPr>
              <w:t>16.8</w:t>
            </w:r>
          </w:p>
        </w:tc>
        <w:tc>
          <w:tcPr>
            <w:tcW w:w="1701" w:type="dxa"/>
            <w:gridSpan w:val="2"/>
            <w:noWrap w:val="0"/>
            <w:vAlign w:val="top"/>
          </w:tcPr>
          <w:p w14:paraId="7D6C2D7E">
            <w:pPr>
              <w:jc w:val="center"/>
              <w:rPr>
                <w:sz w:val="28"/>
                <w:szCs w:val="28"/>
              </w:rPr>
            </w:pPr>
            <w:r>
              <w:rPr>
                <w:sz w:val="28"/>
                <w:szCs w:val="28"/>
              </w:rPr>
              <w:t>16.8</w:t>
            </w:r>
          </w:p>
        </w:tc>
        <w:tc>
          <w:tcPr>
            <w:tcW w:w="1560" w:type="dxa"/>
            <w:gridSpan w:val="2"/>
            <w:noWrap w:val="0"/>
            <w:vAlign w:val="top"/>
          </w:tcPr>
          <w:p w14:paraId="070F53ED">
            <w:pPr>
              <w:jc w:val="center"/>
              <w:rPr>
                <w:bCs/>
                <w:sz w:val="28"/>
                <w:szCs w:val="28"/>
              </w:rPr>
            </w:pPr>
            <w:r>
              <w:rPr>
                <w:bCs/>
                <w:sz w:val="28"/>
                <w:szCs w:val="28"/>
              </w:rPr>
              <w:t>-</w:t>
            </w:r>
          </w:p>
        </w:tc>
        <w:tc>
          <w:tcPr>
            <w:tcW w:w="1559" w:type="dxa"/>
            <w:noWrap w:val="0"/>
            <w:vAlign w:val="top"/>
          </w:tcPr>
          <w:p w14:paraId="3F44DDE2">
            <w:pPr>
              <w:jc w:val="center"/>
              <w:rPr>
                <w:bCs/>
                <w:sz w:val="28"/>
                <w:szCs w:val="28"/>
              </w:rPr>
            </w:pPr>
            <w:r>
              <w:rPr>
                <w:bCs/>
                <w:sz w:val="28"/>
                <w:szCs w:val="28"/>
              </w:rPr>
              <w:t>-</w:t>
            </w:r>
          </w:p>
        </w:tc>
        <w:tc>
          <w:tcPr>
            <w:tcW w:w="1559" w:type="dxa"/>
            <w:noWrap w:val="0"/>
            <w:vAlign w:val="top"/>
          </w:tcPr>
          <w:p w14:paraId="0C112BF5">
            <w:pPr>
              <w:jc w:val="center"/>
              <w:rPr>
                <w:bCs/>
              </w:rPr>
            </w:pPr>
            <w:r>
              <w:rPr>
                <w:bCs/>
              </w:rPr>
              <w:t>-</w:t>
            </w:r>
          </w:p>
        </w:tc>
      </w:tr>
      <w:tr w14:paraId="0CD88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3" w:hRule="atLeast"/>
        </w:trPr>
        <w:tc>
          <w:tcPr>
            <w:tcW w:w="2235" w:type="dxa"/>
            <w:noWrap w:val="0"/>
            <w:vAlign w:val="top"/>
          </w:tcPr>
          <w:p w14:paraId="0E16EED1">
            <w:pPr>
              <w:pStyle w:val="25"/>
              <w:jc w:val="center"/>
              <w:rPr>
                <w:rFonts w:ascii="Times New Roman" w:hAnsi="Times New Roman" w:cs="Times New Roman"/>
                <w:sz w:val="28"/>
                <w:szCs w:val="28"/>
              </w:rPr>
            </w:pPr>
            <w:r>
              <w:rPr>
                <w:rFonts w:ascii="Times New Roman" w:hAnsi="Times New Roman" w:cs="Times New Roman"/>
                <w:sz w:val="28"/>
                <w:szCs w:val="28"/>
              </w:rPr>
              <w:t>2025</w:t>
            </w:r>
          </w:p>
        </w:tc>
        <w:tc>
          <w:tcPr>
            <w:tcW w:w="1275" w:type="dxa"/>
            <w:noWrap w:val="0"/>
            <w:vAlign w:val="top"/>
          </w:tcPr>
          <w:p w14:paraId="1489A4AD">
            <w:pPr>
              <w:jc w:val="center"/>
              <w:rPr>
                <w:sz w:val="28"/>
                <w:szCs w:val="28"/>
              </w:rPr>
            </w:pPr>
            <w:r>
              <w:rPr>
                <w:sz w:val="28"/>
                <w:szCs w:val="28"/>
              </w:rPr>
              <w:t>16.8</w:t>
            </w:r>
          </w:p>
        </w:tc>
        <w:tc>
          <w:tcPr>
            <w:tcW w:w="1701" w:type="dxa"/>
            <w:gridSpan w:val="2"/>
            <w:noWrap w:val="0"/>
            <w:vAlign w:val="top"/>
          </w:tcPr>
          <w:p w14:paraId="32D7D05B">
            <w:pPr>
              <w:jc w:val="center"/>
              <w:rPr>
                <w:sz w:val="28"/>
                <w:szCs w:val="28"/>
              </w:rPr>
            </w:pPr>
            <w:r>
              <w:rPr>
                <w:sz w:val="28"/>
                <w:szCs w:val="28"/>
              </w:rPr>
              <w:t>16.8</w:t>
            </w:r>
          </w:p>
        </w:tc>
        <w:tc>
          <w:tcPr>
            <w:tcW w:w="1560" w:type="dxa"/>
            <w:gridSpan w:val="2"/>
            <w:noWrap w:val="0"/>
            <w:vAlign w:val="top"/>
          </w:tcPr>
          <w:p w14:paraId="0C07DF25">
            <w:pPr>
              <w:jc w:val="center"/>
              <w:rPr>
                <w:bCs/>
                <w:sz w:val="28"/>
                <w:szCs w:val="28"/>
              </w:rPr>
            </w:pPr>
            <w:r>
              <w:rPr>
                <w:bCs/>
                <w:sz w:val="28"/>
                <w:szCs w:val="28"/>
              </w:rPr>
              <w:t>-</w:t>
            </w:r>
          </w:p>
        </w:tc>
        <w:tc>
          <w:tcPr>
            <w:tcW w:w="1559" w:type="dxa"/>
            <w:noWrap w:val="0"/>
            <w:vAlign w:val="top"/>
          </w:tcPr>
          <w:p w14:paraId="2D9C2418">
            <w:pPr>
              <w:jc w:val="center"/>
              <w:rPr>
                <w:bCs/>
                <w:sz w:val="28"/>
                <w:szCs w:val="28"/>
              </w:rPr>
            </w:pPr>
            <w:r>
              <w:rPr>
                <w:bCs/>
                <w:sz w:val="28"/>
                <w:szCs w:val="28"/>
              </w:rPr>
              <w:t>-</w:t>
            </w:r>
          </w:p>
        </w:tc>
        <w:tc>
          <w:tcPr>
            <w:tcW w:w="1559" w:type="dxa"/>
            <w:noWrap w:val="0"/>
            <w:vAlign w:val="top"/>
          </w:tcPr>
          <w:p w14:paraId="74AD3E62">
            <w:pPr>
              <w:jc w:val="center"/>
              <w:rPr>
                <w:bCs/>
              </w:rPr>
            </w:pPr>
            <w:r>
              <w:rPr>
                <w:bCs/>
              </w:rPr>
              <w:t>-</w:t>
            </w:r>
          </w:p>
        </w:tc>
      </w:tr>
      <w:tr w14:paraId="7D804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3" w:hRule="atLeast"/>
        </w:trPr>
        <w:tc>
          <w:tcPr>
            <w:tcW w:w="2235" w:type="dxa"/>
            <w:noWrap w:val="0"/>
            <w:vAlign w:val="top"/>
          </w:tcPr>
          <w:p w14:paraId="5B5064AD">
            <w:pPr>
              <w:pStyle w:val="25"/>
              <w:jc w:val="center"/>
              <w:rPr>
                <w:rFonts w:ascii="Times New Roman" w:hAnsi="Times New Roman" w:cs="Times New Roman"/>
                <w:sz w:val="28"/>
                <w:szCs w:val="28"/>
              </w:rPr>
            </w:pPr>
            <w:r>
              <w:rPr>
                <w:rFonts w:ascii="Times New Roman" w:hAnsi="Times New Roman" w:cs="Times New Roman"/>
                <w:sz w:val="28"/>
                <w:szCs w:val="28"/>
              </w:rPr>
              <w:t>2026</w:t>
            </w:r>
          </w:p>
        </w:tc>
        <w:tc>
          <w:tcPr>
            <w:tcW w:w="1275" w:type="dxa"/>
            <w:noWrap w:val="0"/>
            <w:vAlign w:val="top"/>
          </w:tcPr>
          <w:p w14:paraId="4EC87697">
            <w:pPr>
              <w:jc w:val="center"/>
              <w:rPr>
                <w:sz w:val="28"/>
                <w:szCs w:val="28"/>
              </w:rPr>
            </w:pPr>
            <w:r>
              <w:rPr>
                <w:sz w:val="28"/>
                <w:szCs w:val="28"/>
              </w:rPr>
              <w:t>16.8</w:t>
            </w:r>
          </w:p>
        </w:tc>
        <w:tc>
          <w:tcPr>
            <w:tcW w:w="1701" w:type="dxa"/>
            <w:gridSpan w:val="2"/>
            <w:noWrap w:val="0"/>
            <w:vAlign w:val="top"/>
          </w:tcPr>
          <w:p w14:paraId="3AE80A03">
            <w:pPr>
              <w:jc w:val="center"/>
              <w:rPr>
                <w:sz w:val="28"/>
                <w:szCs w:val="28"/>
              </w:rPr>
            </w:pPr>
            <w:r>
              <w:rPr>
                <w:sz w:val="28"/>
                <w:szCs w:val="28"/>
              </w:rPr>
              <w:t>16.8</w:t>
            </w:r>
          </w:p>
        </w:tc>
        <w:tc>
          <w:tcPr>
            <w:tcW w:w="1560" w:type="dxa"/>
            <w:gridSpan w:val="2"/>
            <w:noWrap w:val="0"/>
            <w:vAlign w:val="top"/>
          </w:tcPr>
          <w:p w14:paraId="1C64A7AE">
            <w:pPr>
              <w:jc w:val="center"/>
              <w:rPr>
                <w:bCs/>
                <w:sz w:val="28"/>
                <w:szCs w:val="28"/>
              </w:rPr>
            </w:pPr>
            <w:r>
              <w:rPr>
                <w:bCs/>
                <w:sz w:val="28"/>
                <w:szCs w:val="28"/>
              </w:rPr>
              <w:t>-</w:t>
            </w:r>
          </w:p>
        </w:tc>
        <w:tc>
          <w:tcPr>
            <w:tcW w:w="1559" w:type="dxa"/>
            <w:noWrap w:val="0"/>
            <w:vAlign w:val="top"/>
          </w:tcPr>
          <w:p w14:paraId="1E4C67D3">
            <w:pPr>
              <w:jc w:val="center"/>
              <w:rPr>
                <w:bCs/>
                <w:sz w:val="28"/>
                <w:szCs w:val="28"/>
              </w:rPr>
            </w:pPr>
            <w:r>
              <w:rPr>
                <w:bCs/>
                <w:sz w:val="28"/>
                <w:szCs w:val="28"/>
              </w:rPr>
              <w:t>-</w:t>
            </w:r>
          </w:p>
        </w:tc>
        <w:tc>
          <w:tcPr>
            <w:tcW w:w="1559" w:type="dxa"/>
            <w:noWrap w:val="0"/>
            <w:vAlign w:val="top"/>
          </w:tcPr>
          <w:p w14:paraId="3FB4D346">
            <w:pPr>
              <w:jc w:val="center"/>
              <w:rPr>
                <w:bCs/>
              </w:rPr>
            </w:pPr>
            <w:r>
              <w:rPr>
                <w:bCs/>
              </w:rPr>
              <w:t>-</w:t>
            </w:r>
          </w:p>
        </w:tc>
      </w:tr>
      <w:tr w14:paraId="568D1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3" w:hRule="atLeast"/>
        </w:trPr>
        <w:tc>
          <w:tcPr>
            <w:tcW w:w="2235" w:type="dxa"/>
            <w:noWrap w:val="0"/>
            <w:vAlign w:val="top"/>
          </w:tcPr>
          <w:p w14:paraId="2D2126D1">
            <w:pPr>
              <w:pStyle w:val="25"/>
              <w:jc w:val="center"/>
              <w:rPr>
                <w:rFonts w:ascii="Times New Roman" w:hAnsi="Times New Roman" w:cs="Times New Roman"/>
                <w:sz w:val="28"/>
                <w:szCs w:val="28"/>
              </w:rPr>
            </w:pPr>
            <w:r>
              <w:rPr>
                <w:rFonts w:ascii="Times New Roman" w:hAnsi="Times New Roman" w:cs="Times New Roman"/>
                <w:sz w:val="28"/>
                <w:szCs w:val="28"/>
              </w:rPr>
              <w:t>2027</w:t>
            </w:r>
          </w:p>
        </w:tc>
        <w:tc>
          <w:tcPr>
            <w:tcW w:w="1275" w:type="dxa"/>
            <w:noWrap w:val="0"/>
            <w:vAlign w:val="top"/>
          </w:tcPr>
          <w:p w14:paraId="4E526357">
            <w:pPr>
              <w:jc w:val="center"/>
              <w:rPr>
                <w:sz w:val="28"/>
                <w:szCs w:val="28"/>
              </w:rPr>
            </w:pPr>
            <w:r>
              <w:rPr>
                <w:sz w:val="28"/>
                <w:szCs w:val="28"/>
              </w:rPr>
              <w:t>16.8</w:t>
            </w:r>
          </w:p>
        </w:tc>
        <w:tc>
          <w:tcPr>
            <w:tcW w:w="1701" w:type="dxa"/>
            <w:gridSpan w:val="2"/>
            <w:noWrap w:val="0"/>
            <w:vAlign w:val="top"/>
          </w:tcPr>
          <w:p w14:paraId="4795BAAC">
            <w:pPr>
              <w:jc w:val="center"/>
              <w:rPr>
                <w:sz w:val="28"/>
                <w:szCs w:val="28"/>
              </w:rPr>
            </w:pPr>
            <w:r>
              <w:rPr>
                <w:sz w:val="28"/>
                <w:szCs w:val="28"/>
              </w:rPr>
              <w:t>16.8</w:t>
            </w:r>
          </w:p>
        </w:tc>
        <w:tc>
          <w:tcPr>
            <w:tcW w:w="1560" w:type="dxa"/>
            <w:gridSpan w:val="2"/>
            <w:noWrap w:val="0"/>
            <w:vAlign w:val="top"/>
          </w:tcPr>
          <w:p w14:paraId="164F8503">
            <w:pPr>
              <w:jc w:val="center"/>
              <w:rPr>
                <w:bCs/>
                <w:sz w:val="28"/>
                <w:szCs w:val="28"/>
              </w:rPr>
            </w:pPr>
            <w:r>
              <w:rPr>
                <w:bCs/>
                <w:sz w:val="28"/>
                <w:szCs w:val="28"/>
              </w:rPr>
              <w:t>-</w:t>
            </w:r>
          </w:p>
        </w:tc>
        <w:tc>
          <w:tcPr>
            <w:tcW w:w="1559" w:type="dxa"/>
            <w:noWrap w:val="0"/>
            <w:vAlign w:val="top"/>
          </w:tcPr>
          <w:p w14:paraId="1018A65A">
            <w:pPr>
              <w:jc w:val="center"/>
              <w:rPr>
                <w:bCs/>
                <w:sz w:val="28"/>
                <w:szCs w:val="28"/>
              </w:rPr>
            </w:pPr>
            <w:r>
              <w:rPr>
                <w:bCs/>
                <w:sz w:val="28"/>
                <w:szCs w:val="28"/>
              </w:rPr>
              <w:t>-</w:t>
            </w:r>
          </w:p>
        </w:tc>
        <w:tc>
          <w:tcPr>
            <w:tcW w:w="1559" w:type="dxa"/>
            <w:noWrap w:val="0"/>
            <w:vAlign w:val="top"/>
          </w:tcPr>
          <w:p w14:paraId="561F9EAF">
            <w:pPr>
              <w:jc w:val="center"/>
              <w:rPr>
                <w:bCs/>
              </w:rPr>
            </w:pPr>
            <w:r>
              <w:rPr>
                <w:bCs/>
              </w:rPr>
              <w:t>-</w:t>
            </w:r>
          </w:p>
        </w:tc>
      </w:tr>
      <w:tr w14:paraId="3F64A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3" w:hRule="atLeast"/>
        </w:trPr>
        <w:tc>
          <w:tcPr>
            <w:tcW w:w="2235" w:type="dxa"/>
            <w:noWrap w:val="0"/>
            <w:vAlign w:val="top"/>
          </w:tcPr>
          <w:p w14:paraId="293C31E8">
            <w:pPr>
              <w:pStyle w:val="25"/>
              <w:jc w:val="center"/>
              <w:rPr>
                <w:rFonts w:ascii="Times New Roman" w:hAnsi="Times New Roman" w:cs="Times New Roman"/>
                <w:sz w:val="28"/>
                <w:szCs w:val="28"/>
              </w:rPr>
            </w:pPr>
            <w:r>
              <w:rPr>
                <w:rFonts w:ascii="Times New Roman" w:hAnsi="Times New Roman" w:cs="Times New Roman"/>
                <w:sz w:val="28"/>
                <w:szCs w:val="28"/>
              </w:rPr>
              <w:t>2028</w:t>
            </w:r>
          </w:p>
        </w:tc>
        <w:tc>
          <w:tcPr>
            <w:tcW w:w="1275" w:type="dxa"/>
            <w:noWrap w:val="0"/>
            <w:vAlign w:val="top"/>
          </w:tcPr>
          <w:p w14:paraId="20884DEB">
            <w:pPr>
              <w:jc w:val="center"/>
              <w:rPr>
                <w:sz w:val="28"/>
                <w:szCs w:val="28"/>
              </w:rPr>
            </w:pPr>
            <w:r>
              <w:rPr>
                <w:sz w:val="28"/>
                <w:szCs w:val="28"/>
              </w:rPr>
              <w:t>16.8</w:t>
            </w:r>
          </w:p>
        </w:tc>
        <w:tc>
          <w:tcPr>
            <w:tcW w:w="1701" w:type="dxa"/>
            <w:gridSpan w:val="2"/>
            <w:noWrap w:val="0"/>
            <w:vAlign w:val="top"/>
          </w:tcPr>
          <w:p w14:paraId="72AB3283">
            <w:pPr>
              <w:jc w:val="center"/>
              <w:rPr>
                <w:sz w:val="28"/>
                <w:szCs w:val="28"/>
              </w:rPr>
            </w:pPr>
            <w:r>
              <w:rPr>
                <w:sz w:val="28"/>
                <w:szCs w:val="28"/>
              </w:rPr>
              <w:t>16.8</w:t>
            </w:r>
          </w:p>
        </w:tc>
        <w:tc>
          <w:tcPr>
            <w:tcW w:w="1560" w:type="dxa"/>
            <w:gridSpan w:val="2"/>
            <w:noWrap w:val="0"/>
            <w:vAlign w:val="top"/>
          </w:tcPr>
          <w:p w14:paraId="71C94982">
            <w:pPr>
              <w:jc w:val="center"/>
              <w:rPr>
                <w:bCs/>
                <w:sz w:val="28"/>
                <w:szCs w:val="28"/>
              </w:rPr>
            </w:pPr>
            <w:r>
              <w:rPr>
                <w:bCs/>
                <w:sz w:val="28"/>
                <w:szCs w:val="28"/>
              </w:rPr>
              <w:t>-</w:t>
            </w:r>
          </w:p>
        </w:tc>
        <w:tc>
          <w:tcPr>
            <w:tcW w:w="1559" w:type="dxa"/>
            <w:noWrap w:val="0"/>
            <w:vAlign w:val="top"/>
          </w:tcPr>
          <w:p w14:paraId="2EACB5CB">
            <w:pPr>
              <w:jc w:val="center"/>
              <w:rPr>
                <w:bCs/>
                <w:sz w:val="28"/>
                <w:szCs w:val="28"/>
              </w:rPr>
            </w:pPr>
            <w:r>
              <w:rPr>
                <w:bCs/>
                <w:sz w:val="28"/>
                <w:szCs w:val="28"/>
              </w:rPr>
              <w:t>-</w:t>
            </w:r>
          </w:p>
        </w:tc>
        <w:tc>
          <w:tcPr>
            <w:tcW w:w="1559" w:type="dxa"/>
            <w:noWrap w:val="0"/>
            <w:vAlign w:val="top"/>
          </w:tcPr>
          <w:p w14:paraId="71529069">
            <w:pPr>
              <w:jc w:val="center"/>
              <w:rPr>
                <w:bCs/>
              </w:rPr>
            </w:pPr>
            <w:r>
              <w:rPr>
                <w:bCs/>
              </w:rPr>
              <w:t>-</w:t>
            </w:r>
          </w:p>
        </w:tc>
      </w:tr>
      <w:tr w14:paraId="1AF8E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235" w:type="dxa"/>
            <w:noWrap w:val="0"/>
            <w:vAlign w:val="top"/>
          </w:tcPr>
          <w:p w14:paraId="1746E2DD">
            <w:pPr>
              <w:pStyle w:val="25"/>
              <w:jc w:val="center"/>
              <w:rPr>
                <w:rFonts w:ascii="Times New Roman" w:hAnsi="Times New Roman" w:cs="Times New Roman"/>
                <w:sz w:val="28"/>
                <w:szCs w:val="28"/>
              </w:rPr>
            </w:pPr>
            <w:r>
              <w:rPr>
                <w:rFonts w:ascii="Times New Roman" w:hAnsi="Times New Roman" w:cs="Times New Roman"/>
                <w:sz w:val="28"/>
                <w:szCs w:val="28"/>
              </w:rPr>
              <w:t>Всего по основному мероприятию</w:t>
            </w:r>
          </w:p>
        </w:tc>
        <w:tc>
          <w:tcPr>
            <w:tcW w:w="1275" w:type="dxa"/>
            <w:noWrap w:val="0"/>
            <w:vAlign w:val="top"/>
          </w:tcPr>
          <w:p w14:paraId="6F27370E">
            <w:pPr>
              <w:jc w:val="center"/>
              <w:rPr>
                <w:sz w:val="28"/>
                <w:szCs w:val="28"/>
              </w:rPr>
            </w:pPr>
            <w:r>
              <w:rPr>
                <w:sz w:val="28"/>
                <w:szCs w:val="28"/>
              </w:rPr>
              <w:t>84,0</w:t>
            </w:r>
          </w:p>
        </w:tc>
        <w:tc>
          <w:tcPr>
            <w:tcW w:w="1701" w:type="dxa"/>
            <w:gridSpan w:val="2"/>
            <w:noWrap w:val="0"/>
            <w:vAlign w:val="top"/>
          </w:tcPr>
          <w:p w14:paraId="086ACAF3">
            <w:pPr>
              <w:jc w:val="center"/>
              <w:rPr>
                <w:bCs/>
                <w:sz w:val="28"/>
                <w:szCs w:val="28"/>
              </w:rPr>
            </w:pPr>
            <w:r>
              <w:rPr>
                <w:bCs/>
                <w:sz w:val="28"/>
                <w:szCs w:val="28"/>
              </w:rPr>
              <w:t>84,0</w:t>
            </w:r>
          </w:p>
        </w:tc>
        <w:tc>
          <w:tcPr>
            <w:tcW w:w="1560" w:type="dxa"/>
            <w:gridSpan w:val="2"/>
            <w:noWrap w:val="0"/>
            <w:vAlign w:val="top"/>
          </w:tcPr>
          <w:p w14:paraId="7C98B036">
            <w:pPr>
              <w:jc w:val="center"/>
              <w:rPr>
                <w:bCs/>
                <w:sz w:val="28"/>
                <w:szCs w:val="28"/>
              </w:rPr>
            </w:pPr>
            <w:r>
              <w:rPr>
                <w:bCs/>
                <w:sz w:val="28"/>
                <w:szCs w:val="28"/>
              </w:rPr>
              <w:t>-</w:t>
            </w:r>
          </w:p>
        </w:tc>
        <w:tc>
          <w:tcPr>
            <w:tcW w:w="1559" w:type="dxa"/>
            <w:noWrap w:val="0"/>
            <w:vAlign w:val="top"/>
          </w:tcPr>
          <w:p w14:paraId="42E7A5E8">
            <w:pPr>
              <w:jc w:val="center"/>
              <w:rPr>
                <w:bCs/>
                <w:sz w:val="28"/>
                <w:szCs w:val="28"/>
              </w:rPr>
            </w:pPr>
            <w:r>
              <w:rPr>
                <w:bCs/>
                <w:sz w:val="28"/>
                <w:szCs w:val="28"/>
              </w:rPr>
              <w:t>-</w:t>
            </w:r>
          </w:p>
        </w:tc>
        <w:tc>
          <w:tcPr>
            <w:tcW w:w="1559" w:type="dxa"/>
            <w:noWrap w:val="0"/>
            <w:vAlign w:val="top"/>
          </w:tcPr>
          <w:p w14:paraId="6EA22811">
            <w:pPr>
              <w:jc w:val="center"/>
              <w:rPr>
                <w:bCs/>
              </w:rPr>
            </w:pPr>
            <w:r>
              <w:rPr>
                <w:bCs/>
              </w:rPr>
              <w:t>-</w:t>
            </w:r>
          </w:p>
        </w:tc>
      </w:tr>
      <w:tr w14:paraId="1914B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53" w:hRule="atLeast"/>
        </w:trPr>
        <w:tc>
          <w:tcPr>
            <w:tcW w:w="9889" w:type="dxa"/>
            <w:gridSpan w:val="8"/>
            <w:noWrap w:val="0"/>
            <w:vAlign w:val="top"/>
          </w:tcPr>
          <w:p w14:paraId="30911AF1">
            <w:pPr>
              <w:jc w:val="center"/>
              <w:rPr>
                <w:b/>
                <w:sz w:val="28"/>
                <w:szCs w:val="28"/>
              </w:rPr>
            </w:pPr>
            <w:r>
              <w:rPr>
                <w:b/>
                <w:bCs/>
                <w:sz w:val="28"/>
                <w:szCs w:val="28"/>
              </w:rPr>
              <w:t>Основное мероприятие № 2</w:t>
            </w:r>
          </w:p>
          <w:p w14:paraId="7AF7D85C">
            <w:pPr>
              <w:pStyle w:val="24"/>
              <w:widowControl/>
              <w:ind w:firstLine="34"/>
              <w:jc w:val="center"/>
              <w:rPr>
                <w:rFonts w:ascii="Times New Roman" w:hAnsi="Times New Roman" w:cs="Times New Roman"/>
                <w:b/>
                <w:bCs/>
                <w:sz w:val="28"/>
                <w:szCs w:val="28"/>
              </w:rPr>
            </w:pPr>
            <w:r>
              <w:rPr>
                <w:rFonts w:ascii="Times New Roman" w:hAnsi="Times New Roman" w:cs="Times New Roman"/>
                <w:b/>
                <w:sz w:val="28"/>
                <w:szCs w:val="28"/>
              </w:rPr>
              <w:t>«Уточнение записей в книгах похозяйственного учета на территории Куйбышевского сельского поселения Староминского района»</w:t>
            </w:r>
            <w:r>
              <w:rPr>
                <w:rFonts w:ascii="Times New Roman" w:hAnsi="Times New Roman" w:cs="Times New Roman"/>
                <w:b/>
                <w:bCs/>
                <w:sz w:val="28"/>
                <w:szCs w:val="28"/>
              </w:rPr>
              <w:t xml:space="preserve"> </w:t>
            </w:r>
          </w:p>
        </w:tc>
      </w:tr>
      <w:tr w14:paraId="4AF66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235" w:type="dxa"/>
            <w:noWrap w:val="0"/>
            <w:vAlign w:val="top"/>
          </w:tcPr>
          <w:p w14:paraId="7B44A068">
            <w:pPr>
              <w:pStyle w:val="25"/>
              <w:jc w:val="center"/>
              <w:rPr>
                <w:rFonts w:ascii="Times New Roman" w:hAnsi="Times New Roman" w:cs="Times New Roman"/>
                <w:sz w:val="28"/>
                <w:szCs w:val="28"/>
              </w:rPr>
            </w:pPr>
            <w:r>
              <w:rPr>
                <w:rFonts w:ascii="Times New Roman" w:hAnsi="Times New Roman" w:cs="Times New Roman"/>
                <w:sz w:val="28"/>
                <w:szCs w:val="28"/>
              </w:rPr>
              <w:t>2024</w:t>
            </w:r>
          </w:p>
        </w:tc>
        <w:tc>
          <w:tcPr>
            <w:tcW w:w="1275" w:type="dxa"/>
            <w:noWrap w:val="0"/>
            <w:vAlign w:val="top"/>
          </w:tcPr>
          <w:p w14:paraId="67CA28F7">
            <w:pPr>
              <w:jc w:val="center"/>
              <w:rPr>
                <w:sz w:val="28"/>
                <w:szCs w:val="28"/>
              </w:rPr>
            </w:pPr>
            <w:r>
              <w:rPr>
                <w:sz w:val="28"/>
                <w:szCs w:val="28"/>
              </w:rPr>
              <w:t>23,2</w:t>
            </w:r>
          </w:p>
        </w:tc>
        <w:tc>
          <w:tcPr>
            <w:tcW w:w="1701" w:type="dxa"/>
            <w:gridSpan w:val="2"/>
            <w:noWrap w:val="0"/>
            <w:vAlign w:val="top"/>
          </w:tcPr>
          <w:p w14:paraId="25063FF6">
            <w:pPr>
              <w:jc w:val="center"/>
              <w:rPr>
                <w:bCs/>
                <w:sz w:val="28"/>
                <w:szCs w:val="28"/>
              </w:rPr>
            </w:pPr>
            <w:r>
              <w:rPr>
                <w:bCs/>
                <w:sz w:val="28"/>
                <w:szCs w:val="28"/>
              </w:rPr>
              <w:t>23,2</w:t>
            </w:r>
          </w:p>
        </w:tc>
        <w:tc>
          <w:tcPr>
            <w:tcW w:w="1560" w:type="dxa"/>
            <w:gridSpan w:val="2"/>
            <w:noWrap w:val="0"/>
            <w:vAlign w:val="top"/>
          </w:tcPr>
          <w:p w14:paraId="0C7548CC">
            <w:pPr>
              <w:jc w:val="center"/>
              <w:rPr>
                <w:bCs/>
                <w:sz w:val="28"/>
                <w:szCs w:val="28"/>
              </w:rPr>
            </w:pPr>
            <w:r>
              <w:rPr>
                <w:bCs/>
                <w:sz w:val="28"/>
                <w:szCs w:val="28"/>
              </w:rPr>
              <w:t>-</w:t>
            </w:r>
          </w:p>
        </w:tc>
        <w:tc>
          <w:tcPr>
            <w:tcW w:w="1559" w:type="dxa"/>
            <w:noWrap w:val="0"/>
            <w:vAlign w:val="top"/>
          </w:tcPr>
          <w:p w14:paraId="6DE8B1B3">
            <w:pPr>
              <w:jc w:val="center"/>
              <w:rPr>
                <w:bCs/>
                <w:sz w:val="28"/>
                <w:szCs w:val="28"/>
              </w:rPr>
            </w:pPr>
            <w:r>
              <w:rPr>
                <w:bCs/>
                <w:sz w:val="28"/>
                <w:szCs w:val="28"/>
              </w:rPr>
              <w:t>-</w:t>
            </w:r>
          </w:p>
        </w:tc>
        <w:tc>
          <w:tcPr>
            <w:tcW w:w="1559" w:type="dxa"/>
            <w:noWrap w:val="0"/>
            <w:vAlign w:val="top"/>
          </w:tcPr>
          <w:p w14:paraId="35DADB00">
            <w:pPr>
              <w:jc w:val="center"/>
              <w:rPr>
                <w:bCs/>
              </w:rPr>
            </w:pPr>
            <w:r>
              <w:rPr>
                <w:bCs/>
              </w:rPr>
              <w:t>-</w:t>
            </w:r>
          </w:p>
        </w:tc>
      </w:tr>
      <w:tr w14:paraId="7B34C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235" w:type="dxa"/>
            <w:noWrap w:val="0"/>
            <w:vAlign w:val="top"/>
          </w:tcPr>
          <w:p w14:paraId="4723AD2F">
            <w:pPr>
              <w:pStyle w:val="25"/>
              <w:jc w:val="center"/>
              <w:rPr>
                <w:rFonts w:ascii="Times New Roman" w:hAnsi="Times New Roman" w:cs="Times New Roman"/>
                <w:sz w:val="28"/>
                <w:szCs w:val="28"/>
              </w:rPr>
            </w:pPr>
            <w:r>
              <w:rPr>
                <w:rFonts w:ascii="Times New Roman" w:hAnsi="Times New Roman" w:cs="Times New Roman"/>
                <w:sz w:val="28"/>
                <w:szCs w:val="28"/>
              </w:rPr>
              <w:t>2025</w:t>
            </w:r>
          </w:p>
        </w:tc>
        <w:tc>
          <w:tcPr>
            <w:tcW w:w="1275" w:type="dxa"/>
            <w:noWrap w:val="0"/>
            <w:vAlign w:val="top"/>
          </w:tcPr>
          <w:p w14:paraId="6BD66D1C">
            <w:pPr>
              <w:jc w:val="center"/>
              <w:rPr>
                <w:sz w:val="28"/>
                <w:szCs w:val="28"/>
              </w:rPr>
            </w:pPr>
            <w:r>
              <w:rPr>
                <w:sz w:val="28"/>
                <w:szCs w:val="28"/>
              </w:rPr>
              <w:t>16.2</w:t>
            </w:r>
          </w:p>
        </w:tc>
        <w:tc>
          <w:tcPr>
            <w:tcW w:w="1701" w:type="dxa"/>
            <w:gridSpan w:val="2"/>
            <w:noWrap w:val="0"/>
            <w:vAlign w:val="top"/>
          </w:tcPr>
          <w:p w14:paraId="51A7CE5F">
            <w:pPr>
              <w:jc w:val="center"/>
              <w:rPr>
                <w:sz w:val="28"/>
                <w:szCs w:val="28"/>
              </w:rPr>
            </w:pPr>
            <w:r>
              <w:rPr>
                <w:sz w:val="28"/>
                <w:szCs w:val="28"/>
              </w:rPr>
              <w:t>16.2</w:t>
            </w:r>
          </w:p>
        </w:tc>
        <w:tc>
          <w:tcPr>
            <w:tcW w:w="1560" w:type="dxa"/>
            <w:gridSpan w:val="2"/>
            <w:noWrap w:val="0"/>
            <w:vAlign w:val="top"/>
          </w:tcPr>
          <w:p w14:paraId="54393267">
            <w:pPr>
              <w:jc w:val="center"/>
              <w:rPr>
                <w:bCs/>
                <w:sz w:val="28"/>
                <w:szCs w:val="28"/>
              </w:rPr>
            </w:pPr>
            <w:r>
              <w:rPr>
                <w:bCs/>
                <w:sz w:val="28"/>
                <w:szCs w:val="28"/>
              </w:rPr>
              <w:t>-</w:t>
            </w:r>
          </w:p>
        </w:tc>
        <w:tc>
          <w:tcPr>
            <w:tcW w:w="1559" w:type="dxa"/>
            <w:noWrap w:val="0"/>
            <w:vAlign w:val="top"/>
          </w:tcPr>
          <w:p w14:paraId="09389AC7">
            <w:pPr>
              <w:jc w:val="center"/>
              <w:rPr>
                <w:bCs/>
                <w:sz w:val="28"/>
                <w:szCs w:val="28"/>
              </w:rPr>
            </w:pPr>
            <w:r>
              <w:rPr>
                <w:bCs/>
                <w:sz w:val="28"/>
                <w:szCs w:val="28"/>
              </w:rPr>
              <w:t>-</w:t>
            </w:r>
          </w:p>
        </w:tc>
        <w:tc>
          <w:tcPr>
            <w:tcW w:w="1559" w:type="dxa"/>
            <w:noWrap w:val="0"/>
            <w:vAlign w:val="top"/>
          </w:tcPr>
          <w:p w14:paraId="69D8F930">
            <w:pPr>
              <w:jc w:val="center"/>
              <w:rPr>
                <w:bCs/>
              </w:rPr>
            </w:pPr>
            <w:r>
              <w:rPr>
                <w:bCs/>
              </w:rPr>
              <w:t>-</w:t>
            </w:r>
          </w:p>
        </w:tc>
      </w:tr>
      <w:tr w14:paraId="05429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235" w:type="dxa"/>
            <w:noWrap w:val="0"/>
            <w:vAlign w:val="top"/>
          </w:tcPr>
          <w:p w14:paraId="0D7D5BAB">
            <w:pPr>
              <w:pStyle w:val="25"/>
              <w:jc w:val="center"/>
              <w:rPr>
                <w:rFonts w:ascii="Times New Roman" w:hAnsi="Times New Roman" w:cs="Times New Roman"/>
                <w:sz w:val="28"/>
                <w:szCs w:val="28"/>
              </w:rPr>
            </w:pPr>
            <w:r>
              <w:rPr>
                <w:rFonts w:ascii="Times New Roman" w:hAnsi="Times New Roman" w:cs="Times New Roman"/>
                <w:sz w:val="28"/>
                <w:szCs w:val="28"/>
              </w:rPr>
              <w:t>2026</w:t>
            </w:r>
          </w:p>
        </w:tc>
        <w:tc>
          <w:tcPr>
            <w:tcW w:w="1275" w:type="dxa"/>
            <w:noWrap w:val="0"/>
            <w:vAlign w:val="top"/>
          </w:tcPr>
          <w:p w14:paraId="38F3C351">
            <w:pPr>
              <w:jc w:val="center"/>
              <w:rPr>
                <w:sz w:val="28"/>
                <w:szCs w:val="28"/>
              </w:rPr>
            </w:pPr>
            <w:r>
              <w:rPr>
                <w:sz w:val="28"/>
                <w:szCs w:val="28"/>
              </w:rPr>
              <w:t>16.2</w:t>
            </w:r>
          </w:p>
        </w:tc>
        <w:tc>
          <w:tcPr>
            <w:tcW w:w="1701" w:type="dxa"/>
            <w:gridSpan w:val="2"/>
            <w:noWrap w:val="0"/>
            <w:vAlign w:val="top"/>
          </w:tcPr>
          <w:p w14:paraId="5C46E7D1">
            <w:pPr>
              <w:jc w:val="center"/>
              <w:rPr>
                <w:sz w:val="28"/>
                <w:szCs w:val="28"/>
              </w:rPr>
            </w:pPr>
            <w:r>
              <w:rPr>
                <w:sz w:val="28"/>
                <w:szCs w:val="28"/>
              </w:rPr>
              <w:t>16.2</w:t>
            </w:r>
          </w:p>
        </w:tc>
        <w:tc>
          <w:tcPr>
            <w:tcW w:w="1560" w:type="dxa"/>
            <w:gridSpan w:val="2"/>
            <w:noWrap w:val="0"/>
            <w:vAlign w:val="top"/>
          </w:tcPr>
          <w:p w14:paraId="798C5550">
            <w:pPr>
              <w:jc w:val="center"/>
              <w:rPr>
                <w:bCs/>
                <w:sz w:val="28"/>
                <w:szCs w:val="28"/>
              </w:rPr>
            </w:pPr>
            <w:r>
              <w:rPr>
                <w:bCs/>
                <w:sz w:val="28"/>
                <w:szCs w:val="28"/>
              </w:rPr>
              <w:t>-</w:t>
            </w:r>
          </w:p>
        </w:tc>
        <w:tc>
          <w:tcPr>
            <w:tcW w:w="1559" w:type="dxa"/>
            <w:noWrap w:val="0"/>
            <w:vAlign w:val="top"/>
          </w:tcPr>
          <w:p w14:paraId="5425E9F4">
            <w:pPr>
              <w:jc w:val="center"/>
              <w:rPr>
                <w:bCs/>
                <w:sz w:val="28"/>
                <w:szCs w:val="28"/>
              </w:rPr>
            </w:pPr>
            <w:r>
              <w:rPr>
                <w:bCs/>
                <w:sz w:val="28"/>
                <w:szCs w:val="28"/>
              </w:rPr>
              <w:t>-</w:t>
            </w:r>
          </w:p>
        </w:tc>
        <w:tc>
          <w:tcPr>
            <w:tcW w:w="1559" w:type="dxa"/>
            <w:noWrap w:val="0"/>
            <w:vAlign w:val="top"/>
          </w:tcPr>
          <w:p w14:paraId="0177C754">
            <w:pPr>
              <w:jc w:val="center"/>
              <w:rPr>
                <w:bCs/>
              </w:rPr>
            </w:pPr>
            <w:r>
              <w:rPr>
                <w:bCs/>
              </w:rPr>
              <w:t>-</w:t>
            </w:r>
          </w:p>
        </w:tc>
      </w:tr>
      <w:tr w14:paraId="71773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235" w:type="dxa"/>
            <w:noWrap w:val="0"/>
            <w:vAlign w:val="top"/>
          </w:tcPr>
          <w:p w14:paraId="6EAA9063">
            <w:pPr>
              <w:pStyle w:val="25"/>
              <w:jc w:val="center"/>
              <w:rPr>
                <w:rFonts w:ascii="Times New Roman" w:hAnsi="Times New Roman" w:cs="Times New Roman"/>
                <w:sz w:val="28"/>
                <w:szCs w:val="28"/>
              </w:rPr>
            </w:pPr>
            <w:r>
              <w:rPr>
                <w:rFonts w:ascii="Times New Roman" w:hAnsi="Times New Roman" w:cs="Times New Roman"/>
                <w:sz w:val="28"/>
                <w:szCs w:val="28"/>
              </w:rPr>
              <w:t>2027</w:t>
            </w:r>
          </w:p>
        </w:tc>
        <w:tc>
          <w:tcPr>
            <w:tcW w:w="1275" w:type="dxa"/>
            <w:noWrap w:val="0"/>
            <w:vAlign w:val="top"/>
          </w:tcPr>
          <w:p w14:paraId="0E3C86B3">
            <w:pPr>
              <w:jc w:val="center"/>
              <w:rPr>
                <w:sz w:val="28"/>
                <w:szCs w:val="28"/>
              </w:rPr>
            </w:pPr>
            <w:r>
              <w:rPr>
                <w:sz w:val="28"/>
                <w:szCs w:val="28"/>
              </w:rPr>
              <w:t>16.2</w:t>
            </w:r>
          </w:p>
        </w:tc>
        <w:tc>
          <w:tcPr>
            <w:tcW w:w="1701" w:type="dxa"/>
            <w:gridSpan w:val="2"/>
            <w:noWrap w:val="0"/>
            <w:vAlign w:val="top"/>
          </w:tcPr>
          <w:p w14:paraId="61E3F0A5">
            <w:pPr>
              <w:jc w:val="center"/>
              <w:rPr>
                <w:sz w:val="28"/>
                <w:szCs w:val="28"/>
              </w:rPr>
            </w:pPr>
            <w:r>
              <w:rPr>
                <w:sz w:val="28"/>
                <w:szCs w:val="28"/>
              </w:rPr>
              <w:t>16.2</w:t>
            </w:r>
          </w:p>
        </w:tc>
        <w:tc>
          <w:tcPr>
            <w:tcW w:w="1560" w:type="dxa"/>
            <w:gridSpan w:val="2"/>
            <w:noWrap w:val="0"/>
            <w:vAlign w:val="top"/>
          </w:tcPr>
          <w:p w14:paraId="0C7722F3">
            <w:pPr>
              <w:jc w:val="center"/>
              <w:rPr>
                <w:bCs/>
                <w:sz w:val="28"/>
                <w:szCs w:val="28"/>
              </w:rPr>
            </w:pPr>
            <w:r>
              <w:rPr>
                <w:bCs/>
                <w:sz w:val="28"/>
                <w:szCs w:val="28"/>
              </w:rPr>
              <w:t>-</w:t>
            </w:r>
          </w:p>
        </w:tc>
        <w:tc>
          <w:tcPr>
            <w:tcW w:w="1559" w:type="dxa"/>
            <w:noWrap w:val="0"/>
            <w:vAlign w:val="top"/>
          </w:tcPr>
          <w:p w14:paraId="797D3063">
            <w:pPr>
              <w:jc w:val="center"/>
              <w:rPr>
                <w:bCs/>
                <w:sz w:val="28"/>
                <w:szCs w:val="28"/>
              </w:rPr>
            </w:pPr>
            <w:r>
              <w:rPr>
                <w:bCs/>
                <w:sz w:val="28"/>
                <w:szCs w:val="28"/>
              </w:rPr>
              <w:t>-</w:t>
            </w:r>
          </w:p>
        </w:tc>
        <w:tc>
          <w:tcPr>
            <w:tcW w:w="1559" w:type="dxa"/>
            <w:noWrap w:val="0"/>
            <w:vAlign w:val="top"/>
          </w:tcPr>
          <w:p w14:paraId="210542A1">
            <w:pPr>
              <w:jc w:val="center"/>
              <w:rPr>
                <w:bCs/>
              </w:rPr>
            </w:pPr>
            <w:r>
              <w:rPr>
                <w:bCs/>
              </w:rPr>
              <w:t>-</w:t>
            </w:r>
          </w:p>
        </w:tc>
      </w:tr>
      <w:tr w14:paraId="5BD9B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235" w:type="dxa"/>
            <w:noWrap w:val="0"/>
            <w:vAlign w:val="top"/>
          </w:tcPr>
          <w:p w14:paraId="70FDB2B6">
            <w:pPr>
              <w:pStyle w:val="25"/>
              <w:jc w:val="center"/>
              <w:rPr>
                <w:rFonts w:ascii="Times New Roman" w:hAnsi="Times New Roman" w:cs="Times New Roman"/>
                <w:sz w:val="28"/>
                <w:szCs w:val="28"/>
              </w:rPr>
            </w:pPr>
            <w:r>
              <w:rPr>
                <w:rFonts w:ascii="Times New Roman" w:hAnsi="Times New Roman" w:cs="Times New Roman"/>
                <w:sz w:val="28"/>
                <w:szCs w:val="28"/>
              </w:rPr>
              <w:t>2028</w:t>
            </w:r>
          </w:p>
        </w:tc>
        <w:tc>
          <w:tcPr>
            <w:tcW w:w="1275" w:type="dxa"/>
            <w:noWrap w:val="0"/>
            <w:vAlign w:val="top"/>
          </w:tcPr>
          <w:p w14:paraId="202FAD09">
            <w:pPr>
              <w:jc w:val="center"/>
              <w:rPr>
                <w:sz w:val="28"/>
                <w:szCs w:val="28"/>
              </w:rPr>
            </w:pPr>
            <w:r>
              <w:rPr>
                <w:sz w:val="28"/>
                <w:szCs w:val="28"/>
              </w:rPr>
              <w:t>16.2</w:t>
            </w:r>
          </w:p>
        </w:tc>
        <w:tc>
          <w:tcPr>
            <w:tcW w:w="1701" w:type="dxa"/>
            <w:gridSpan w:val="2"/>
            <w:noWrap w:val="0"/>
            <w:vAlign w:val="top"/>
          </w:tcPr>
          <w:p w14:paraId="77B741A4">
            <w:pPr>
              <w:jc w:val="center"/>
              <w:rPr>
                <w:sz w:val="28"/>
                <w:szCs w:val="28"/>
              </w:rPr>
            </w:pPr>
            <w:r>
              <w:rPr>
                <w:sz w:val="28"/>
                <w:szCs w:val="28"/>
              </w:rPr>
              <w:t>16.2</w:t>
            </w:r>
          </w:p>
        </w:tc>
        <w:tc>
          <w:tcPr>
            <w:tcW w:w="1560" w:type="dxa"/>
            <w:gridSpan w:val="2"/>
            <w:noWrap w:val="0"/>
            <w:vAlign w:val="top"/>
          </w:tcPr>
          <w:p w14:paraId="34BDDEB0">
            <w:pPr>
              <w:jc w:val="center"/>
              <w:rPr>
                <w:bCs/>
                <w:sz w:val="28"/>
                <w:szCs w:val="28"/>
              </w:rPr>
            </w:pPr>
            <w:r>
              <w:rPr>
                <w:bCs/>
                <w:sz w:val="28"/>
                <w:szCs w:val="28"/>
              </w:rPr>
              <w:t>-</w:t>
            </w:r>
          </w:p>
        </w:tc>
        <w:tc>
          <w:tcPr>
            <w:tcW w:w="1559" w:type="dxa"/>
            <w:noWrap w:val="0"/>
            <w:vAlign w:val="top"/>
          </w:tcPr>
          <w:p w14:paraId="0F618B95">
            <w:pPr>
              <w:jc w:val="center"/>
              <w:rPr>
                <w:bCs/>
                <w:sz w:val="28"/>
                <w:szCs w:val="28"/>
              </w:rPr>
            </w:pPr>
            <w:r>
              <w:rPr>
                <w:bCs/>
                <w:sz w:val="28"/>
                <w:szCs w:val="28"/>
              </w:rPr>
              <w:t>-</w:t>
            </w:r>
          </w:p>
        </w:tc>
        <w:tc>
          <w:tcPr>
            <w:tcW w:w="1559" w:type="dxa"/>
            <w:noWrap w:val="0"/>
            <w:vAlign w:val="top"/>
          </w:tcPr>
          <w:p w14:paraId="7D8792B8">
            <w:pPr>
              <w:jc w:val="center"/>
              <w:rPr>
                <w:bCs/>
              </w:rPr>
            </w:pPr>
            <w:r>
              <w:rPr>
                <w:bCs/>
              </w:rPr>
              <w:t>-</w:t>
            </w:r>
          </w:p>
        </w:tc>
      </w:tr>
      <w:tr w14:paraId="1E97D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235" w:type="dxa"/>
            <w:noWrap w:val="0"/>
            <w:vAlign w:val="top"/>
          </w:tcPr>
          <w:p w14:paraId="030E0983">
            <w:pPr>
              <w:pStyle w:val="25"/>
              <w:jc w:val="center"/>
              <w:rPr>
                <w:rFonts w:ascii="Times New Roman" w:hAnsi="Times New Roman" w:cs="Times New Roman"/>
                <w:sz w:val="28"/>
                <w:szCs w:val="28"/>
              </w:rPr>
            </w:pPr>
            <w:r>
              <w:rPr>
                <w:rFonts w:ascii="Times New Roman" w:hAnsi="Times New Roman" w:cs="Times New Roman"/>
                <w:sz w:val="28"/>
                <w:szCs w:val="28"/>
              </w:rPr>
              <w:t>Всего по основному мероприятию</w:t>
            </w:r>
          </w:p>
        </w:tc>
        <w:tc>
          <w:tcPr>
            <w:tcW w:w="1275" w:type="dxa"/>
            <w:noWrap w:val="0"/>
            <w:vAlign w:val="top"/>
          </w:tcPr>
          <w:p w14:paraId="2D01FFCF">
            <w:pPr>
              <w:jc w:val="center"/>
              <w:rPr>
                <w:sz w:val="28"/>
                <w:szCs w:val="28"/>
              </w:rPr>
            </w:pPr>
            <w:r>
              <w:rPr>
                <w:sz w:val="28"/>
                <w:szCs w:val="28"/>
              </w:rPr>
              <w:t>88,0</w:t>
            </w:r>
          </w:p>
        </w:tc>
        <w:tc>
          <w:tcPr>
            <w:tcW w:w="1701" w:type="dxa"/>
            <w:gridSpan w:val="2"/>
            <w:noWrap w:val="0"/>
            <w:vAlign w:val="top"/>
          </w:tcPr>
          <w:p w14:paraId="11C1BE4D">
            <w:pPr>
              <w:jc w:val="center"/>
              <w:rPr>
                <w:bCs/>
                <w:sz w:val="28"/>
                <w:szCs w:val="28"/>
              </w:rPr>
            </w:pPr>
            <w:r>
              <w:rPr>
                <w:bCs/>
                <w:sz w:val="28"/>
                <w:szCs w:val="28"/>
              </w:rPr>
              <w:t>88,0</w:t>
            </w:r>
          </w:p>
        </w:tc>
        <w:tc>
          <w:tcPr>
            <w:tcW w:w="1560" w:type="dxa"/>
            <w:gridSpan w:val="2"/>
            <w:noWrap w:val="0"/>
            <w:vAlign w:val="top"/>
          </w:tcPr>
          <w:p w14:paraId="32CFD283">
            <w:pPr>
              <w:jc w:val="center"/>
              <w:rPr>
                <w:bCs/>
                <w:sz w:val="28"/>
                <w:szCs w:val="28"/>
              </w:rPr>
            </w:pPr>
            <w:r>
              <w:rPr>
                <w:bCs/>
                <w:sz w:val="28"/>
                <w:szCs w:val="28"/>
              </w:rPr>
              <w:t>-</w:t>
            </w:r>
          </w:p>
        </w:tc>
        <w:tc>
          <w:tcPr>
            <w:tcW w:w="1559" w:type="dxa"/>
            <w:noWrap w:val="0"/>
            <w:vAlign w:val="top"/>
          </w:tcPr>
          <w:p w14:paraId="7BCF3D31">
            <w:pPr>
              <w:jc w:val="center"/>
              <w:rPr>
                <w:bCs/>
                <w:sz w:val="28"/>
                <w:szCs w:val="28"/>
              </w:rPr>
            </w:pPr>
            <w:r>
              <w:rPr>
                <w:bCs/>
                <w:sz w:val="28"/>
                <w:szCs w:val="28"/>
              </w:rPr>
              <w:t>-</w:t>
            </w:r>
          </w:p>
        </w:tc>
        <w:tc>
          <w:tcPr>
            <w:tcW w:w="1559" w:type="dxa"/>
            <w:noWrap w:val="0"/>
            <w:vAlign w:val="top"/>
          </w:tcPr>
          <w:p w14:paraId="5733B412">
            <w:pPr>
              <w:jc w:val="center"/>
              <w:rPr>
                <w:bCs/>
              </w:rPr>
            </w:pPr>
            <w:r>
              <w:rPr>
                <w:bCs/>
              </w:rPr>
              <w:t>-</w:t>
            </w:r>
          </w:p>
        </w:tc>
      </w:tr>
      <w:tr w14:paraId="2DA02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889" w:type="dxa"/>
            <w:gridSpan w:val="8"/>
            <w:noWrap w:val="0"/>
            <w:vAlign w:val="top"/>
          </w:tcPr>
          <w:p w14:paraId="2A8B0698">
            <w:pPr>
              <w:jc w:val="center"/>
              <w:rPr>
                <w:bCs/>
                <w:sz w:val="28"/>
                <w:szCs w:val="28"/>
              </w:rPr>
            </w:pPr>
            <w:r>
              <w:rPr>
                <w:b/>
                <w:sz w:val="28"/>
                <w:szCs w:val="28"/>
              </w:rPr>
              <w:t>Общий объем финансирования по муниципальной программе</w:t>
            </w:r>
          </w:p>
        </w:tc>
      </w:tr>
      <w:tr w14:paraId="2FA1C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235" w:type="dxa"/>
            <w:noWrap w:val="0"/>
            <w:vAlign w:val="top"/>
          </w:tcPr>
          <w:p w14:paraId="3C0F46E0">
            <w:pPr>
              <w:pStyle w:val="25"/>
              <w:jc w:val="center"/>
              <w:rPr>
                <w:rFonts w:ascii="Times New Roman" w:hAnsi="Times New Roman" w:cs="Times New Roman"/>
                <w:sz w:val="28"/>
                <w:szCs w:val="28"/>
              </w:rPr>
            </w:pPr>
            <w:r>
              <w:rPr>
                <w:rFonts w:ascii="Times New Roman" w:hAnsi="Times New Roman" w:cs="Times New Roman"/>
                <w:sz w:val="28"/>
                <w:szCs w:val="28"/>
              </w:rPr>
              <w:t>2024</w:t>
            </w:r>
          </w:p>
        </w:tc>
        <w:tc>
          <w:tcPr>
            <w:tcW w:w="1275" w:type="dxa"/>
            <w:noWrap w:val="0"/>
            <w:vAlign w:val="top"/>
          </w:tcPr>
          <w:p w14:paraId="7DDC48F7">
            <w:pPr>
              <w:jc w:val="center"/>
              <w:rPr>
                <w:bCs/>
                <w:sz w:val="28"/>
                <w:szCs w:val="28"/>
              </w:rPr>
            </w:pPr>
            <w:r>
              <w:rPr>
                <w:bCs/>
                <w:sz w:val="28"/>
                <w:szCs w:val="28"/>
              </w:rPr>
              <w:t>40,0</w:t>
            </w:r>
          </w:p>
        </w:tc>
        <w:tc>
          <w:tcPr>
            <w:tcW w:w="1701" w:type="dxa"/>
            <w:gridSpan w:val="2"/>
            <w:noWrap w:val="0"/>
            <w:vAlign w:val="top"/>
          </w:tcPr>
          <w:p w14:paraId="2857D9F6">
            <w:pPr>
              <w:jc w:val="center"/>
              <w:rPr>
                <w:bCs/>
                <w:sz w:val="28"/>
                <w:szCs w:val="28"/>
              </w:rPr>
            </w:pPr>
            <w:r>
              <w:rPr>
                <w:bCs/>
                <w:sz w:val="28"/>
                <w:szCs w:val="28"/>
              </w:rPr>
              <w:t>40,0</w:t>
            </w:r>
          </w:p>
        </w:tc>
        <w:tc>
          <w:tcPr>
            <w:tcW w:w="1560" w:type="dxa"/>
            <w:gridSpan w:val="2"/>
            <w:noWrap w:val="0"/>
            <w:vAlign w:val="top"/>
          </w:tcPr>
          <w:p w14:paraId="08FA7564">
            <w:pPr>
              <w:jc w:val="center"/>
              <w:rPr>
                <w:b/>
                <w:bCs/>
                <w:sz w:val="28"/>
                <w:szCs w:val="28"/>
              </w:rPr>
            </w:pPr>
          </w:p>
        </w:tc>
        <w:tc>
          <w:tcPr>
            <w:tcW w:w="1559" w:type="dxa"/>
            <w:noWrap w:val="0"/>
            <w:vAlign w:val="top"/>
          </w:tcPr>
          <w:p w14:paraId="642928D9">
            <w:pPr>
              <w:jc w:val="center"/>
              <w:rPr>
                <w:b/>
                <w:bCs/>
                <w:sz w:val="28"/>
                <w:szCs w:val="28"/>
              </w:rPr>
            </w:pPr>
          </w:p>
        </w:tc>
        <w:tc>
          <w:tcPr>
            <w:tcW w:w="1559" w:type="dxa"/>
            <w:noWrap w:val="0"/>
            <w:vAlign w:val="top"/>
          </w:tcPr>
          <w:p w14:paraId="35EFA033">
            <w:pPr>
              <w:jc w:val="center"/>
              <w:rPr>
                <w:b/>
                <w:bCs/>
              </w:rPr>
            </w:pPr>
          </w:p>
        </w:tc>
      </w:tr>
      <w:tr w14:paraId="40DFB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235" w:type="dxa"/>
            <w:noWrap w:val="0"/>
            <w:vAlign w:val="top"/>
          </w:tcPr>
          <w:p w14:paraId="1D97528C">
            <w:pPr>
              <w:pStyle w:val="25"/>
              <w:jc w:val="center"/>
              <w:rPr>
                <w:rFonts w:ascii="Times New Roman" w:hAnsi="Times New Roman" w:cs="Times New Roman"/>
                <w:sz w:val="28"/>
                <w:szCs w:val="28"/>
              </w:rPr>
            </w:pPr>
            <w:r>
              <w:rPr>
                <w:rFonts w:ascii="Times New Roman" w:hAnsi="Times New Roman" w:cs="Times New Roman"/>
                <w:sz w:val="28"/>
                <w:szCs w:val="28"/>
              </w:rPr>
              <w:t>2025</w:t>
            </w:r>
          </w:p>
        </w:tc>
        <w:tc>
          <w:tcPr>
            <w:tcW w:w="1275" w:type="dxa"/>
            <w:noWrap w:val="0"/>
            <w:vAlign w:val="top"/>
          </w:tcPr>
          <w:p w14:paraId="6F66F073">
            <w:pPr>
              <w:jc w:val="center"/>
              <w:rPr>
                <w:sz w:val="28"/>
                <w:szCs w:val="28"/>
              </w:rPr>
            </w:pPr>
            <w:r>
              <w:rPr>
                <w:sz w:val="28"/>
                <w:szCs w:val="28"/>
              </w:rPr>
              <w:t>33,0</w:t>
            </w:r>
          </w:p>
        </w:tc>
        <w:tc>
          <w:tcPr>
            <w:tcW w:w="1701" w:type="dxa"/>
            <w:gridSpan w:val="2"/>
            <w:noWrap w:val="0"/>
            <w:vAlign w:val="top"/>
          </w:tcPr>
          <w:p w14:paraId="25FB7138">
            <w:pPr>
              <w:jc w:val="center"/>
              <w:rPr>
                <w:sz w:val="28"/>
                <w:szCs w:val="28"/>
              </w:rPr>
            </w:pPr>
            <w:r>
              <w:rPr>
                <w:sz w:val="28"/>
                <w:szCs w:val="28"/>
              </w:rPr>
              <w:t>33,0</w:t>
            </w:r>
          </w:p>
        </w:tc>
        <w:tc>
          <w:tcPr>
            <w:tcW w:w="1560" w:type="dxa"/>
            <w:gridSpan w:val="2"/>
            <w:noWrap w:val="0"/>
            <w:vAlign w:val="top"/>
          </w:tcPr>
          <w:p w14:paraId="2A1F0F23">
            <w:pPr>
              <w:jc w:val="center"/>
              <w:rPr>
                <w:b/>
                <w:bCs/>
                <w:sz w:val="28"/>
                <w:szCs w:val="28"/>
              </w:rPr>
            </w:pPr>
            <w:r>
              <w:rPr>
                <w:b/>
                <w:bCs/>
                <w:sz w:val="28"/>
                <w:szCs w:val="28"/>
              </w:rPr>
              <w:t>-</w:t>
            </w:r>
          </w:p>
        </w:tc>
        <w:tc>
          <w:tcPr>
            <w:tcW w:w="1559" w:type="dxa"/>
            <w:noWrap w:val="0"/>
            <w:vAlign w:val="top"/>
          </w:tcPr>
          <w:p w14:paraId="5A252E70">
            <w:pPr>
              <w:jc w:val="center"/>
              <w:rPr>
                <w:b/>
                <w:bCs/>
                <w:sz w:val="28"/>
                <w:szCs w:val="28"/>
              </w:rPr>
            </w:pPr>
            <w:r>
              <w:rPr>
                <w:b/>
                <w:bCs/>
                <w:sz w:val="28"/>
                <w:szCs w:val="28"/>
              </w:rPr>
              <w:t>-</w:t>
            </w:r>
          </w:p>
        </w:tc>
        <w:tc>
          <w:tcPr>
            <w:tcW w:w="1559" w:type="dxa"/>
            <w:noWrap w:val="0"/>
            <w:vAlign w:val="top"/>
          </w:tcPr>
          <w:p w14:paraId="411D6A18">
            <w:pPr>
              <w:jc w:val="center"/>
              <w:rPr>
                <w:b/>
                <w:bCs/>
              </w:rPr>
            </w:pPr>
            <w:r>
              <w:rPr>
                <w:b/>
                <w:bCs/>
              </w:rPr>
              <w:t>-</w:t>
            </w:r>
          </w:p>
        </w:tc>
      </w:tr>
      <w:tr w14:paraId="391A3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235" w:type="dxa"/>
            <w:noWrap w:val="0"/>
            <w:vAlign w:val="top"/>
          </w:tcPr>
          <w:p w14:paraId="40D9220F">
            <w:pPr>
              <w:pStyle w:val="25"/>
              <w:jc w:val="center"/>
              <w:rPr>
                <w:rFonts w:ascii="Times New Roman" w:hAnsi="Times New Roman" w:cs="Times New Roman"/>
                <w:sz w:val="28"/>
                <w:szCs w:val="28"/>
              </w:rPr>
            </w:pPr>
            <w:r>
              <w:rPr>
                <w:rFonts w:ascii="Times New Roman" w:hAnsi="Times New Roman" w:cs="Times New Roman"/>
                <w:sz w:val="28"/>
                <w:szCs w:val="28"/>
              </w:rPr>
              <w:t>2026</w:t>
            </w:r>
          </w:p>
        </w:tc>
        <w:tc>
          <w:tcPr>
            <w:tcW w:w="1275" w:type="dxa"/>
            <w:noWrap w:val="0"/>
            <w:vAlign w:val="top"/>
          </w:tcPr>
          <w:p w14:paraId="2AAF2729">
            <w:pPr>
              <w:jc w:val="center"/>
              <w:rPr>
                <w:sz w:val="28"/>
                <w:szCs w:val="28"/>
              </w:rPr>
            </w:pPr>
            <w:r>
              <w:rPr>
                <w:sz w:val="28"/>
                <w:szCs w:val="28"/>
              </w:rPr>
              <w:t>33,0</w:t>
            </w:r>
          </w:p>
        </w:tc>
        <w:tc>
          <w:tcPr>
            <w:tcW w:w="1701" w:type="dxa"/>
            <w:gridSpan w:val="2"/>
            <w:noWrap w:val="0"/>
            <w:vAlign w:val="top"/>
          </w:tcPr>
          <w:p w14:paraId="7E5D44A0">
            <w:pPr>
              <w:jc w:val="center"/>
              <w:rPr>
                <w:sz w:val="28"/>
                <w:szCs w:val="28"/>
              </w:rPr>
            </w:pPr>
            <w:r>
              <w:rPr>
                <w:sz w:val="28"/>
                <w:szCs w:val="28"/>
              </w:rPr>
              <w:t>33,0</w:t>
            </w:r>
          </w:p>
        </w:tc>
        <w:tc>
          <w:tcPr>
            <w:tcW w:w="1560" w:type="dxa"/>
            <w:gridSpan w:val="2"/>
            <w:noWrap w:val="0"/>
            <w:vAlign w:val="top"/>
          </w:tcPr>
          <w:p w14:paraId="4FC646BA">
            <w:pPr>
              <w:jc w:val="center"/>
              <w:rPr>
                <w:b/>
                <w:bCs/>
                <w:sz w:val="28"/>
                <w:szCs w:val="28"/>
              </w:rPr>
            </w:pPr>
            <w:r>
              <w:rPr>
                <w:b/>
                <w:bCs/>
                <w:sz w:val="28"/>
                <w:szCs w:val="28"/>
              </w:rPr>
              <w:t>-</w:t>
            </w:r>
          </w:p>
        </w:tc>
        <w:tc>
          <w:tcPr>
            <w:tcW w:w="1559" w:type="dxa"/>
            <w:noWrap w:val="0"/>
            <w:vAlign w:val="top"/>
          </w:tcPr>
          <w:p w14:paraId="1BBA2957">
            <w:pPr>
              <w:jc w:val="center"/>
              <w:rPr>
                <w:b/>
                <w:bCs/>
                <w:sz w:val="28"/>
                <w:szCs w:val="28"/>
              </w:rPr>
            </w:pPr>
            <w:r>
              <w:rPr>
                <w:b/>
                <w:bCs/>
                <w:sz w:val="28"/>
                <w:szCs w:val="28"/>
              </w:rPr>
              <w:t>-</w:t>
            </w:r>
          </w:p>
        </w:tc>
        <w:tc>
          <w:tcPr>
            <w:tcW w:w="1559" w:type="dxa"/>
            <w:noWrap w:val="0"/>
            <w:vAlign w:val="top"/>
          </w:tcPr>
          <w:p w14:paraId="6FB9EF9C">
            <w:pPr>
              <w:jc w:val="center"/>
              <w:rPr>
                <w:b/>
                <w:bCs/>
              </w:rPr>
            </w:pPr>
            <w:r>
              <w:rPr>
                <w:b/>
                <w:bCs/>
              </w:rPr>
              <w:t>-</w:t>
            </w:r>
          </w:p>
        </w:tc>
      </w:tr>
      <w:tr w14:paraId="47A43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235" w:type="dxa"/>
            <w:noWrap w:val="0"/>
            <w:vAlign w:val="top"/>
          </w:tcPr>
          <w:p w14:paraId="6DEC31B0">
            <w:pPr>
              <w:pStyle w:val="25"/>
              <w:jc w:val="center"/>
              <w:rPr>
                <w:rFonts w:ascii="Times New Roman" w:hAnsi="Times New Roman" w:cs="Times New Roman"/>
                <w:sz w:val="28"/>
                <w:szCs w:val="28"/>
              </w:rPr>
            </w:pPr>
            <w:r>
              <w:rPr>
                <w:rFonts w:ascii="Times New Roman" w:hAnsi="Times New Roman" w:cs="Times New Roman"/>
                <w:sz w:val="28"/>
                <w:szCs w:val="28"/>
              </w:rPr>
              <w:t>2027</w:t>
            </w:r>
          </w:p>
        </w:tc>
        <w:tc>
          <w:tcPr>
            <w:tcW w:w="1275" w:type="dxa"/>
            <w:noWrap w:val="0"/>
            <w:vAlign w:val="top"/>
          </w:tcPr>
          <w:p w14:paraId="3E7AC75F">
            <w:pPr>
              <w:jc w:val="center"/>
              <w:rPr>
                <w:sz w:val="28"/>
                <w:szCs w:val="28"/>
              </w:rPr>
            </w:pPr>
            <w:r>
              <w:rPr>
                <w:sz w:val="28"/>
                <w:szCs w:val="28"/>
              </w:rPr>
              <w:t>33,0</w:t>
            </w:r>
          </w:p>
        </w:tc>
        <w:tc>
          <w:tcPr>
            <w:tcW w:w="1701" w:type="dxa"/>
            <w:gridSpan w:val="2"/>
            <w:noWrap w:val="0"/>
            <w:vAlign w:val="top"/>
          </w:tcPr>
          <w:p w14:paraId="33CC4D63">
            <w:pPr>
              <w:jc w:val="center"/>
              <w:rPr>
                <w:sz w:val="28"/>
                <w:szCs w:val="28"/>
              </w:rPr>
            </w:pPr>
            <w:r>
              <w:rPr>
                <w:sz w:val="28"/>
                <w:szCs w:val="28"/>
              </w:rPr>
              <w:t>33,0</w:t>
            </w:r>
          </w:p>
        </w:tc>
        <w:tc>
          <w:tcPr>
            <w:tcW w:w="1560" w:type="dxa"/>
            <w:gridSpan w:val="2"/>
            <w:noWrap w:val="0"/>
            <w:vAlign w:val="top"/>
          </w:tcPr>
          <w:p w14:paraId="339D3B25">
            <w:pPr>
              <w:jc w:val="center"/>
              <w:rPr>
                <w:b/>
                <w:bCs/>
                <w:sz w:val="28"/>
                <w:szCs w:val="28"/>
              </w:rPr>
            </w:pPr>
            <w:r>
              <w:rPr>
                <w:b/>
                <w:bCs/>
                <w:sz w:val="28"/>
                <w:szCs w:val="28"/>
              </w:rPr>
              <w:t>-</w:t>
            </w:r>
          </w:p>
        </w:tc>
        <w:tc>
          <w:tcPr>
            <w:tcW w:w="1559" w:type="dxa"/>
            <w:noWrap w:val="0"/>
            <w:vAlign w:val="top"/>
          </w:tcPr>
          <w:p w14:paraId="611F174F">
            <w:pPr>
              <w:jc w:val="center"/>
              <w:rPr>
                <w:b/>
                <w:bCs/>
                <w:sz w:val="28"/>
                <w:szCs w:val="28"/>
              </w:rPr>
            </w:pPr>
            <w:r>
              <w:rPr>
                <w:b/>
                <w:bCs/>
                <w:sz w:val="28"/>
                <w:szCs w:val="28"/>
              </w:rPr>
              <w:t>-</w:t>
            </w:r>
          </w:p>
        </w:tc>
        <w:tc>
          <w:tcPr>
            <w:tcW w:w="1559" w:type="dxa"/>
            <w:noWrap w:val="0"/>
            <w:vAlign w:val="top"/>
          </w:tcPr>
          <w:p w14:paraId="000A4CE3">
            <w:pPr>
              <w:jc w:val="center"/>
              <w:rPr>
                <w:b/>
                <w:bCs/>
              </w:rPr>
            </w:pPr>
            <w:r>
              <w:rPr>
                <w:b/>
                <w:bCs/>
              </w:rPr>
              <w:t>-</w:t>
            </w:r>
          </w:p>
        </w:tc>
      </w:tr>
      <w:tr w14:paraId="7327C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235" w:type="dxa"/>
            <w:noWrap w:val="0"/>
            <w:vAlign w:val="top"/>
          </w:tcPr>
          <w:p w14:paraId="7FA45A3C">
            <w:pPr>
              <w:pStyle w:val="25"/>
              <w:jc w:val="center"/>
              <w:rPr>
                <w:rFonts w:ascii="Times New Roman" w:hAnsi="Times New Roman" w:cs="Times New Roman"/>
                <w:sz w:val="28"/>
                <w:szCs w:val="28"/>
              </w:rPr>
            </w:pPr>
            <w:r>
              <w:rPr>
                <w:rFonts w:ascii="Times New Roman" w:hAnsi="Times New Roman" w:cs="Times New Roman"/>
                <w:sz w:val="28"/>
                <w:szCs w:val="28"/>
              </w:rPr>
              <w:t>2028</w:t>
            </w:r>
          </w:p>
        </w:tc>
        <w:tc>
          <w:tcPr>
            <w:tcW w:w="1275" w:type="dxa"/>
            <w:noWrap w:val="0"/>
            <w:vAlign w:val="top"/>
          </w:tcPr>
          <w:p w14:paraId="35EE4F2D">
            <w:pPr>
              <w:jc w:val="center"/>
              <w:rPr>
                <w:sz w:val="28"/>
                <w:szCs w:val="28"/>
              </w:rPr>
            </w:pPr>
            <w:r>
              <w:rPr>
                <w:sz w:val="28"/>
                <w:szCs w:val="28"/>
              </w:rPr>
              <w:t>33,0</w:t>
            </w:r>
          </w:p>
        </w:tc>
        <w:tc>
          <w:tcPr>
            <w:tcW w:w="1701" w:type="dxa"/>
            <w:gridSpan w:val="2"/>
            <w:noWrap w:val="0"/>
            <w:vAlign w:val="top"/>
          </w:tcPr>
          <w:p w14:paraId="12E7BD89">
            <w:pPr>
              <w:jc w:val="center"/>
              <w:rPr>
                <w:sz w:val="28"/>
                <w:szCs w:val="28"/>
              </w:rPr>
            </w:pPr>
            <w:r>
              <w:rPr>
                <w:sz w:val="28"/>
                <w:szCs w:val="28"/>
              </w:rPr>
              <w:t>33,0</w:t>
            </w:r>
          </w:p>
        </w:tc>
        <w:tc>
          <w:tcPr>
            <w:tcW w:w="1560" w:type="dxa"/>
            <w:gridSpan w:val="2"/>
            <w:noWrap w:val="0"/>
            <w:vAlign w:val="top"/>
          </w:tcPr>
          <w:p w14:paraId="2B142173">
            <w:pPr>
              <w:jc w:val="center"/>
              <w:rPr>
                <w:b/>
                <w:bCs/>
                <w:sz w:val="28"/>
                <w:szCs w:val="28"/>
              </w:rPr>
            </w:pPr>
            <w:r>
              <w:rPr>
                <w:b/>
                <w:bCs/>
                <w:sz w:val="28"/>
                <w:szCs w:val="28"/>
              </w:rPr>
              <w:t>-</w:t>
            </w:r>
          </w:p>
        </w:tc>
        <w:tc>
          <w:tcPr>
            <w:tcW w:w="1559" w:type="dxa"/>
            <w:noWrap w:val="0"/>
            <w:vAlign w:val="top"/>
          </w:tcPr>
          <w:p w14:paraId="6AD1CA7D">
            <w:pPr>
              <w:jc w:val="center"/>
              <w:rPr>
                <w:b/>
                <w:bCs/>
                <w:sz w:val="28"/>
                <w:szCs w:val="28"/>
              </w:rPr>
            </w:pPr>
            <w:r>
              <w:rPr>
                <w:b/>
                <w:bCs/>
                <w:sz w:val="28"/>
                <w:szCs w:val="28"/>
              </w:rPr>
              <w:t>-</w:t>
            </w:r>
          </w:p>
        </w:tc>
        <w:tc>
          <w:tcPr>
            <w:tcW w:w="1559" w:type="dxa"/>
            <w:noWrap w:val="0"/>
            <w:vAlign w:val="top"/>
          </w:tcPr>
          <w:p w14:paraId="6D09E2B2">
            <w:pPr>
              <w:jc w:val="center"/>
              <w:rPr>
                <w:b/>
                <w:bCs/>
              </w:rPr>
            </w:pPr>
            <w:r>
              <w:rPr>
                <w:b/>
                <w:bCs/>
              </w:rPr>
              <w:t>-</w:t>
            </w:r>
          </w:p>
        </w:tc>
      </w:tr>
      <w:tr w14:paraId="461E8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235" w:type="dxa"/>
            <w:noWrap w:val="0"/>
            <w:vAlign w:val="center"/>
          </w:tcPr>
          <w:p w14:paraId="411EBF94">
            <w:pPr>
              <w:pStyle w:val="25"/>
              <w:jc w:val="center"/>
              <w:rPr>
                <w:rFonts w:ascii="Times New Roman" w:hAnsi="Times New Roman" w:cs="Times New Roman"/>
                <w:b/>
              </w:rPr>
            </w:pPr>
            <w:r>
              <w:rPr>
                <w:rFonts w:ascii="Times New Roman" w:hAnsi="Times New Roman" w:cs="Times New Roman"/>
                <w:b/>
              </w:rPr>
              <w:t>ИТОГО ПО ПРОГРАММЕ</w:t>
            </w:r>
          </w:p>
        </w:tc>
        <w:tc>
          <w:tcPr>
            <w:tcW w:w="1275" w:type="dxa"/>
            <w:noWrap w:val="0"/>
            <w:vAlign w:val="top"/>
          </w:tcPr>
          <w:p w14:paraId="7F9D68C4">
            <w:pPr>
              <w:jc w:val="center"/>
              <w:rPr>
                <w:bCs/>
                <w:sz w:val="28"/>
                <w:szCs w:val="28"/>
              </w:rPr>
            </w:pPr>
            <w:r>
              <w:rPr>
                <w:bCs/>
                <w:sz w:val="28"/>
                <w:szCs w:val="28"/>
              </w:rPr>
              <w:t>172,0</w:t>
            </w:r>
          </w:p>
        </w:tc>
        <w:tc>
          <w:tcPr>
            <w:tcW w:w="1701" w:type="dxa"/>
            <w:gridSpan w:val="2"/>
            <w:noWrap w:val="0"/>
            <w:vAlign w:val="top"/>
          </w:tcPr>
          <w:p w14:paraId="3E030D5D">
            <w:pPr>
              <w:jc w:val="center"/>
              <w:rPr>
                <w:bCs/>
                <w:sz w:val="28"/>
                <w:szCs w:val="28"/>
              </w:rPr>
            </w:pPr>
            <w:r>
              <w:rPr>
                <w:bCs/>
                <w:sz w:val="28"/>
                <w:szCs w:val="28"/>
              </w:rPr>
              <w:t>172,0</w:t>
            </w:r>
          </w:p>
        </w:tc>
        <w:tc>
          <w:tcPr>
            <w:tcW w:w="1560" w:type="dxa"/>
            <w:gridSpan w:val="2"/>
            <w:noWrap w:val="0"/>
            <w:vAlign w:val="center"/>
          </w:tcPr>
          <w:p w14:paraId="75090575">
            <w:pPr>
              <w:jc w:val="center"/>
              <w:rPr>
                <w:b/>
                <w:bCs/>
                <w:sz w:val="28"/>
                <w:szCs w:val="28"/>
              </w:rPr>
            </w:pPr>
            <w:r>
              <w:rPr>
                <w:b/>
                <w:bCs/>
                <w:sz w:val="28"/>
                <w:szCs w:val="28"/>
              </w:rPr>
              <w:t>-</w:t>
            </w:r>
          </w:p>
        </w:tc>
        <w:tc>
          <w:tcPr>
            <w:tcW w:w="1559" w:type="dxa"/>
            <w:noWrap w:val="0"/>
            <w:vAlign w:val="center"/>
          </w:tcPr>
          <w:p w14:paraId="3FA0ABAC">
            <w:pPr>
              <w:jc w:val="center"/>
              <w:rPr>
                <w:b/>
                <w:bCs/>
                <w:sz w:val="28"/>
                <w:szCs w:val="28"/>
              </w:rPr>
            </w:pPr>
            <w:r>
              <w:rPr>
                <w:b/>
                <w:bCs/>
                <w:sz w:val="28"/>
                <w:szCs w:val="28"/>
              </w:rPr>
              <w:t>-</w:t>
            </w:r>
          </w:p>
        </w:tc>
        <w:tc>
          <w:tcPr>
            <w:tcW w:w="1559" w:type="dxa"/>
            <w:noWrap w:val="0"/>
            <w:vAlign w:val="center"/>
          </w:tcPr>
          <w:p w14:paraId="3BE01710">
            <w:pPr>
              <w:jc w:val="center"/>
              <w:rPr>
                <w:b/>
                <w:bCs/>
              </w:rPr>
            </w:pPr>
            <w:r>
              <w:rPr>
                <w:b/>
                <w:bCs/>
              </w:rPr>
              <w:t>-</w:t>
            </w:r>
          </w:p>
        </w:tc>
      </w:tr>
    </w:tbl>
    <w:p w14:paraId="6F22070C">
      <w:pPr>
        <w:shd w:val="clear" w:color="auto" w:fill="FFFFFF"/>
        <w:ind w:firstLine="709"/>
        <w:jc w:val="both"/>
        <w:textAlignment w:val="baseline"/>
        <w:rPr>
          <w:sz w:val="28"/>
          <w:szCs w:val="28"/>
          <w:highlight w:val="yellow"/>
          <w:shd w:val="clear" w:color="auto" w:fill="FFFFFF"/>
        </w:rPr>
      </w:pPr>
    </w:p>
    <w:p w14:paraId="1DF40ED2">
      <w:pPr>
        <w:shd w:val="clear" w:color="auto" w:fill="FFFFFF"/>
        <w:ind w:firstLine="709"/>
        <w:jc w:val="both"/>
        <w:textAlignment w:val="baseline"/>
        <w:rPr>
          <w:sz w:val="28"/>
          <w:szCs w:val="28"/>
        </w:rPr>
      </w:pPr>
      <w:r>
        <w:rPr>
          <w:sz w:val="28"/>
          <w:szCs w:val="28"/>
        </w:rPr>
        <w:t xml:space="preserve">Объемы финансирования мероприятий могут уточняться в соответствии с решением о местном бюджете на соответствующий финансовый год.  </w:t>
      </w:r>
    </w:p>
    <w:p w14:paraId="4C962F98">
      <w:pPr>
        <w:shd w:val="clear" w:color="auto" w:fill="FFFFFF"/>
        <w:ind w:firstLine="709"/>
        <w:jc w:val="both"/>
        <w:textAlignment w:val="baseline"/>
        <w:rPr>
          <w:sz w:val="28"/>
          <w:szCs w:val="28"/>
          <w:shd w:val="clear" w:color="auto" w:fill="FFFFFF"/>
        </w:rPr>
      </w:pPr>
    </w:p>
    <w:p w14:paraId="167B5742">
      <w:pPr>
        <w:pStyle w:val="21"/>
        <w:numPr>
          <w:ilvl w:val="0"/>
          <w:numId w:val="3"/>
        </w:numPr>
        <w:jc w:val="center"/>
        <w:rPr>
          <w:sz w:val="28"/>
          <w:szCs w:val="28"/>
          <w:shd w:val="clear" w:color="auto" w:fill="FFFFFF"/>
        </w:rPr>
      </w:pPr>
      <w:r>
        <w:rPr>
          <w:b/>
          <w:sz w:val="28"/>
          <w:szCs w:val="28"/>
          <w:shd w:val="clear" w:color="auto" w:fill="FFFFFF"/>
        </w:rPr>
        <w:t>Методика оценки эффективности реализации</w:t>
      </w:r>
    </w:p>
    <w:p w14:paraId="10F35E25">
      <w:pPr>
        <w:pStyle w:val="21"/>
        <w:ind w:left="0"/>
        <w:jc w:val="center"/>
        <w:rPr>
          <w:b/>
          <w:sz w:val="28"/>
          <w:szCs w:val="28"/>
          <w:shd w:val="clear" w:color="auto" w:fill="FFFFFF"/>
        </w:rPr>
      </w:pPr>
      <w:r>
        <w:rPr>
          <w:b/>
          <w:sz w:val="28"/>
          <w:szCs w:val="28"/>
          <w:shd w:val="clear" w:color="auto" w:fill="FFFFFF"/>
        </w:rPr>
        <w:t>муниципальной программы</w:t>
      </w:r>
    </w:p>
    <w:p w14:paraId="155BB48C">
      <w:pPr>
        <w:pStyle w:val="21"/>
        <w:ind w:left="0"/>
        <w:jc w:val="center"/>
        <w:rPr>
          <w:sz w:val="28"/>
          <w:szCs w:val="28"/>
          <w:shd w:val="clear" w:color="auto" w:fill="FFFFFF"/>
        </w:rPr>
      </w:pPr>
    </w:p>
    <w:p w14:paraId="04DEE4F6">
      <w:pPr>
        <w:jc w:val="both"/>
        <w:rPr>
          <w:sz w:val="28"/>
          <w:szCs w:val="28"/>
        </w:rPr>
      </w:pPr>
      <w:r>
        <w:tab/>
      </w:r>
      <w:bookmarkStart w:id="0" w:name="sub_1511"/>
      <w:bookmarkStart w:id="1" w:name="sub_113"/>
      <w:r>
        <w:rPr>
          <w:sz w:val="28"/>
          <w:szCs w:val="28"/>
        </w:rPr>
        <w:t>Оценка эффективности реализации муниципальной программы производится ежегодно специалистами администрации Куйбышевского сельского поселения Староминского района, результаты оценки эффективности реализации муниципальной программы прикладываются к ежегодному докладу о ходе реализации муниципальной программы.</w:t>
      </w:r>
    </w:p>
    <w:p w14:paraId="2DF5886A">
      <w:pPr>
        <w:ind w:firstLine="708"/>
        <w:jc w:val="both"/>
      </w:pPr>
      <w:r>
        <w:rPr>
          <w:sz w:val="28"/>
          <w:szCs w:val="28"/>
        </w:rPr>
        <w:t>Администрация Куйбышевского сельского поселения Староминского района ежегодно, в срок до 1 мая  года, следующего за отчетным проводит оценку эффективности реализации муниципальной программы  на основе предоставленного, годового отчета, руководствуясь типовой методикой проведения оценки эффективности реализации муниципальных программ</w:t>
      </w:r>
      <w:r>
        <w:rPr>
          <w:sz w:val="28"/>
          <w:szCs w:val="28"/>
        </w:rPr>
        <w:br w:type="textWrapping"/>
      </w:r>
      <w:r>
        <w:rPr>
          <w:sz w:val="28"/>
          <w:szCs w:val="28"/>
        </w:rPr>
        <w:t>Куйбышевского сельского поселения Староминского района утвержденной Порядком принятия решения о разработке, формировании, реализации, оценки эффективности реализации муниципальных программ Куйбышевского сельского поселения Староминского района.</w:t>
      </w:r>
    </w:p>
    <w:bookmarkEnd w:id="0"/>
    <w:p w14:paraId="2962A461">
      <w:pPr>
        <w:autoSpaceDE w:val="0"/>
        <w:autoSpaceDN w:val="0"/>
        <w:adjustRightInd w:val="0"/>
        <w:ind w:left="142" w:firstLine="566"/>
        <w:jc w:val="both"/>
        <w:rPr>
          <w:sz w:val="28"/>
          <w:szCs w:val="28"/>
        </w:rPr>
      </w:pPr>
      <w:bookmarkStart w:id="2" w:name="sub_1512"/>
      <w:r>
        <w:rPr>
          <w:sz w:val="28"/>
          <w:szCs w:val="28"/>
        </w:rPr>
        <w:t>Оценка эффективности реализации муниципальной программы осуществляется в два этапа.</w:t>
      </w:r>
    </w:p>
    <w:bookmarkEnd w:id="2"/>
    <w:p w14:paraId="7A9E78BC">
      <w:pPr>
        <w:autoSpaceDE w:val="0"/>
        <w:autoSpaceDN w:val="0"/>
        <w:adjustRightInd w:val="0"/>
        <w:ind w:firstLine="851"/>
        <w:jc w:val="both"/>
        <w:rPr>
          <w:sz w:val="28"/>
          <w:szCs w:val="28"/>
        </w:rPr>
      </w:pPr>
      <w:bookmarkStart w:id="3" w:name="sub_15121"/>
      <w:r>
        <w:rPr>
          <w:sz w:val="28"/>
          <w:szCs w:val="28"/>
        </w:rPr>
        <w:t xml:space="preserve"> На первом этапе осуществляется оценка эффективности реализации каждой из подпрограмм, ведомственных целевых программ, основных мероприятий, включенных в муниципальную программу, которая определяется с учетом:</w:t>
      </w:r>
    </w:p>
    <w:bookmarkEnd w:id="3"/>
    <w:p w14:paraId="23F2D0B1">
      <w:pPr>
        <w:autoSpaceDE w:val="0"/>
        <w:autoSpaceDN w:val="0"/>
        <w:adjustRightInd w:val="0"/>
        <w:ind w:firstLine="708"/>
        <w:jc w:val="both"/>
        <w:rPr>
          <w:sz w:val="28"/>
          <w:szCs w:val="28"/>
        </w:rPr>
      </w:pPr>
      <w:r>
        <w:rPr>
          <w:sz w:val="28"/>
          <w:szCs w:val="28"/>
        </w:rPr>
        <w:t>- оценки степени реализации мероприятий подпрограмм (ведомственных целевых программ, основных мероприятий) и достижения ожидаемых непосредственных результатов их реализации;</w:t>
      </w:r>
    </w:p>
    <w:p w14:paraId="77543A2D">
      <w:pPr>
        <w:autoSpaceDE w:val="0"/>
        <w:autoSpaceDN w:val="0"/>
        <w:adjustRightInd w:val="0"/>
        <w:ind w:firstLine="708"/>
        <w:jc w:val="both"/>
        <w:rPr>
          <w:sz w:val="28"/>
          <w:szCs w:val="28"/>
        </w:rPr>
      </w:pPr>
      <w:r>
        <w:rPr>
          <w:sz w:val="28"/>
          <w:szCs w:val="28"/>
        </w:rPr>
        <w:t>- оценки степени соответствия запланированному уровню расходов;</w:t>
      </w:r>
    </w:p>
    <w:p w14:paraId="4E9AF520">
      <w:pPr>
        <w:autoSpaceDE w:val="0"/>
        <w:autoSpaceDN w:val="0"/>
        <w:adjustRightInd w:val="0"/>
        <w:ind w:firstLine="708"/>
        <w:jc w:val="both"/>
        <w:rPr>
          <w:sz w:val="28"/>
          <w:szCs w:val="28"/>
        </w:rPr>
      </w:pPr>
      <w:r>
        <w:rPr>
          <w:sz w:val="28"/>
          <w:szCs w:val="28"/>
        </w:rPr>
        <w:t>- оценки эффективности использования средств местного;</w:t>
      </w:r>
    </w:p>
    <w:p w14:paraId="385A2030">
      <w:pPr>
        <w:autoSpaceDE w:val="0"/>
        <w:autoSpaceDN w:val="0"/>
        <w:adjustRightInd w:val="0"/>
        <w:ind w:firstLine="708"/>
        <w:jc w:val="both"/>
        <w:rPr>
          <w:sz w:val="28"/>
          <w:szCs w:val="28"/>
        </w:rPr>
      </w:pPr>
      <w:r>
        <w:rPr>
          <w:sz w:val="28"/>
          <w:szCs w:val="28"/>
        </w:rPr>
        <w:t>- оценки степени достижения целей и решения задач подпрограмм, ведомственных целевых программ, основных мероприятий, входящих в муниципальную программу (далее - оценка степени реализации подпрограммы (ведомственной целевой программы, основного мероприятия).</w:t>
      </w:r>
    </w:p>
    <w:p w14:paraId="606F6684">
      <w:pPr>
        <w:tabs>
          <w:tab w:val="left" w:pos="142"/>
        </w:tabs>
        <w:autoSpaceDE w:val="0"/>
        <w:autoSpaceDN w:val="0"/>
        <w:adjustRightInd w:val="0"/>
        <w:ind w:firstLine="709"/>
        <w:jc w:val="both"/>
      </w:pPr>
      <w:r>
        <w:rPr>
          <w:sz w:val="28"/>
          <w:szCs w:val="28"/>
        </w:rPr>
        <w:t>На втором этапе осуществляется оценка эффективности реализации муниципальной программы в целом, с учетом оценки степени достижения целей и решения задач муниципальной программы.</w:t>
      </w:r>
      <w:r>
        <w:tab/>
      </w:r>
    </w:p>
    <w:p w14:paraId="27FFD8DE">
      <w:pPr>
        <w:jc w:val="both"/>
        <w:rPr>
          <w:sz w:val="28"/>
          <w:szCs w:val="28"/>
          <w:shd w:val="clear" w:color="auto" w:fill="FFFFFF"/>
        </w:rPr>
      </w:pPr>
    </w:p>
    <w:bookmarkEnd w:id="1"/>
    <w:p w14:paraId="3F5AA826">
      <w:pPr>
        <w:pStyle w:val="21"/>
        <w:numPr>
          <w:ilvl w:val="0"/>
          <w:numId w:val="3"/>
        </w:numPr>
        <w:jc w:val="center"/>
        <w:rPr>
          <w:b/>
          <w:sz w:val="28"/>
          <w:szCs w:val="28"/>
          <w:shd w:val="clear" w:color="auto" w:fill="FFFFFF"/>
        </w:rPr>
      </w:pPr>
      <w:r>
        <w:rPr>
          <w:b/>
          <w:sz w:val="28"/>
          <w:szCs w:val="28"/>
          <w:shd w:val="clear" w:color="auto" w:fill="FFFFFF"/>
        </w:rPr>
        <w:t>Механизм реализации муниципальной</w:t>
      </w:r>
    </w:p>
    <w:p w14:paraId="22334E33">
      <w:pPr>
        <w:pStyle w:val="21"/>
        <w:ind w:left="0"/>
        <w:jc w:val="center"/>
        <w:rPr>
          <w:b/>
          <w:sz w:val="28"/>
          <w:szCs w:val="28"/>
          <w:shd w:val="clear" w:color="auto" w:fill="FFFFFF"/>
        </w:rPr>
      </w:pPr>
      <w:r>
        <w:rPr>
          <w:b/>
          <w:sz w:val="28"/>
          <w:szCs w:val="28"/>
          <w:shd w:val="clear" w:color="auto" w:fill="FFFFFF"/>
        </w:rPr>
        <w:t xml:space="preserve"> программы и контроль за ее выполнением</w:t>
      </w:r>
    </w:p>
    <w:p w14:paraId="7B5BB2FA">
      <w:pPr>
        <w:jc w:val="both"/>
        <w:rPr>
          <w:sz w:val="28"/>
          <w:szCs w:val="28"/>
        </w:rPr>
      </w:pPr>
      <w:r>
        <w:rPr>
          <w:sz w:val="28"/>
          <w:szCs w:val="28"/>
        </w:rPr>
        <w:tab/>
      </w:r>
    </w:p>
    <w:p w14:paraId="14E9D30A">
      <w:pPr>
        <w:ind w:firstLine="568"/>
        <w:jc w:val="both"/>
        <w:rPr>
          <w:sz w:val="28"/>
          <w:szCs w:val="28"/>
        </w:rPr>
      </w:pPr>
      <w:r>
        <w:rPr>
          <w:sz w:val="28"/>
          <w:szCs w:val="28"/>
        </w:rPr>
        <w:t>Текущее управление муниципальной программой осуществляет ее координатор – администрация Куйбышевского сельского поселения Староминского района, которая:</w:t>
      </w:r>
    </w:p>
    <w:p w14:paraId="23E09C6E">
      <w:pPr>
        <w:ind w:firstLine="568"/>
        <w:jc w:val="both"/>
        <w:rPr>
          <w:sz w:val="28"/>
          <w:szCs w:val="28"/>
        </w:rPr>
      </w:pPr>
      <w:r>
        <w:rPr>
          <w:sz w:val="28"/>
          <w:szCs w:val="28"/>
        </w:rPr>
        <w:t xml:space="preserve"> - обеспечивает разработку муниципальной программы, ее согласование с участниками муниципальной программы;</w:t>
      </w:r>
    </w:p>
    <w:p w14:paraId="005A05FB">
      <w:pPr>
        <w:autoSpaceDE w:val="0"/>
        <w:autoSpaceDN w:val="0"/>
        <w:adjustRightInd w:val="0"/>
        <w:ind w:firstLine="720"/>
        <w:jc w:val="both"/>
        <w:rPr>
          <w:sz w:val="28"/>
          <w:szCs w:val="28"/>
        </w:rPr>
      </w:pPr>
      <w:r>
        <w:rPr>
          <w:sz w:val="28"/>
          <w:szCs w:val="28"/>
        </w:rPr>
        <w:t>- формирует структуру муниципальной программы и перечень координаторов подпрограмм, участников муниципальной программы;</w:t>
      </w:r>
    </w:p>
    <w:p w14:paraId="43375EC4">
      <w:pPr>
        <w:autoSpaceDE w:val="0"/>
        <w:autoSpaceDN w:val="0"/>
        <w:adjustRightInd w:val="0"/>
        <w:ind w:firstLine="720"/>
        <w:jc w:val="both"/>
        <w:rPr>
          <w:sz w:val="28"/>
          <w:szCs w:val="28"/>
        </w:rPr>
      </w:pPr>
      <w:r>
        <w:rPr>
          <w:sz w:val="28"/>
          <w:szCs w:val="28"/>
        </w:rPr>
        <w:t>- организует реализацию муниципальной программы, координацию деятельности координаторов подпрограмм, участников муниципальной программы;</w:t>
      </w:r>
    </w:p>
    <w:p w14:paraId="06E36774">
      <w:pPr>
        <w:autoSpaceDE w:val="0"/>
        <w:autoSpaceDN w:val="0"/>
        <w:adjustRightInd w:val="0"/>
        <w:ind w:firstLine="720"/>
        <w:jc w:val="both"/>
        <w:rPr>
          <w:sz w:val="28"/>
          <w:szCs w:val="28"/>
        </w:rPr>
      </w:pPr>
      <w:r>
        <w:rPr>
          <w:sz w:val="28"/>
          <w:szCs w:val="28"/>
        </w:rPr>
        <w:t>- принимает решение о необходимости внесения в установленном порядке изменений в муниципальную программу;</w:t>
      </w:r>
    </w:p>
    <w:p w14:paraId="6CC765AC">
      <w:pPr>
        <w:autoSpaceDE w:val="0"/>
        <w:autoSpaceDN w:val="0"/>
        <w:adjustRightInd w:val="0"/>
        <w:ind w:firstLine="720"/>
        <w:jc w:val="both"/>
        <w:rPr>
          <w:sz w:val="28"/>
          <w:szCs w:val="28"/>
        </w:rPr>
      </w:pPr>
      <w:r>
        <w:rPr>
          <w:sz w:val="28"/>
          <w:szCs w:val="28"/>
        </w:rPr>
        <w:t>- несет ответственность за достижение целевых показателей муниципальной программы;</w:t>
      </w:r>
    </w:p>
    <w:p w14:paraId="75D44E9D">
      <w:pPr>
        <w:autoSpaceDE w:val="0"/>
        <w:autoSpaceDN w:val="0"/>
        <w:adjustRightInd w:val="0"/>
        <w:ind w:firstLine="720"/>
        <w:jc w:val="both"/>
        <w:rPr>
          <w:sz w:val="28"/>
          <w:szCs w:val="28"/>
        </w:rPr>
      </w:pPr>
      <w:r>
        <w:rPr>
          <w:sz w:val="28"/>
          <w:szCs w:val="28"/>
        </w:rPr>
        <w:t>-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 участников муниципальной программы;</w:t>
      </w:r>
    </w:p>
    <w:p w14:paraId="4C6AD4A7">
      <w:pPr>
        <w:autoSpaceDE w:val="0"/>
        <w:autoSpaceDN w:val="0"/>
        <w:adjustRightInd w:val="0"/>
        <w:ind w:firstLine="720"/>
        <w:jc w:val="both"/>
        <w:rPr>
          <w:sz w:val="28"/>
          <w:szCs w:val="28"/>
        </w:rPr>
      </w:pPr>
      <w:r>
        <w:rPr>
          <w:sz w:val="28"/>
          <w:szCs w:val="28"/>
        </w:rPr>
        <w:t xml:space="preserve">-  для мониторинга реализации программ  подготавливает и предоставляет  в администрацию Куйбышевского сельского поселения Староминского района ежеквартальные  отчеты,  так же  готовит ежегодный отчет (доклад) о ходе реализации муниципальной программы,  предусмотренные </w:t>
      </w:r>
      <w:r>
        <w:t xml:space="preserve"> </w:t>
      </w:r>
      <w:r>
        <w:rPr>
          <w:sz w:val="28"/>
          <w:szCs w:val="28"/>
        </w:rPr>
        <w:t>Порядком принятия решения о разработке, формировании, реализации, оценки эффективности реализации муниципальных программ Куйбышевского сельского поселения Староминского района утвержденного постановлением администрации Куйбышевского сельского поселения Староминского района от 17.08.2016 года № 125 «Об утверждении порядка разработки, формирования, реализации и оценки эффективности муниципальных программ Куйбышевского сельского поселения Староминского района», (далее - Порядок).</w:t>
      </w:r>
    </w:p>
    <w:p w14:paraId="5F5524E6">
      <w:pPr>
        <w:autoSpaceDE w:val="0"/>
        <w:autoSpaceDN w:val="0"/>
        <w:adjustRightInd w:val="0"/>
        <w:ind w:firstLine="720"/>
        <w:jc w:val="both"/>
        <w:rPr>
          <w:sz w:val="28"/>
          <w:szCs w:val="28"/>
        </w:rPr>
      </w:pPr>
      <w:r>
        <w:rPr>
          <w:sz w:val="28"/>
          <w:szCs w:val="28"/>
        </w:rPr>
        <w:t>- осуществляет иные полномочия, установленные муниципальной программой.</w:t>
      </w:r>
    </w:p>
    <w:p w14:paraId="32E937BB">
      <w:pPr>
        <w:jc w:val="both"/>
        <w:rPr>
          <w:rFonts w:ascii="Arial" w:hAnsi="Arial" w:cs="Arial"/>
        </w:rPr>
      </w:pPr>
      <w:bookmarkStart w:id="4" w:name="sub_442"/>
      <w:r>
        <w:rPr>
          <w:sz w:val="28"/>
          <w:szCs w:val="28"/>
        </w:rPr>
        <w:tab/>
      </w:r>
      <w:bookmarkEnd w:id="4"/>
      <w:r>
        <w:rPr>
          <w:sz w:val="28"/>
          <w:szCs w:val="28"/>
        </w:rPr>
        <w:t>Координатор муниципальной программы обеспечивает достоверность данных, представляемых в рамках мониторинга реализации муниципальной программы</w:t>
      </w:r>
      <w:r>
        <w:rPr>
          <w:rFonts w:ascii="Arial" w:hAnsi="Arial" w:cs="Arial"/>
        </w:rPr>
        <w:t>.</w:t>
      </w:r>
    </w:p>
    <w:p w14:paraId="5146F1AA">
      <w:pPr>
        <w:ind w:firstLine="708"/>
        <w:jc w:val="both"/>
        <w:rPr>
          <w:sz w:val="28"/>
          <w:szCs w:val="28"/>
        </w:rPr>
      </w:pPr>
      <w:r>
        <w:rPr>
          <w:sz w:val="28"/>
          <w:szCs w:val="28"/>
        </w:rPr>
        <w:t xml:space="preserve">В целях обеспечения эффективной реализации муниципальной программы координатор муниципальной программы ежегодно, не позднее 1 октября текущего финансового года, разрабатывает согласованный с координаторами подпрограмм проект расшифровки бюджета (направлений расходов) муниципальной программы, который должен содержать полный перечень основных мероприятий муниципальной программы и  мероприятий входящих в их состав с планируемыми  объемами выполненных работ и  планируемыми затратами на  реализацию мероприятий на очередной финансовый год (бюджетная заявка на реализацию муниципальной программы). </w:t>
      </w:r>
    </w:p>
    <w:p w14:paraId="2BF6EE09">
      <w:pPr>
        <w:jc w:val="both"/>
        <w:rPr>
          <w:sz w:val="28"/>
          <w:szCs w:val="28"/>
        </w:rPr>
      </w:pPr>
    </w:p>
    <w:p w14:paraId="040724D3">
      <w:pPr>
        <w:rPr>
          <w:sz w:val="28"/>
          <w:szCs w:val="28"/>
          <w:highlight w:val="yellow"/>
          <w:shd w:val="clear" w:color="auto" w:fill="FFFFFF"/>
        </w:rPr>
      </w:pPr>
    </w:p>
    <w:p w14:paraId="150EE342">
      <w:pPr>
        <w:rPr>
          <w:sz w:val="28"/>
          <w:szCs w:val="28"/>
          <w:shd w:val="clear" w:color="auto" w:fill="FFFFFF"/>
        </w:rPr>
      </w:pPr>
      <w:r>
        <w:rPr>
          <w:sz w:val="28"/>
          <w:szCs w:val="28"/>
          <w:shd w:val="clear" w:color="auto" w:fill="FFFFFF"/>
        </w:rPr>
        <w:t xml:space="preserve">Специалист 1 категории администрации </w:t>
      </w:r>
    </w:p>
    <w:p w14:paraId="64BE804B">
      <w:pPr>
        <w:rPr>
          <w:sz w:val="28"/>
          <w:szCs w:val="28"/>
          <w:shd w:val="clear" w:color="auto" w:fill="FFFFFF"/>
        </w:rPr>
      </w:pPr>
      <w:r>
        <w:rPr>
          <w:sz w:val="28"/>
          <w:szCs w:val="28"/>
          <w:shd w:val="clear" w:color="auto" w:fill="FFFFFF"/>
        </w:rPr>
        <w:t xml:space="preserve">Куйбышевского  сельского поселения </w:t>
      </w:r>
    </w:p>
    <w:p w14:paraId="66C9D783">
      <w:pPr>
        <w:rPr>
          <w:sz w:val="28"/>
          <w:szCs w:val="28"/>
          <w:shd w:val="clear" w:color="auto" w:fill="FFFFFF"/>
        </w:rPr>
        <w:sectPr>
          <w:pgSz w:w="11906" w:h="16838"/>
          <w:pgMar w:top="1134" w:right="567" w:bottom="1134" w:left="1701" w:header="709" w:footer="709" w:gutter="0"/>
          <w:pgNumType w:start="1"/>
          <w:cols w:space="720" w:num="1"/>
          <w:titlePg/>
          <w:docGrid w:linePitch="360" w:charSpace="0"/>
        </w:sectPr>
      </w:pPr>
      <w:r>
        <w:rPr>
          <w:sz w:val="28"/>
          <w:szCs w:val="28"/>
          <w:shd w:val="clear" w:color="auto" w:fill="FFFFFF"/>
        </w:rPr>
        <w:t xml:space="preserve">Староминского района                                                              </w:t>
      </w:r>
      <w:r>
        <w:rPr>
          <w:rFonts w:hint="default"/>
          <w:sz w:val="28"/>
          <w:szCs w:val="28"/>
          <w:shd w:val="clear" w:color="auto" w:fill="FFFFFF"/>
          <w:lang w:val="ru-RU"/>
        </w:rPr>
        <w:t xml:space="preserve">             </w:t>
      </w:r>
      <w:r>
        <w:rPr>
          <w:sz w:val="28"/>
          <w:szCs w:val="28"/>
          <w:shd w:val="clear" w:color="auto" w:fill="FFFFFF"/>
        </w:rPr>
        <w:t xml:space="preserve">   Е.Г.Офрим</w:t>
      </w:r>
    </w:p>
    <w:p w14:paraId="0DC2D0CF">
      <w:pPr>
        <w:jc w:val="right"/>
        <w:rPr>
          <w:bCs/>
          <w:color w:val="26282F"/>
          <w:sz w:val="28"/>
          <w:szCs w:val="28"/>
        </w:rPr>
      </w:pPr>
    </w:p>
    <w:p w14:paraId="57BBE765">
      <w:pPr>
        <w:rPr>
          <w:bCs/>
          <w:color w:val="26282F"/>
          <w:sz w:val="28"/>
          <w:szCs w:val="28"/>
        </w:rPr>
      </w:pPr>
      <w:r>
        <w:rPr>
          <w:bCs/>
          <w:color w:val="26282F"/>
          <w:sz w:val="28"/>
          <w:szCs w:val="28"/>
        </w:rPr>
        <w:t xml:space="preserve">                                                                                                                                                                          ПРИЛОЖЕНИЕ № 1</w:t>
      </w:r>
    </w:p>
    <w:p w14:paraId="1F78B538">
      <w:pPr>
        <w:rPr>
          <w:sz w:val="28"/>
          <w:szCs w:val="28"/>
        </w:rPr>
      </w:pPr>
      <w:r>
        <w:rPr>
          <w:bCs/>
          <w:color w:val="26282F"/>
          <w:sz w:val="28"/>
          <w:szCs w:val="28"/>
        </w:rPr>
        <w:t xml:space="preserve"> </w:t>
      </w:r>
    </w:p>
    <w:p w14:paraId="488DEF85">
      <w:pPr>
        <w:rPr>
          <w:bCs/>
          <w:color w:val="26282F"/>
          <w:sz w:val="28"/>
          <w:szCs w:val="28"/>
        </w:rPr>
      </w:pPr>
      <w:r>
        <w:rPr>
          <w:bCs/>
          <w:color w:val="26282F"/>
          <w:sz w:val="28"/>
          <w:szCs w:val="28"/>
        </w:rPr>
        <w:t xml:space="preserve">                                                                                                                                                      к паспорту муниципальной программы </w:t>
      </w:r>
    </w:p>
    <w:p w14:paraId="781CF4CF">
      <w:pPr>
        <w:jc w:val="both"/>
        <w:rPr>
          <w:sz w:val="28"/>
          <w:szCs w:val="28"/>
        </w:rPr>
      </w:pPr>
      <w:r>
        <w:rPr>
          <w:sz w:val="28"/>
          <w:szCs w:val="28"/>
        </w:rPr>
        <w:t xml:space="preserve">                                                                                                                                                        «Формирование и содержание архива </w:t>
      </w:r>
    </w:p>
    <w:p w14:paraId="5760AB95">
      <w:pPr>
        <w:rPr>
          <w:sz w:val="28"/>
          <w:szCs w:val="28"/>
        </w:rPr>
      </w:pPr>
      <w:r>
        <w:rPr>
          <w:sz w:val="28"/>
          <w:szCs w:val="28"/>
        </w:rPr>
        <w:t xml:space="preserve">                                                                                                                                                         Куйбышевского сельского поселения       </w:t>
      </w:r>
    </w:p>
    <w:p w14:paraId="79185962">
      <w:pPr>
        <w:rPr>
          <w:sz w:val="28"/>
          <w:szCs w:val="28"/>
        </w:rPr>
      </w:pPr>
      <w:r>
        <w:rPr>
          <w:sz w:val="28"/>
          <w:szCs w:val="28"/>
        </w:rPr>
        <w:t xml:space="preserve">                                                                                                                                                         Староминского района» </w:t>
      </w:r>
    </w:p>
    <w:p w14:paraId="2EB9ACD0">
      <w:pPr>
        <w:jc w:val="center"/>
        <w:rPr>
          <w:b/>
          <w:sz w:val="28"/>
          <w:szCs w:val="28"/>
        </w:rPr>
      </w:pPr>
    </w:p>
    <w:p w14:paraId="0E7EC706">
      <w:pPr>
        <w:jc w:val="center"/>
        <w:rPr>
          <w:b/>
          <w:sz w:val="28"/>
          <w:szCs w:val="28"/>
        </w:rPr>
      </w:pPr>
      <w:r>
        <w:rPr>
          <w:b/>
          <w:sz w:val="28"/>
          <w:szCs w:val="28"/>
        </w:rPr>
        <w:t xml:space="preserve"> </w:t>
      </w:r>
    </w:p>
    <w:p w14:paraId="42EACFD8">
      <w:pPr>
        <w:jc w:val="center"/>
        <w:rPr>
          <w:b/>
          <w:sz w:val="28"/>
          <w:szCs w:val="28"/>
        </w:rPr>
      </w:pPr>
      <w:r>
        <w:rPr>
          <w:b/>
          <w:sz w:val="28"/>
          <w:szCs w:val="28"/>
        </w:rPr>
        <w:t xml:space="preserve"> </w:t>
      </w:r>
    </w:p>
    <w:p w14:paraId="1A549016">
      <w:pPr>
        <w:jc w:val="center"/>
        <w:rPr>
          <w:b/>
          <w:sz w:val="28"/>
          <w:szCs w:val="28"/>
        </w:rPr>
      </w:pPr>
      <w:r>
        <w:rPr>
          <w:b/>
          <w:sz w:val="28"/>
          <w:szCs w:val="28"/>
        </w:rPr>
        <w:t>ЦЕЛИ, ЗАДАЧИ И ЦЕЛЕВЫЕ ПОКАЗАТЕЛИ МУНИЦИПАЛЬНОЙ ПРОГРАММЫ</w:t>
      </w:r>
    </w:p>
    <w:p w14:paraId="25B6DDAB">
      <w:pPr>
        <w:jc w:val="center"/>
        <w:rPr>
          <w:b/>
          <w:sz w:val="28"/>
          <w:szCs w:val="28"/>
        </w:rPr>
      </w:pPr>
      <w:r>
        <w:rPr>
          <w:b/>
          <w:sz w:val="28"/>
          <w:szCs w:val="28"/>
        </w:rPr>
        <w:t xml:space="preserve">«Формирование и содержание архива Куйбышевского сельского поселения Староминского района» </w:t>
      </w:r>
    </w:p>
    <w:p w14:paraId="7A44492A">
      <w:pPr>
        <w:autoSpaceDE w:val="0"/>
        <w:autoSpaceDN w:val="0"/>
        <w:adjustRightInd w:val="0"/>
        <w:ind w:firstLine="708"/>
        <w:jc w:val="both"/>
        <w:outlineLvl w:val="0"/>
        <w:rPr>
          <w:sz w:val="28"/>
          <w:szCs w:val="28"/>
        </w:rPr>
      </w:pPr>
    </w:p>
    <w:p w14:paraId="5FEA611F">
      <w:pPr>
        <w:rPr>
          <w:sz w:val="28"/>
          <w:szCs w:val="28"/>
          <w:shd w:val="clear" w:color="auto" w:fill="FFFFFF"/>
        </w:rPr>
      </w:pPr>
    </w:p>
    <w:tbl>
      <w:tblPr>
        <w:tblStyle w:val="4"/>
        <w:tblW w:w="1531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5400"/>
        <w:gridCol w:w="1800"/>
        <w:gridCol w:w="1440"/>
        <w:gridCol w:w="1560"/>
        <w:gridCol w:w="1440"/>
        <w:gridCol w:w="1365"/>
        <w:gridCol w:w="75"/>
        <w:gridCol w:w="1324"/>
      </w:tblGrid>
      <w:tr w14:paraId="16AA6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6" w:hRule="atLeast"/>
          <w:tblHeader/>
        </w:trPr>
        <w:tc>
          <w:tcPr>
            <w:tcW w:w="906" w:type="dxa"/>
            <w:vMerge w:val="restart"/>
            <w:tcBorders>
              <w:top w:val="single" w:color="auto" w:sz="4" w:space="0"/>
              <w:left w:val="single" w:color="auto" w:sz="4" w:space="0"/>
              <w:bottom w:val="single" w:color="auto" w:sz="4" w:space="0"/>
              <w:right w:val="single" w:color="auto" w:sz="4" w:space="0"/>
            </w:tcBorders>
            <w:noWrap w:val="0"/>
            <w:vAlign w:val="top"/>
          </w:tcPr>
          <w:p w14:paraId="2979C496">
            <w:pPr>
              <w:ind w:left="-108"/>
              <w:jc w:val="center"/>
              <w:rPr>
                <w:sz w:val="28"/>
                <w:szCs w:val="28"/>
              </w:rPr>
            </w:pPr>
            <w:r>
              <w:rPr>
                <w:sz w:val="28"/>
                <w:szCs w:val="28"/>
              </w:rPr>
              <w:t>п/п</w:t>
            </w:r>
          </w:p>
        </w:tc>
        <w:tc>
          <w:tcPr>
            <w:tcW w:w="5400" w:type="dxa"/>
            <w:vMerge w:val="restart"/>
            <w:tcBorders>
              <w:top w:val="single" w:color="auto" w:sz="4" w:space="0"/>
              <w:left w:val="single" w:color="auto" w:sz="4" w:space="0"/>
              <w:bottom w:val="single" w:color="auto" w:sz="4" w:space="0"/>
              <w:right w:val="single" w:color="auto" w:sz="4" w:space="0"/>
            </w:tcBorders>
            <w:noWrap w:val="0"/>
            <w:vAlign w:val="top"/>
          </w:tcPr>
          <w:p w14:paraId="4159EE16">
            <w:pPr>
              <w:spacing w:line="204" w:lineRule="auto"/>
              <w:jc w:val="center"/>
              <w:rPr>
                <w:sz w:val="28"/>
                <w:szCs w:val="28"/>
              </w:rPr>
            </w:pPr>
            <w:r>
              <w:rPr>
                <w:sz w:val="28"/>
                <w:szCs w:val="28"/>
              </w:rPr>
              <w:t>Наименование целевого</w:t>
            </w:r>
          </w:p>
          <w:p w14:paraId="7FE33D39">
            <w:pPr>
              <w:spacing w:line="204" w:lineRule="auto"/>
              <w:jc w:val="center"/>
              <w:rPr>
                <w:sz w:val="28"/>
                <w:szCs w:val="28"/>
              </w:rPr>
            </w:pPr>
            <w:r>
              <w:rPr>
                <w:sz w:val="28"/>
                <w:szCs w:val="28"/>
              </w:rPr>
              <w:t>показателя</w:t>
            </w:r>
          </w:p>
        </w:tc>
        <w:tc>
          <w:tcPr>
            <w:tcW w:w="1800" w:type="dxa"/>
            <w:vMerge w:val="restart"/>
            <w:tcBorders>
              <w:top w:val="single" w:color="auto" w:sz="4" w:space="0"/>
              <w:left w:val="single" w:color="auto" w:sz="4" w:space="0"/>
              <w:bottom w:val="single" w:color="auto" w:sz="4" w:space="0"/>
              <w:right w:val="single" w:color="auto" w:sz="4" w:space="0"/>
            </w:tcBorders>
            <w:noWrap w:val="0"/>
            <w:vAlign w:val="top"/>
          </w:tcPr>
          <w:p w14:paraId="5D7C3E8B">
            <w:pPr>
              <w:spacing w:line="204" w:lineRule="auto"/>
              <w:jc w:val="center"/>
              <w:rPr>
                <w:sz w:val="28"/>
                <w:szCs w:val="28"/>
              </w:rPr>
            </w:pPr>
          </w:p>
          <w:p w14:paraId="1EFDF1CC">
            <w:pPr>
              <w:spacing w:line="204" w:lineRule="auto"/>
              <w:jc w:val="center"/>
              <w:rPr>
                <w:sz w:val="28"/>
                <w:szCs w:val="28"/>
              </w:rPr>
            </w:pPr>
            <w:r>
              <w:rPr>
                <w:sz w:val="28"/>
                <w:szCs w:val="28"/>
              </w:rPr>
              <w:t>Единица</w:t>
            </w:r>
          </w:p>
          <w:p w14:paraId="20E3FD0E">
            <w:pPr>
              <w:spacing w:line="204" w:lineRule="auto"/>
              <w:jc w:val="center"/>
              <w:rPr>
                <w:sz w:val="28"/>
                <w:szCs w:val="28"/>
              </w:rPr>
            </w:pPr>
            <w:r>
              <w:rPr>
                <w:sz w:val="28"/>
                <w:szCs w:val="28"/>
              </w:rPr>
              <w:t>измерения</w:t>
            </w:r>
          </w:p>
          <w:p w14:paraId="79D09A48">
            <w:pPr>
              <w:spacing w:line="204" w:lineRule="auto"/>
              <w:jc w:val="center"/>
              <w:rPr>
                <w:sz w:val="28"/>
                <w:szCs w:val="28"/>
              </w:rPr>
            </w:pPr>
          </w:p>
        </w:tc>
        <w:tc>
          <w:tcPr>
            <w:tcW w:w="7204" w:type="dxa"/>
            <w:gridSpan w:val="6"/>
            <w:tcBorders>
              <w:top w:val="single" w:color="auto" w:sz="4" w:space="0"/>
              <w:left w:val="single" w:color="auto" w:sz="4" w:space="0"/>
              <w:bottom w:val="single" w:color="auto" w:sz="4" w:space="0"/>
              <w:right w:val="single" w:color="auto" w:sz="4" w:space="0"/>
            </w:tcBorders>
            <w:noWrap w:val="0"/>
            <w:vAlign w:val="top"/>
          </w:tcPr>
          <w:p w14:paraId="1ED467C9">
            <w:pPr>
              <w:spacing w:line="204" w:lineRule="auto"/>
              <w:jc w:val="center"/>
              <w:rPr>
                <w:sz w:val="28"/>
                <w:szCs w:val="28"/>
              </w:rPr>
            </w:pPr>
            <w:r>
              <w:rPr>
                <w:sz w:val="28"/>
                <w:szCs w:val="28"/>
              </w:rPr>
              <w:t>Значение показателей</w:t>
            </w:r>
          </w:p>
        </w:tc>
      </w:tr>
      <w:tr w14:paraId="175A5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31" w:hRule="atLeast"/>
          <w:tblHeader/>
        </w:trPr>
        <w:tc>
          <w:tcPr>
            <w:tcW w:w="906" w:type="dxa"/>
            <w:vMerge w:val="continue"/>
            <w:noWrap w:val="0"/>
            <w:vAlign w:val="top"/>
          </w:tcPr>
          <w:p w14:paraId="4924A65E">
            <w:pPr>
              <w:spacing w:line="204" w:lineRule="auto"/>
              <w:jc w:val="center"/>
              <w:rPr>
                <w:sz w:val="28"/>
                <w:szCs w:val="28"/>
              </w:rPr>
            </w:pPr>
          </w:p>
        </w:tc>
        <w:tc>
          <w:tcPr>
            <w:tcW w:w="5400" w:type="dxa"/>
            <w:vMerge w:val="continue"/>
            <w:noWrap w:val="0"/>
            <w:vAlign w:val="top"/>
          </w:tcPr>
          <w:p w14:paraId="7EF5DB09">
            <w:pPr>
              <w:spacing w:line="204" w:lineRule="auto"/>
              <w:jc w:val="center"/>
              <w:rPr>
                <w:sz w:val="28"/>
                <w:szCs w:val="28"/>
              </w:rPr>
            </w:pPr>
          </w:p>
        </w:tc>
        <w:tc>
          <w:tcPr>
            <w:tcW w:w="1800" w:type="dxa"/>
            <w:vMerge w:val="continue"/>
            <w:noWrap w:val="0"/>
            <w:vAlign w:val="top"/>
          </w:tcPr>
          <w:p w14:paraId="00E75E8A">
            <w:pPr>
              <w:spacing w:line="204" w:lineRule="auto"/>
              <w:jc w:val="center"/>
              <w:rPr>
                <w:sz w:val="28"/>
                <w:szCs w:val="28"/>
              </w:rPr>
            </w:pPr>
          </w:p>
        </w:tc>
        <w:tc>
          <w:tcPr>
            <w:tcW w:w="1440" w:type="dxa"/>
            <w:tcBorders>
              <w:top w:val="single" w:color="auto" w:sz="4" w:space="0"/>
            </w:tcBorders>
            <w:noWrap w:val="0"/>
            <w:vAlign w:val="top"/>
          </w:tcPr>
          <w:p w14:paraId="6D4BD9B2">
            <w:pPr>
              <w:spacing w:line="204" w:lineRule="auto"/>
              <w:ind w:left="172"/>
              <w:jc w:val="center"/>
              <w:rPr>
                <w:sz w:val="28"/>
                <w:szCs w:val="28"/>
              </w:rPr>
            </w:pPr>
            <w:r>
              <w:rPr>
                <w:sz w:val="28"/>
                <w:szCs w:val="28"/>
              </w:rPr>
              <w:t>2024 год</w:t>
            </w:r>
          </w:p>
        </w:tc>
        <w:tc>
          <w:tcPr>
            <w:tcW w:w="1560" w:type="dxa"/>
            <w:tcBorders>
              <w:top w:val="single" w:color="auto" w:sz="4" w:space="0"/>
            </w:tcBorders>
            <w:noWrap w:val="0"/>
            <w:vAlign w:val="top"/>
          </w:tcPr>
          <w:p w14:paraId="3FA9D5C7">
            <w:pPr>
              <w:spacing w:line="204" w:lineRule="auto"/>
              <w:jc w:val="center"/>
              <w:rPr>
                <w:sz w:val="28"/>
                <w:szCs w:val="28"/>
              </w:rPr>
            </w:pPr>
            <w:r>
              <w:rPr>
                <w:sz w:val="28"/>
                <w:szCs w:val="28"/>
              </w:rPr>
              <w:t>2025 год</w:t>
            </w:r>
          </w:p>
        </w:tc>
        <w:tc>
          <w:tcPr>
            <w:tcW w:w="1440" w:type="dxa"/>
            <w:tcBorders>
              <w:top w:val="single" w:color="auto" w:sz="4" w:space="0"/>
            </w:tcBorders>
            <w:noWrap w:val="0"/>
            <w:vAlign w:val="top"/>
          </w:tcPr>
          <w:p w14:paraId="3809E0A3">
            <w:pPr>
              <w:spacing w:line="204" w:lineRule="auto"/>
              <w:jc w:val="center"/>
              <w:rPr>
                <w:sz w:val="28"/>
                <w:szCs w:val="28"/>
              </w:rPr>
            </w:pPr>
            <w:r>
              <w:rPr>
                <w:sz w:val="28"/>
                <w:szCs w:val="28"/>
              </w:rPr>
              <w:t>2026 год</w:t>
            </w:r>
          </w:p>
          <w:p w14:paraId="3B8ADD71">
            <w:pPr>
              <w:spacing w:line="204" w:lineRule="auto"/>
              <w:jc w:val="center"/>
              <w:rPr>
                <w:sz w:val="28"/>
                <w:szCs w:val="28"/>
              </w:rPr>
            </w:pPr>
          </w:p>
        </w:tc>
        <w:tc>
          <w:tcPr>
            <w:tcW w:w="1365" w:type="dxa"/>
            <w:tcBorders>
              <w:top w:val="single" w:color="auto" w:sz="4" w:space="0"/>
            </w:tcBorders>
            <w:noWrap w:val="0"/>
            <w:vAlign w:val="top"/>
          </w:tcPr>
          <w:p w14:paraId="32DD256C">
            <w:pPr>
              <w:spacing w:line="204" w:lineRule="auto"/>
              <w:jc w:val="center"/>
              <w:rPr>
                <w:sz w:val="28"/>
                <w:szCs w:val="28"/>
              </w:rPr>
            </w:pPr>
            <w:r>
              <w:rPr>
                <w:sz w:val="28"/>
                <w:szCs w:val="28"/>
              </w:rPr>
              <w:t>2027 год</w:t>
            </w:r>
          </w:p>
          <w:p w14:paraId="35EFD8B3">
            <w:pPr>
              <w:spacing w:line="204" w:lineRule="auto"/>
              <w:jc w:val="center"/>
              <w:rPr>
                <w:sz w:val="28"/>
                <w:szCs w:val="28"/>
              </w:rPr>
            </w:pPr>
          </w:p>
        </w:tc>
        <w:tc>
          <w:tcPr>
            <w:tcW w:w="1399" w:type="dxa"/>
            <w:gridSpan w:val="2"/>
            <w:tcBorders>
              <w:top w:val="single" w:color="auto" w:sz="4" w:space="0"/>
            </w:tcBorders>
            <w:noWrap w:val="0"/>
            <w:vAlign w:val="top"/>
          </w:tcPr>
          <w:p w14:paraId="2784C9BF">
            <w:pPr>
              <w:spacing w:line="204" w:lineRule="auto"/>
              <w:jc w:val="center"/>
              <w:rPr>
                <w:sz w:val="28"/>
                <w:szCs w:val="28"/>
              </w:rPr>
            </w:pPr>
            <w:r>
              <w:rPr>
                <w:sz w:val="28"/>
                <w:szCs w:val="28"/>
              </w:rPr>
              <w:t>2028 год</w:t>
            </w:r>
          </w:p>
          <w:p w14:paraId="3EA89627">
            <w:pPr>
              <w:spacing w:line="204" w:lineRule="auto"/>
              <w:jc w:val="center"/>
              <w:rPr>
                <w:sz w:val="28"/>
                <w:szCs w:val="28"/>
              </w:rPr>
            </w:pPr>
          </w:p>
        </w:tc>
      </w:tr>
      <w:tr w14:paraId="74795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8" w:hRule="atLeast"/>
          <w:tblHeader/>
        </w:trPr>
        <w:tc>
          <w:tcPr>
            <w:tcW w:w="906" w:type="dxa"/>
            <w:noWrap w:val="0"/>
            <w:vAlign w:val="top"/>
          </w:tcPr>
          <w:p w14:paraId="14118B39">
            <w:pPr>
              <w:jc w:val="center"/>
              <w:rPr>
                <w:sz w:val="28"/>
                <w:szCs w:val="28"/>
              </w:rPr>
            </w:pPr>
            <w:r>
              <w:rPr>
                <w:sz w:val="28"/>
                <w:szCs w:val="28"/>
              </w:rPr>
              <w:t>1</w:t>
            </w:r>
          </w:p>
        </w:tc>
        <w:tc>
          <w:tcPr>
            <w:tcW w:w="5400" w:type="dxa"/>
            <w:noWrap w:val="0"/>
            <w:vAlign w:val="top"/>
          </w:tcPr>
          <w:p w14:paraId="331E7CCC">
            <w:pPr>
              <w:jc w:val="center"/>
              <w:rPr>
                <w:sz w:val="28"/>
                <w:szCs w:val="28"/>
              </w:rPr>
            </w:pPr>
            <w:r>
              <w:rPr>
                <w:sz w:val="28"/>
                <w:szCs w:val="28"/>
              </w:rPr>
              <w:t>2</w:t>
            </w:r>
          </w:p>
        </w:tc>
        <w:tc>
          <w:tcPr>
            <w:tcW w:w="1800" w:type="dxa"/>
            <w:noWrap w:val="0"/>
            <w:vAlign w:val="top"/>
          </w:tcPr>
          <w:p w14:paraId="4A3233BF">
            <w:pPr>
              <w:jc w:val="center"/>
              <w:rPr>
                <w:sz w:val="28"/>
                <w:szCs w:val="28"/>
              </w:rPr>
            </w:pPr>
            <w:r>
              <w:rPr>
                <w:sz w:val="28"/>
                <w:szCs w:val="28"/>
              </w:rPr>
              <w:t>3</w:t>
            </w:r>
          </w:p>
        </w:tc>
        <w:tc>
          <w:tcPr>
            <w:tcW w:w="1440" w:type="dxa"/>
            <w:noWrap w:val="0"/>
            <w:vAlign w:val="top"/>
          </w:tcPr>
          <w:p w14:paraId="44515655">
            <w:pPr>
              <w:jc w:val="center"/>
              <w:rPr>
                <w:sz w:val="28"/>
                <w:szCs w:val="28"/>
              </w:rPr>
            </w:pPr>
            <w:r>
              <w:rPr>
                <w:sz w:val="28"/>
                <w:szCs w:val="28"/>
              </w:rPr>
              <w:t>4</w:t>
            </w:r>
          </w:p>
        </w:tc>
        <w:tc>
          <w:tcPr>
            <w:tcW w:w="1560" w:type="dxa"/>
            <w:noWrap w:val="0"/>
            <w:vAlign w:val="top"/>
          </w:tcPr>
          <w:p w14:paraId="35769165">
            <w:pPr>
              <w:jc w:val="center"/>
              <w:rPr>
                <w:sz w:val="28"/>
                <w:szCs w:val="28"/>
              </w:rPr>
            </w:pPr>
            <w:r>
              <w:rPr>
                <w:sz w:val="28"/>
                <w:szCs w:val="28"/>
              </w:rPr>
              <w:t>5</w:t>
            </w:r>
          </w:p>
        </w:tc>
        <w:tc>
          <w:tcPr>
            <w:tcW w:w="1440" w:type="dxa"/>
            <w:noWrap w:val="0"/>
            <w:vAlign w:val="top"/>
          </w:tcPr>
          <w:p w14:paraId="47A09068">
            <w:pPr>
              <w:jc w:val="center"/>
              <w:rPr>
                <w:sz w:val="28"/>
                <w:szCs w:val="28"/>
              </w:rPr>
            </w:pPr>
            <w:r>
              <w:rPr>
                <w:sz w:val="28"/>
                <w:szCs w:val="28"/>
              </w:rPr>
              <w:t>6</w:t>
            </w:r>
          </w:p>
        </w:tc>
        <w:tc>
          <w:tcPr>
            <w:tcW w:w="1365" w:type="dxa"/>
            <w:noWrap w:val="0"/>
            <w:vAlign w:val="top"/>
          </w:tcPr>
          <w:p w14:paraId="5973B804">
            <w:pPr>
              <w:jc w:val="center"/>
              <w:rPr>
                <w:sz w:val="28"/>
                <w:szCs w:val="28"/>
              </w:rPr>
            </w:pPr>
            <w:r>
              <w:rPr>
                <w:sz w:val="28"/>
                <w:szCs w:val="28"/>
              </w:rPr>
              <w:t>7</w:t>
            </w:r>
          </w:p>
        </w:tc>
        <w:tc>
          <w:tcPr>
            <w:tcW w:w="1399" w:type="dxa"/>
            <w:gridSpan w:val="2"/>
            <w:noWrap w:val="0"/>
            <w:vAlign w:val="top"/>
          </w:tcPr>
          <w:p w14:paraId="267D23A5">
            <w:pPr>
              <w:jc w:val="center"/>
              <w:rPr>
                <w:sz w:val="28"/>
                <w:szCs w:val="28"/>
              </w:rPr>
            </w:pPr>
            <w:r>
              <w:rPr>
                <w:sz w:val="28"/>
                <w:szCs w:val="28"/>
              </w:rPr>
              <w:t>8</w:t>
            </w:r>
          </w:p>
        </w:tc>
      </w:tr>
      <w:tr w14:paraId="2FC13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8" w:hRule="atLeast"/>
          <w:tblHeader/>
        </w:trPr>
        <w:tc>
          <w:tcPr>
            <w:tcW w:w="906" w:type="dxa"/>
            <w:noWrap w:val="0"/>
            <w:vAlign w:val="top"/>
          </w:tcPr>
          <w:p w14:paraId="3D9E606D">
            <w:pPr>
              <w:jc w:val="center"/>
              <w:rPr>
                <w:sz w:val="28"/>
                <w:szCs w:val="28"/>
              </w:rPr>
            </w:pPr>
            <w:r>
              <w:rPr>
                <w:sz w:val="28"/>
                <w:szCs w:val="28"/>
              </w:rPr>
              <w:t>1.</w:t>
            </w:r>
          </w:p>
        </w:tc>
        <w:tc>
          <w:tcPr>
            <w:tcW w:w="14404" w:type="dxa"/>
            <w:gridSpan w:val="8"/>
            <w:noWrap w:val="0"/>
            <w:vAlign w:val="top"/>
          </w:tcPr>
          <w:p w14:paraId="018920AE">
            <w:pPr>
              <w:jc w:val="center"/>
              <w:rPr>
                <w:sz w:val="28"/>
                <w:szCs w:val="28"/>
              </w:rPr>
            </w:pPr>
            <w:r>
              <w:rPr>
                <w:sz w:val="28"/>
                <w:szCs w:val="28"/>
              </w:rPr>
              <w:t>Муниципальная программа «Формирование и содержание архива Куйбышевского сельского поселения»</w:t>
            </w:r>
          </w:p>
          <w:p w14:paraId="20E2DB87">
            <w:pPr>
              <w:jc w:val="center"/>
              <w:rPr>
                <w:sz w:val="28"/>
                <w:szCs w:val="28"/>
              </w:rPr>
            </w:pPr>
          </w:p>
        </w:tc>
      </w:tr>
      <w:tr w14:paraId="1914C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84" w:hRule="atLeast"/>
          <w:tblHeader/>
        </w:trPr>
        <w:tc>
          <w:tcPr>
            <w:tcW w:w="906" w:type="dxa"/>
            <w:noWrap w:val="0"/>
            <w:vAlign w:val="top"/>
          </w:tcPr>
          <w:p w14:paraId="27E5638D">
            <w:pPr>
              <w:pStyle w:val="31"/>
              <w:widowControl/>
              <w:ind w:left="-166" w:right="-250"/>
              <w:jc w:val="center"/>
              <w:rPr>
                <w:rFonts w:ascii="Times New Roman" w:hAnsi="Times New Roman" w:cs="Times New Roman"/>
                <w:sz w:val="28"/>
                <w:szCs w:val="28"/>
              </w:rPr>
            </w:pPr>
          </w:p>
        </w:tc>
        <w:tc>
          <w:tcPr>
            <w:tcW w:w="14404" w:type="dxa"/>
            <w:gridSpan w:val="8"/>
            <w:noWrap w:val="0"/>
            <w:vAlign w:val="top"/>
          </w:tcPr>
          <w:p w14:paraId="7E3C7270">
            <w:pPr>
              <w:autoSpaceDE w:val="0"/>
              <w:autoSpaceDN w:val="0"/>
              <w:adjustRightInd w:val="0"/>
              <w:jc w:val="both"/>
              <w:rPr>
                <w:sz w:val="28"/>
                <w:szCs w:val="28"/>
              </w:rPr>
            </w:pPr>
            <w:r>
              <w:rPr>
                <w:sz w:val="28"/>
                <w:szCs w:val="28"/>
                <w:shd w:val="clear" w:color="auto" w:fill="FFFFFF"/>
              </w:rPr>
              <w:t>Цели- сохранение архивных документов и архивных фондов</w:t>
            </w:r>
            <w:r>
              <w:rPr>
                <w:sz w:val="28"/>
                <w:szCs w:val="28"/>
              </w:rPr>
              <w:t xml:space="preserve">, осуществление комплекса мероприятий </w:t>
            </w:r>
            <w:r>
              <w:rPr>
                <w:sz w:val="28"/>
                <w:szCs w:val="28"/>
                <w:shd w:val="clear" w:color="auto" w:fill="FFFFFF"/>
              </w:rPr>
              <w:t xml:space="preserve">по усилению технической укрупненности и совершенствование системы архивного фонда, так же </w:t>
            </w:r>
            <w:r>
              <w:rPr>
                <w:sz w:val="28"/>
                <w:szCs w:val="28"/>
              </w:rPr>
              <w:t xml:space="preserve">уточнения записей в похозяйственных книгах для учета скота и земли у населения. </w:t>
            </w:r>
          </w:p>
          <w:p w14:paraId="02820851">
            <w:pPr>
              <w:autoSpaceDE w:val="0"/>
              <w:autoSpaceDN w:val="0"/>
              <w:adjustRightInd w:val="0"/>
              <w:jc w:val="both"/>
              <w:rPr>
                <w:sz w:val="28"/>
                <w:szCs w:val="28"/>
              </w:rPr>
            </w:pPr>
            <w:r>
              <w:rPr>
                <w:sz w:val="28"/>
                <w:szCs w:val="28"/>
              </w:rPr>
              <w:t xml:space="preserve"> Задачи -  для достижения целей предусматривается решение следующих задач:</w:t>
            </w:r>
          </w:p>
          <w:p w14:paraId="6F9962E7">
            <w:pPr>
              <w:shd w:val="clear" w:color="auto" w:fill="FFFFFF"/>
              <w:jc w:val="both"/>
              <w:textAlignment w:val="baseline"/>
              <w:rPr>
                <w:sz w:val="28"/>
                <w:szCs w:val="28"/>
                <w:shd w:val="clear" w:color="auto" w:fill="FFFFFF"/>
              </w:rPr>
            </w:pPr>
            <w:r>
              <w:rPr>
                <w:sz w:val="28"/>
                <w:szCs w:val="28"/>
                <w:shd w:val="clear" w:color="auto" w:fill="FFFFFF"/>
              </w:rPr>
              <w:t>- создание условий для формирования, сохранения и содержания архивного фонда Куйбышевского сельского поселения Староминского района, его учета и использования;</w:t>
            </w:r>
          </w:p>
          <w:p w14:paraId="0F05D48D">
            <w:pPr>
              <w:shd w:val="clear" w:color="auto" w:fill="FFFFFF"/>
              <w:ind w:hanging="32"/>
              <w:jc w:val="both"/>
              <w:textAlignment w:val="baseline"/>
              <w:rPr>
                <w:sz w:val="28"/>
                <w:szCs w:val="28"/>
              </w:rPr>
            </w:pPr>
            <w:r>
              <w:rPr>
                <w:sz w:val="28"/>
                <w:szCs w:val="28"/>
                <w:shd w:val="clear" w:color="auto" w:fill="FFFFFF"/>
              </w:rPr>
              <w:t xml:space="preserve">- </w:t>
            </w:r>
            <w:r>
              <w:rPr>
                <w:sz w:val="28"/>
                <w:szCs w:val="28"/>
              </w:rPr>
              <w:t>создание условий для первичного административного учета населения, наличия у него земли, скота и другого имущества.</w:t>
            </w:r>
          </w:p>
          <w:p w14:paraId="60FEE008">
            <w:pPr>
              <w:pStyle w:val="31"/>
              <w:widowControl/>
              <w:ind w:right="884"/>
              <w:jc w:val="center"/>
              <w:rPr>
                <w:rFonts w:ascii="Times New Roman" w:hAnsi="Times New Roman" w:cs="Times New Roman"/>
                <w:sz w:val="28"/>
                <w:szCs w:val="28"/>
              </w:rPr>
            </w:pPr>
          </w:p>
        </w:tc>
      </w:tr>
      <w:tr w14:paraId="58119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95" w:hRule="atLeast"/>
          <w:tblHeader/>
        </w:trPr>
        <w:tc>
          <w:tcPr>
            <w:tcW w:w="906" w:type="dxa"/>
            <w:noWrap w:val="0"/>
            <w:vAlign w:val="top"/>
          </w:tcPr>
          <w:p w14:paraId="2C2B0275">
            <w:pPr>
              <w:jc w:val="center"/>
              <w:rPr>
                <w:sz w:val="28"/>
                <w:szCs w:val="28"/>
              </w:rPr>
            </w:pPr>
            <w:r>
              <w:rPr>
                <w:sz w:val="28"/>
                <w:szCs w:val="28"/>
              </w:rPr>
              <w:t>1.1</w:t>
            </w:r>
          </w:p>
        </w:tc>
        <w:tc>
          <w:tcPr>
            <w:tcW w:w="5400" w:type="dxa"/>
            <w:noWrap w:val="0"/>
            <w:vAlign w:val="top"/>
          </w:tcPr>
          <w:p w14:paraId="2DD89110">
            <w:pPr>
              <w:rPr>
                <w:sz w:val="28"/>
                <w:szCs w:val="28"/>
              </w:rPr>
            </w:pPr>
            <w:r>
              <w:rPr>
                <w:sz w:val="28"/>
                <w:szCs w:val="28"/>
              </w:rPr>
              <w:t>Целевой показатель:</w:t>
            </w:r>
          </w:p>
          <w:p w14:paraId="1B279260">
            <w:pPr>
              <w:rPr>
                <w:sz w:val="28"/>
                <w:szCs w:val="28"/>
              </w:rPr>
            </w:pPr>
            <w:r>
              <w:rPr>
                <w:sz w:val="28"/>
                <w:szCs w:val="28"/>
              </w:rPr>
              <w:t>Формирование и содержание архивных документов ведомственного архива  Куйбышевского сельского поселения Староминского района</w:t>
            </w:r>
          </w:p>
          <w:p w14:paraId="3B8832CD">
            <w:pPr>
              <w:rPr>
                <w:sz w:val="28"/>
                <w:szCs w:val="28"/>
              </w:rPr>
            </w:pPr>
            <w:r>
              <w:rPr>
                <w:sz w:val="28"/>
                <w:szCs w:val="28"/>
              </w:rPr>
              <w:t>Сшив (переплет) архивных документов постоянного срока хранения и по личному составу в твердый переплет</w:t>
            </w:r>
          </w:p>
        </w:tc>
        <w:tc>
          <w:tcPr>
            <w:tcW w:w="1800" w:type="dxa"/>
            <w:noWrap w:val="0"/>
            <w:vAlign w:val="center"/>
          </w:tcPr>
          <w:p w14:paraId="13C9A6CB">
            <w:pPr>
              <w:pStyle w:val="24"/>
              <w:widowControl/>
              <w:ind w:firstLine="0"/>
              <w:jc w:val="center"/>
              <w:rPr>
                <w:rFonts w:ascii="Times New Roman" w:hAnsi="Times New Roman" w:cs="Times New Roman"/>
                <w:sz w:val="28"/>
                <w:szCs w:val="28"/>
              </w:rPr>
            </w:pPr>
          </w:p>
          <w:p w14:paraId="4ED13A10">
            <w:pPr>
              <w:pStyle w:val="24"/>
              <w:widowControl/>
              <w:ind w:firstLine="0"/>
              <w:jc w:val="center"/>
              <w:rPr>
                <w:rFonts w:ascii="Times New Roman" w:hAnsi="Times New Roman" w:cs="Times New Roman"/>
                <w:sz w:val="28"/>
                <w:szCs w:val="28"/>
              </w:rPr>
            </w:pPr>
          </w:p>
          <w:p w14:paraId="0ABDACDE">
            <w:pPr>
              <w:pStyle w:val="24"/>
              <w:widowControl/>
              <w:ind w:firstLine="0"/>
              <w:jc w:val="center"/>
              <w:rPr>
                <w:rFonts w:ascii="Times New Roman" w:hAnsi="Times New Roman" w:cs="Times New Roman"/>
                <w:sz w:val="28"/>
                <w:szCs w:val="28"/>
              </w:rPr>
            </w:pPr>
          </w:p>
          <w:p w14:paraId="5C110269">
            <w:pPr>
              <w:pStyle w:val="24"/>
              <w:widowControl/>
              <w:ind w:firstLine="0"/>
              <w:jc w:val="center"/>
              <w:rPr>
                <w:rFonts w:ascii="Times New Roman" w:hAnsi="Times New Roman" w:cs="Times New Roman"/>
                <w:sz w:val="28"/>
                <w:szCs w:val="28"/>
              </w:rPr>
            </w:pPr>
            <w:r>
              <w:rPr>
                <w:rFonts w:ascii="Times New Roman" w:hAnsi="Times New Roman" w:cs="Times New Roman"/>
                <w:sz w:val="28"/>
                <w:szCs w:val="28"/>
              </w:rPr>
              <w:t>рублей</w:t>
            </w:r>
          </w:p>
        </w:tc>
        <w:tc>
          <w:tcPr>
            <w:tcW w:w="1440" w:type="dxa"/>
            <w:noWrap w:val="0"/>
            <w:vAlign w:val="center"/>
          </w:tcPr>
          <w:p w14:paraId="71966997">
            <w:pPr>
              <w:pStyle w:val="24"/>
              <w:widowControl/>
              <w:ind w:firstLine="0"/>
              <w:jc w:val="center"/>
              <w:rPr>
                <w:rFonts w:ascii="Times New Roman" w:hAnsi="Times New Roman" w:cs="Times New Roman"/>
                <w:sz w:val="28"/>
                <w:szCs w:val="28"/>
              </w:rPr>
            </w:pPr>
          </w:p>
          <w:p w14:paraId="677446B3">
            <w:pPr>
              <w:pStyle w:val="24"/>
              <w:widowControl/>
              <w:ind w:firstLine="0"/>
              <w:jc w:val="center"/>
              <w:rPr>
                <w:rFonts w:ascii="Times New Roman" w:hAnsi="Times New Roman" w:cs="Times New Roman"/>
                <w:sz w:val="28"/>
                <w:szCs w:val="28"/>
              </w:rPr>
            </w:pPr>
          </w:p>
          <w:p w14:paraId="1AF97283">
            <w:pPr>
              <w:pStyle w:val="24"/>
              <w:widowControl/>
              <w:ind w:firstLine="0"/>
              <w:jc w:val="center"/>
              <w:rPr>
                <w:rFonts w:ascii="Times New Roman" w:hAnsi="Times New Roman" w:cs="Times New Roman"/>
                <w:sz w:val="28"/>
                <w:szCs w:val="28"/>
              </w:rPr>
            </w:pPr>
          </w:p>
          <w:p w14:paraId="00D7D292">
            <w:pPr>
              <w:pStyle w:val="24"/>
              <w:widowControl/>
              <w:ind w:firstLine="0"/>
              <w:jc w:val="center"/>
              <w:rPr>
                <w:rFonts w:ascii="Times New Roman" w:hAnsi="Times New Roman" w:cs="Times New Roman"/>
                <w:sz w:val="28"/>
                <w:szCs w:val="28"/>
              </w:rPr>
            </w:pPr>
            <w:r>
              <w:rPr>
                <w:rFonts w:ascii="Times New Roman" w:hAnsi="Times New Roman" w:cs="Times New Roman"/>
                <w:sz w:val="28"/>
                <w:szCs w:val="28"/>
              </w:rPr>
              <w:t>16800,0</w:t>
            </w:r>
          </w:p>
        </w:tc>
        <w:tc>
          <w:tcPr>
            <w:tcW w:w="1560" w:type="dxa"/>
            <w:noWrap w:val="0"/>
            <w:vAlign w:val="center"/>
          </w:tcPr>
          <w:p w14:paraId="6D470A9A">
            <w:pPr>
              <w:jc w:val="center"/>
              <w:rPr>
                <w:sz w:val="28"/>
                <w:szCs w:val="28"/>
              </w:rPr>
            </w:pPr>
          </w:p>
          <w:p w14:paraId="11589F92">
            <w:pPr>
              <w:jc w:val="center"/>
              <w:rPr>
                <w:sz w:val="28"/>
                <w:szCs w:val="28"/>
              </w:rPr>
            </w:pPr>
          </w:p>
          <w:p w14:paraId="2367FC13">
            <w:pPr>
              <w:jc w:val="center"/>
              <w:rPr>
                <w:sz w:val="28"/>
                <w:szCs w:val="28"/>
              </w:rPr>
            </w:pPr>
          </w:p>
          <w:p w14:paraId="7E4EB068">
            <w:pPr>
              <w:jc w:val="center"/>
              <w:rPr>
                <w:sz w:val="28"/>
                <w:szCs w:val="28"/>
              </w:rPr>
            </w:pPr>
            <w:r>
              <w:rPr>
                <w:sz w:val="28"/>
                <w:szCs w:val="28"/>
              </w:rPr>
              <w:t>16800,0</w:t>
            </w:r>
          </w:p>
        </w:tc>
        <w:tc>
          <w:tcPr>
            <w:tcW w:w="1440" w:type="dxa"/>
            <w:noWrap w:val="0"/>
            <w:vAlign w:val="center"/>
          </w:tcPr>
          <w:p w14:paraId="46B4B24C">
            <w:pPr>
              <w:jc w:val="center"/>
              <w:rPr>
                <w:sz w:val="28"/>
                <w:szCs w:val="28"/>
              </w:rPr>
            </w:pPr>
          </w:p>
          <w:p w14:paraId="3979502B">
            <w:pPr>
              <w:jc w:val="center"/>
              <w:rPr>
                <w:sz w:val="28"/>
                <w:szCs w:val="28"/>
              </w:rPr>
            </w:pPr>
          </w:p>
          <w:p w14:paraId="63889BC1">
            <w:pPr>
              <w:jc w:val="center"/>
              <w:rPr>
                <w:sz w:val="28"/>
                <w:szCs w:val="28"/>
              </w:rPr>
            </w:pPr>
          </w:p>
          <w:p w14:paraId="6F2F504E">
            <w:pPr>
              <w:jc w:val="center"/>
              <w:rPr>
                <w:sz w:val="28"/>
                <w:szCs w:val="28"/>
              </w:rPr>
            </w:pPr>
            <w:r>
              <w:rPr>
                <w:sz w:val="28"/>
                <w:szCs w:val="28"/>
              </w:rPr>
              <w:t>16800,0</w:t>
            </w:r>
          </w:p>
        </w:tc>
        <w:tc>
          <w:tcPr>
            <w:tcW w:w="1440" w:type="dxa"/>
            <w:gridSpan w:val="2"/>
            <w:noWrap w:val="0"/>
            <w:vAlign w:val="center"/>
          </w:tcPr>
          <w:p w14:paraId="00349FFC">
            <w:pPr>
              <w:jc w:val="center"/>
              <w:rPr>
                <w:sz w:val="28"/>
                <w:szCs w:val="28"/>
              </w:rPr>
            </w:pPr>
          </w:p>
          <w:p w14:paraId="3C98D093">
            <w:pPr>
              <w:jc w:val="center"/>
              <w:rPr>
                <w:sz w:val="28"/>
                <w:szCs w:val="28"/>
              </w:rPr>
            </w:pPr>
          </w:p>
          <w:p w14:paraId="521F3544">
            <w:pPr>
              <w:jc w:val="center"/>
              <w:rPr>
                <w:sz w:val="28"/>
                <w:szCs w:val="28"/>
              </w:rPr>
            </w:pPr>
          </w:p>
          <w:p w14:paraId="2AB88EF1">
            <w:pPr>
              <w:jc w:val="center"/>
              <w:rPr>
                <w:sz w:val="28"/>
                <w:szCs w:val="28"/>
              </w:rPr>
            </w:pPr>
            <w:r>
              <w:rPr>
                <w:sz w:val="28"/>
                <w:szCs w:val="28"/>
              </w:rPr>
              <w:t>16800,0</w:t>
            </w:r>
          </w:p>
        </w:tc>
        <w:tc>
          <w:tcPr>
            <w:tcW w:w="1324" w:type="dxa"/>
            <w:noWrap w:val="0"/>
            <w:vAlign w:val="center"/>
          </w:tcPr>
          <w:p w14:paraId="50AD12FB">
            <w:pPr>
              <w:jc w:val="center"/>
              <w:rPr>
                <w:sz w:val="28"/>
                <w:szCs w:val="28"/>
              </w:rPr>
            </w:pPr>
          </w:p>
          <w:p w14:paraId="00FD4C9B">
            <w:pPr>
              <w:jc w:val="center"/>
              <w:rPr>
                <w:sz w:val="28"/>
                <w:szCs w:val="28"/>
              </w:rPr>
            </w:pPr>
          </w:p>
          <w:p w14:paraId="3AFE4C72">
            <w:pPr>
              <w:jc w:val="center"/>
              <w:rPr>
                <w:sz w:val="28"/>
                <w:szCs w:val="28"/>
              </w:rPr>
            </w:pPr>
          </w:p>
          <w:p w14:paraId="786A079E">
            <w:pPr>
              <w:jc w:val="center"/>
              <w:rPr>
                <w:sz w:val="28"/>
                <w:szCs w:val="28"/>
              </w:rPr>
            </w:pPr>
            <w:r>
              <w:rPr>
                <w:sz w:val="28"/>
                <w:szCs w:val="28"/>
              </w:rPr>
              <w:t>16800,0</w:t>
            </w:r>
          </w:p>
        </w:tc>
      </w:tr>
      <w:tr w14:paraId="60E4A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95" w:hRule="atLeast"/>
          <w:tblHeader/>
        </w:trPr>
        <w:tc>
          <w:tcPr>
            <w:tcW w:w="906" w:type="dxa"/>
            <w:noWrap w:val="0"/>
            <w:vAlign w:val="center"/>
          </w:tcPr>
          <w:p w14:paraId="58B61B71">
            <w:pPr>
              <w:jc w:val="center"/>
              <w:rPr>
                <w:sz w:val="28"/>
                <w:szCs w:val="28"/>
              </w:rPr>
            </w:pPr>
            <w:r>
              <w:rPr>
                <w:sz w:val="28"/>
                <w:szCs w:val="28"/>
              </w:rPr>
              <w:t>1.2.</w:t>
            </w:r>
          </w:p>
        </w:tc>
        <w:tc>
          <w:tcPr>
            <w:tcW w:w="5400" w:type="dxa"/>
            <w:noWrap w:val="0"/>
            <w:vAlign w:val="top"/>
          </w:tcPr>
          <w:p w14:paraId="5D05B19D">
            <w:pPr>
              <w:rPr>
                <w:sz w:val="28"/>
                <w:szCs w:val="28"/>
              </w:rPr>
            </w:pPr>
            <w:r>
              <w:rPr>
                <w:sz w:val="28"/>
                <w:szCs w:val="28"/>
              </w:rPr>
              <w:t>Целевой показатель:</w:t>
            </w:r>
          </w:p>
          <w:p w14:paraId="5314F9C8">
            <w:pPr>
              <w:jc w:val="both"/>
              <w:rPr>
                <w:sz w:val="28"/>
                <w:szCs w:val="28"/>
              </w:rPr>
            </w:pPr>
            <w:r>
              <w:rPr>
                <w:sz w:val="28"/>
                <w:szCs w:val="28"/>
              </w:rPr>
              <w:t>Закладка и уточнение записей в книгах похозяйственного учета на территории Куйбышевского сельского поселения</w:t>
            </w:r>
          </w:p>
        </w:tc>
        <w:tc>
          <w:tcPr>
            <w:tcW w:w="1800" w:type="dxa"/>
            <w:noWrap w:val="0"/>
            <w:vAlign w:val="center"/>
          </w:tcPr>
          <w:p w14:paraId="02715A07">
            <w:pPr>
              <w:jc w:val="center"/>
              <w:rPr>
                <w:sz w:val="28"/>
                <w:szCs w:val="28"/>
              </w:rPr>
            </w:pPr>
          </w:p>
        </w:tc>
        <w:tc>
          <w:tcPr>
            <w:tcW w:w="1440" w:type="dxa"/>
            <w:noWrap w:val="0"/>
            <w:vAlign w:val="center"/>
          </w:tcPr>
          <w:p w14:paraId="33EE9CB5">
            <w:pPr>
              <w:jc w:val="center"/>
              <w:rPr>
                <w:sz w:val="28"/>
                <w:szCs w:val="28"/>
              </w:rPr>
            </w:pPr>
          </w:p>
        </w:tc>
        <w:tc>
          <w:tcPr>
            <w:tcW w:w="1560" w:type="dxa"/>
            <w:noWrap w:val="0"/>
            <w:vAlign w:val="center"/>
          </w:tcPr>
          <w:p w14:paraId="35EE88EB">
            <w:pPr>
              <w:jc w:val="center"/>
              <w:rPr>
                <w:sz w:val="28"/>
                <w:szCs w:val="28"/>
              </w:rPr>
            </w:pPr>
          </w:p>
        </w:tc>
        <w:tc>
          <w:tcPr>
            <w:tcW w:w="1440" w:type="dxa"/>
            <w:noWrap w:val="0"/>
            <w:vAlign w:val="center"/>
          </w:tcPr>
          <w:p w14:paraId="4E0A1739">
            <w:pPr>
              <w:jc w:val="center"/>
              <w:rPr>
                <w:sz w:val="28"/>
                <w:szCs w:val="28"/>
              </w:rPr>
            </w:pPr>
          </w:p>
        </w:tc>
        <w:tc>
          <w:tcPr>
            <w:tcW w:w="1440" w:type="dxa"/>
            <w:gridSpan w:val="2"/>
            <w:noWrap w:val="0"/>
            <w:vAlign w:val="center"/>
          </w:tcPr>
          <w:p w14:paraId="7E7AE764">
            <w:pPr>
              <w:jc w:val="center"/>
              <w:rPr>
                <w:sz w:val="28"/>
                <w:szCs w:val="28"/>
              </w:rPr>
            </w:pPr>
          </w:p>
        </w:tc>
        <w:tc>
          <w:tcPr>
            <w:tcW w:w="1324" w:type="dxa"/>
            <w:noWrap w:val="0"/>
            <w:vAlign w:val="center"/>
          </w:tcPr>
          <w:p w14:paraId="66CB10E4">
            <w:pPr>
              <w:jc w:val="center"/>
              <w:rPr>
                <w:sz w:val="28"/>
                <w:szCs w:val="28"/>
              </w:rPr>
            </w:pPr>
          </w:p>
        </w:tc>
      </w:tr>
      <w:tr w14:paraId="14324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95" w:hRule="atLeast"/>
          <w:tblHeader/>
        </w:trPr>
        <w:tc>
          <w:tcPr>
            <w:tcW w:w="906" w:type="dxa"/>
            <w:noWrap w:val="0"/>
            <w:vAlign w:val="center"/>
          </w:tcPr>
          <w:p w14:paraId="6CF76F8E">
            <w:pPr>
              <w:jc w:val="center"/>
              <w:rPr>
                <w:sz w:val="28"/>
                <w:szCs w:val="28"/>
              </w:rPr>
            </w:pPr>
            <w:r>
              <w:rPr>
                <w:sz w:val="28"/>
                <w:szCs w:val="28"/>
              </w:rPr>
              <w:t>1.2.1</w:t>
            </w:r>
          </w:p>
        </w:tc>
        <w:tc>
          <w:tcPr>
            <w:tcW w:w="5400" w:type="dxa"/>
            <w:noWrap w:val="0"/>
            <w:vAlign w:val="top"/>
          </w:tcPr>
          <w:p w14:paraId="7A3C9DE8">
            <w:pPr>
              <w:rPr>
                <w:sz w:val="28"/>
                <w:szCs w:val="28"/>
              </w:rPr>
            </w:pPr>
            <w:r>
              <w:rPr>
                <w:sz w:val="28"/>
                <w:szCs w:val="28"/>
              </w:rPr>
              <w:t>Целевой показатель:</w:t>
            </w:r>
          </w:p>
          <w:p w14:paraId="2771C0AF">
            <w:pPr>
              <w:rPr>
                <w:sz w:val="28"/>
                <w:szCs w:val="28"/>
              </w:rPr>
            </w:pPr>
            <w:r>
              <w:rPr>
                <w:sz w:val="28"/>
                <w:szCs w:val="28"/>
              </w:rPr>
              <w:t>Оплата труда населению, задействованному в уточнении записей в книгах похозяйственного учета</w:t>
            </w:r>
          </w:p>
        </w:tc>
        <w:tc>
          <w:tcPr>
            <w:tcW w:w="1800" w:type="dxa"/>
            <w:noWrap w:val="0"/>
            <w:vAlign w:val="center"/>
          </w:tcPr>
          <w:p w14:paraId="2D1D203B">
            <w:pPr>
              <w:jc w:val="center"/>
              <w:rPr>
                <w:sz w:val="28"/>
                <w:szCs w:val="28"/>
              </w:rPr>
            </w:pPr>
            <w:r>
              <w:rPr>
                <w:sz w:val="28"/>
                <w:szCs w:val="28"/>
              </w:rPr>
              <w:t>рублей</w:t>
            </w:r>
          </w:p>
        </w:tc>
        <w:tc>
          <w:tcPr>
            <w:tcW w:w="1440" w:type="dxa"/>
            <w:noWrap w:val="0"/>
            <w:vAlign w:val="center"/>
          </w:tcPr>
          <w:p w14:paraId="08EBE234">
            <w:pPr>
              <w:jc w:val="center"/>
              <w:rPr>
                <w:sz w:val="28"/>
                <w:szCs w:val="28"/>
              </w:rPr>
            </w:pPr>
            <w:r>
              <w:rPr>
                <w:sz w:val="28"/>
                <w:szCs w:val="28"/>
              </w:rPr>
              <w:t>16200,0</w:t>
            </w:r>
          </w:p>
        </w:tc>
        <w:tc>
          <w:tcPr>
            <w:tcW w:w="1560" w:type="dxa"/>
            <w:noWrap w:val="0"/>
            <w:vAlign w:val="center"/>
          </w:tcPr>
          <w:p w14:paraId="4213EC04">
            <w:pPr>
              <w:jc w:val="center"/>
              <w:rPr>
                <w:sz w:val="28"/>
                <w:szCs w:val="28"/>
              </w:rPr>
            </w:pPr>
            <w:r>
              <w:rPr>
                <w:sz w:val="28"/>
                <w:szCs w:val="28"/>
              </w:rPr>
              <w:t>16200,0</w:t>
            </w:r>
          </w:p>
        </w:tc>
        <w:tc>
          <w:tcPr>
            <w:tcW w:w="1440" w:type="dxa"/>
            <w:noWrap w:val="0"/>
            <w:vAlign w:val="center"/>
          </w:tcPr>
          <w:p w14:paraId="2097C83E">
            <w:pPr>
              <w:jc w:val="center"/>
              <w:rPr>
                <w:sz w:val="28"/>
                <w:szCs w:val="28"/>
              </w:rPr>
            </w:pPr>
            <w:r>
              <w:rPr>
                <w:sz w:val="28"/>
                <w:szCs w:val="28"/>
              </w:rPr>
              <w:t>16200,0</w:t>
            </w:r>
          </w:p>
        </w:tc>
        <w:tc>
          <w:tcPr>
            <w:tcW w:w="1440" w:type="dxa"/>
            <w:gridSpan w:val="2"/>
            <w:noWrap w:val="0"/>
            <w:vAlign w:val="center"/>
          </w:tcPr>
          <w:p w14:paraId="3147CD50">
            <w:pPr>
              <w:jc w:val="center"/>
              <w:rPr>
                <w:sz w:val="28"/>
                <w:szCs w:val="28"/>
              </w:rPr>
            </w:pPr>
            <w:r>
              <w:rPr>
                <w:sz w:val="28"/>
                <w:szCs w:val="28"/>
              </w:rPr>
              <w:t>16200,0</w:t>
            </w:r>
          </w:p>
        </w:tc>
        <w:tc>
          <w:tcPr>
            <w:tcW w:w="1324" w:type="dxa"/>
            <w:noWrap w:val="0"/>
            <w:vAlign w:val="center"/>
          </w:tcPr>
          <w:p w14:paraId="1F8A91B2">
            <w:pPr>
              <w:jc w:val="center"/>
              <w:rPr>
                <w:sz w:val="28"/>
                <w:szCs w:val="28"/>
              </w:rPr>
            </w:pPr>
            <w:r>
              <w:rPr>
                <w:sz w:val="28"/>
                <w:szCs w:val="28"/>
              </w:rPr>
              <w:t>16200,0</w:t>
            </w:r>
          </w:p>
        </w:tc>
      </w:tr>
      <w:tr w14:paraId="2DB4F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95" w:hRule="atLeast"/>
          <w:tblHeader/>
        </w:trPr>
        <w:tc>
          <w:tcPr>
            <w:tcW w:w="906" w:type="dxa"/>
            <w:noWrap w:val="0"/>
            <w:vAlign w:val="center"/>
          </w:tcPr>
          <w:p w14:paraId="272F4181">
            <w:pPr>
              <w:jc w:val="center"/>
              <w:rPr>
                <w:sz w:val="28"/>
                <w:szCs w:val="28"/>
              </w:rPr>
            </w:pPr>
            <w:r>
              <w:rPr>
                <w:sz w:val="28"/>
                <w:szCs w:val="28"/>
              </w:rPr>
              <w:t>1.2.2</w:t>
            </w:r>
          </w:p>
        </w:tc>
        <w:tc>
          <w:tcPr>
            <w:tcW w:w="5400" w:type="dxa"/>
            <w:noWrap w:val="0"/>
            <w:vAlign w:val="top"/>
          </w:tcPr>
          <w:p w14:paraId="07A10D30">
            <w:pPr>
              <w:rPr>
                <w:sz w:val="28"/>
                <w:szCs w:val="28"/>
              </w:rPr>
            </w:pPr>
            <w:r>
              <w:rPr>
                <w:sz w:val="28"/>
                <w:szCs w:val="28"/>
              </w:rPr>
              <w:t>Целевой показатель:</w:t>
            </w:r>
          </w:p>
          <w:p w14:paraId="7DA1FA0B">
            <w:pPr>
              <w:tabs>
                <w:tab w:val="left" w:pos="0"/>
              </w:tabs>
              <w:jc w:val="both"/>
              <w:rPr>
                <w:color w:val="FF0000"/>
                <w:sz w:val="28"/>
                <w:szCs w:val="28"/>
              </w:rPr>
            </w:pPr>
            <w:r>
              <w:rPr>
                <w:sz w:val="28"/>
                <w:szCs w:val="28"/>
              </w:rPr>
              <w:t>Приобретение похозяйственных книг</w:t>
            </w:r>
          </w:p>
        </w:tc>
        <w:tc>
          <w:tcPr>
            <w:tcW w:w="1800" w:type="dxa"/>
            <w:noWrap w:val="0"/>
            <w:vAlign w:val="center"/>
          </w:tcPr>
          <w:p w14:paraId="60366E4A">
            <w:pPr>
              <w:jc w:val="center"/>
              <w:rPr>
                <w:sz w:val="28"/>
                <w:szCs w:val="28"/>
              </w:rPr>
            </w:pPr>
            <w:r>
              <w:rPr>
                <w:sz w:val="28"/>
                <w:szCs w:val="28"/>
              </w:rPr>
              <w:t>рублей</w:t>
            </w:r>
          </w:p>
        </w:tc>
        <w:tc>
          <w:tcPr>
            <w:tcW w:w="1440" w:type="dxa"/>
            <w:noWrap w:val="0"/>
            <w:vAlign w:val="center"/>
          </w:tcPr>
          <w:p w14:paraId="22777BE3">
            <w:pPr>
              <w:jc w:val="center"/>
              <w:rPr>
                <w:sz w:val="28"/>
                <w:szCs w:val="28"/>
              </w:rPr>
            </w:pPr>
            <w:r>
              <w:rPr>
                <w:sz w:val="28"/>
                <w:szCs w:val="28"/>
              </w:rPr>
              <w:t>7000,0</w:t>
            </w:r>
          </w:p>
        </w:tc>
        <w:tc>
          <w:tcPr>
            <w:tcW w:w="1560" w:type="dxa"/>
            <w:noWrap w:val="0"/>
            <w:vAlign w:val="center"/>
          </w:tcPr>
          <w:p w14:paraId="08E3ECB8">
            <w:pPr>
              <w:jc w:val="center"/>
              <w:rPr>
                <w:sz w:val="28"/>
                <w:szCs w:val="28"/>
                <w:highlight w:val="yellow"/>
              </w:rPr>
            </w:pPr>
            <w:r>
              <w:rPr>
                <w:sz w:val="28"/>
                <w:szCs w:val="28"/>
              </w:rPr>
              <w:t>0</w:t>
            </w:r>
          </w:p>
        </w:tc>
        <w:tc>
          <w:tcPr>
            <w:tcW w:w="1440" w:type="dxa"/>
            <w:noWrap w:val="0"/>
            <w:vAlign w:val="center"/>
          </w:tcPr>
          <w:p w14:paraId="0DCA6AF1">
            <w:pPr>
              <w:jc w:val="center"/>
              <w:rPr>
                <w:sz w:val="28"/>
                <w:szCs w:val="28"/>
                <w:highlight w:val="yellow"/>
              </w:rPr>
            </w:pPr>
            <w:r>
              <w:rPr>
                <w:sz w:val="28"/>
                <w:szCs w:val="28"/>
              </w:rPr>
              <w:t>0</w:t>
            </w:r>
          </w:p>
        </w:tc>
        <w:tc>
          <w:tcPr>
            <w:tcW w:w="1440" w:type="dxa"/>
            <w:gridSpan w:val="2"/>
            <w:noWrap w:val="0"/>
            <w:vAlign w:val="center"/>
          </w:tcPr>
          <w:p w14:paraId="3614F299">
            <w:pPr>
              <w:jc w:val="center"/>
              <w:rPr>
                <w:sz w:val="28"/>
                <w:szCs w:val="28"/>
              </w:rPr>
            </w:pPr>
            <w:r>
              <w:rPr>
                <w:sz w:val="28"/>
                <w:szCs w:val="28"/>
              </w:rPr>
              <w:t>0</w:t>
            </w:r>
          </w:p>
        </w:tc>
        <w:tc>
          <w:tcPr>
            <w:tcW w:w="1324" w:type="dxa"/>
            <w:noWrap w:val="0"/>
            <w:vAlign w:val="center"/>
          </w:tcPr>
          <w:p w14:paraId="57553E99">
            <w:pPr>
              <w:jc w:val="center"/>
              <w:rPr>
                <w:sz w:val="28"/>
                <w:szCs w:val="28"/>
              </w:rPr>
            </w:pPr>
            <w:r>
              <w:rPr>
                <w:sz w:val="28"/>
                <w:szCs w:val="28"/>
              </w:rPr>
              <w:t>0</w:t>
            </w:r>
          </w:p>
        </w:tc>
      </w:tr>
      <w:tr w14:paraId="0E7ED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95" w:hRule="atLeast"/>
          <w:tblHeader/>
        </w:trPr>
        <w:tc>
          <w:tcPr>
            <w:tcW w:w="906" w:type="dxa"/>
            <w:noWrap w:val="0"/>
            <w:vAlign w:val="center"/>
          </w:tcPr>
          <w:p w14:paraId="66B93D5A">
            <w:pPr>
              <w:jc w:val="center"/>
              <w:rPr>
                <w:sz w:val="28"/>
                <w:szCs w:val="28"/>
              </w:rPr>
            </w:pPr>
            <w:r>
              <w:rPr>
                <w:sz w:val="28"/>
                <w:szCs w:val="28"/>
              </w:rPr>
              <w:t>1.2.3</w:t>
            </w:r>
          </w:p>
        </w:tc>
        <w:tc>
          <w:tcPr>
            <w:tcW w:w="5400" w:type="dxa"/>
            <w:noWrap w:val="0"/>
            <w:vAlign w:val="top"/>
          </w:tcPr>
          <w:p w14:paraId="577A2753">
            <w:pPr>
              <w:rPr>
                <w:sz w:val="28"/>
                <w:szCs w:val="28"/>
              </w:rPr>
            </w:pPr>
            <w:r>
              <w:rPr>
                <w:sz w:val="28"/>
                <w:szCs w:val="28"/>
              </w:rPr>
              <w:t>Целевой показатель:</w:t>
            </w:r>
          </w:p>
          <w:p w14:paraId="7FDEA2F1">
            <w:pPr>
              <w:rPr>
                <w:sz w:val="28"/>
                <w:szCs w:val="28"/>
              </w:rPr>
            </w:pPr>
            <w:r>
              <w:rPr>
                <w:sz w:val="28"/>
                <w:szCs w:val="28"/>
              </w:rPr>
              <w:t xml:space="preserve">Количество людей задействованных в  уточнении записей в книгах похозяйственного учета </w:t>
            </w:r>
          </w:p>
        </w:tc>
        <w:tc>
          <w:tcPr>
            <w:tcW w:w="1800" w:type="dxa"/>
            <w:noWrap w:val="0"/>
            <w:vAlign w:val="center"/>
          </w:tcPr>
          <w:p w14:paraId="58D88DFC">
            <w:pPr>
              <w:jc w:val="center"/>
              <w:rPr>
                <w:sz w:val="28"/>
                <w:szCs w:val="28"/>
              </w:rPr>
            </w:pPr>
            <w:r>
              <w:rPr>
                <w:sz w:val="28"/>
                <w:szCs w:val="28"/>
              </w:rPr>
              <w:t>человек</w:t>
            </w:r>
          </w:p>
        </w:tc>
        <w:tc>
          <w:tcPr>
            <w:tcW w:w="1440" w:type="dxa"/>
            <w:noWrap w:val="0"/>
            <w:vAlign w:val="center"/>
          </w:tcPr>
          <w:p w14:paraId="04D18CE5">
            <w:pPr>
              <w:jc w:val="center"/>
              <w:rPr>
                <w:sz w:val="28"/>
                <w:szCs w:val="28"/>
              </w:rPr>
            </w:pPr>
            <w:r>
              <w:rPr>
                <w:sz w:val="28"/>
                <w:szCs w:val="28"/>
              </w:rPr>
              <w:t>2</w:t>
            </w:r>
          </w:p>
        </w:tc>
        <w:tc>
          <w:tcPr>
            <w:tcW w:w="1560" w:type="dxa"/>
            <w:noWrap w:val="0"/>
            <w:vAlign w:val="center"/>
          </w:tcPr>
          <w:p w14:paraId="689151F8">
            <w:pPr>
              <w:jc w:val="center"/>
              <w:rPr>
                <w:sz w:val="28"/>
                <w:szCs w:val="28"/>
              </w:rPr>
            </w:pPr>
            <w:r>
              <w:rPr>
                <w:sz w:val="28"/>
                <w:szCs w:val="28"/>
              </w:rPr>
              <w:t>2</w:t>
            </w:r>
          </w:p>
        </w:tc>
        <w:tc>
          <w:tcPr>
            <w:tcW w:w="1440" w:type="dxa"/>
            <w:noWrap w:val="0"/>
            <w:vAlign w:val="center"/>
          </w:tcPr>
          <w:p w14:paraId="05DC68F5">
            <w:pPr>
              <w:jc w:val="center"/>
              <w:rPr>
                <w:sz w:val="28"/>
                <w:szCs w:val="28"/>
              </w:rPr>
            </w:pPr>
            <w:r>
              <w:rPr>
                <w:sz w:val="28"/>
                <w:szCs w:val="28"/>
              </w:rPr>
              <w:t>2</w:t>
            </w:r>
          </w:p>
        </w:tc>
        <w:tc>
          <w:tcPr>
            <w:tcW w:w="1440" w:type="dxa"/>
            <w:gridSpan w:val="2"/>
            <w:noWrap w:val="0"/>
            <w:vAlign w:val="center"/>
          </w:tcPr>
          <w:p w14:paraId="4D52AB47">
            <w:pPr>
              <w:jc w:val="center"/>
              <w:rPr>
                <w:sz w:val="28"/>
                <w:szCs w:val="28"/>
              </w:rPr>
            </w:pPr>
            <w:r>
              <w:rPr>
                <w:sz w:val="28"/>
                <w:szCs w:val="28"/>
              </w:rPr>
              <w:t>2</w:t>
            </w:r>
          </w:p>
        </w:tc>
        <w:tc>
          <w:tcPr>
            <w:tcW w:w="1324" w:type="dxa"/>
            <w:noWrap w:val="0"/>
            <w:vAlign w:val="center"/>
          </w:tcPr>
          <w:p w14:paraId="30BD30AA">
            <w:pPr>
              <w:jc w:val="center"/>
              <w:rPr>
                <w:sz w:val="28"/>
                <w:szCs w:val="28"/>
              </w:rPr>
            </w:pPr>
            <w:r>
              <w:rPr>
                <w:sz w:val="28"/>
                <w:szCs w:val="28"/>
              </w:rPr>
              <w:t>2</w:t>
            </w:r>
          </w:p>
        </w:tc>
      </w:tr>
      <w:tr w14:paraId="62E1A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98" w:hRule="atLeast"/>
          <w:tblHeader/>
        </w:trPr>
        <w:tc>
          <w:tcPr>
            <w:tcW w:w="906" w:type="dxa"/>
            <w:noWrap w:val="0"/>
            <w:vAlign w:val="center"/>
          </w:tcPr>
          <w:p w14:paraId="37B82B17">
            <w:pPr>
              <w:jc w:val="center"/>
              <w:rPr>
                <w:sz w:val="28"/>
                <w:szCs w:val="28"/>
              </w:rPr>
            </w:pPr>
            <w:r>
              <w:rPr>
                <w:sz w:val="28"/>
                <w:szCs w:val="28"/>
              </w:rPr>
              <w:t>1.2.4</w:t>
            </w:r>
          </w:p>
        </w:tc>
        <w:tc>
          <w:tcPr>
            <w:tcW w:w="5400" w:type="dxa"/>
            <w:noWrap w:val="0"/>
            <w:vAlign w:val="top"/>
          </w:tcPr>
          <w:p w14:paraId="6C40CD36">
            <w:pPr>
              <w:tabs>
                <w:tab w:val="left" w:pos="0"/>
              </w:tabs>
              <w:jc w:val="both"/>
              <w:rPr>
                <w:sz w:val="28"/>
                <w:szCs w:val="28"/>
              </w:rPr>
            </w:pPr>
            <w:r>
              <w:rPr>
                <w:sz w:val="28"/>
                <w:szCs w:val="28"/>
              </w:rPr>
              <w:t>Количество домовладений, прошедших похозяйственный учет</w:t>
            </w:r>
          </w:p>
        </w:tc>
        <w:tc>
          <w:tcPr>
            <w:tcW w:w="1800" w:type="dxa"/>
            <w:noWrap w:val="0"/>
            <w:vAlign w:val="center"/>
          </w:tcPr>
          <w:p w14:paraId="3D6AFCB1">
            <w:pPr>
              <w:jc w:val="center"/>
              <w:rPr>
                <w:sz w:val="28"/>
                <w:szCs w:val="28"/>
              </w:rPr>
            </w:pPr>
            <w:r>
              <w:rPr>
                <w:sz w:val="28"/>
                <w:szCs w:val="28"/>
              </w:rPr>
              <w:t>единиц</w:t>
            </w:r>
          </w:p>
        </w:tc>
        <w:tc>
          <w:tcPr>
            <w:tcW w:w="1440" w:type="dxa"/>
            <w:noWrap w:val="0"/>
            <w:vAlign w:val="center"/>
          </w:tcPr>
          <w:p w14:paraId="0138BAA8">
            <w:pPr>
              <w:jc w:val="center"/>
              <w:rPr>
                <w:sz w:val="28"/>
                <w:szCs w:val="28"/>
              </w:rPr>
            </w:pPr>
            <w:r>
              <w:rPr>
                <w:sz w:val="28"/>
                <w:szCs w:val="28"/>
              </w:rPr>
              <w:t>383</w:t>
            </w:r>
          </w:p>
        </w:tc>
        <w:tc>
          <w:tcPr>
            <w:tcW w:w="1560" w:type="dxa"/>
            <w:noWrap w:val="0"/>
            <w:vAlign w:val="center"/>
          </w:tcPr>
          <w:p w14:paraId="245ADC6D">
            <w:pPr>
              <w:jc w:val="center"/>
              <w:rPr>
                <w:sz w:val="28"/>
                <w:szCs w:val="28"/>
              </w:rPr>
            </w:pPr>
            <w:r>
              <w:rPr>
                <w:sz w:val="28"/>
                <w:szCs w:val="28"/>
              </w:rPr>
              <w:t>383</w:t>
            </w:r>
          </w:p>
        </w:tc>
        <w:tc>
          <w:tcPr>
            <w:tcW w:w="1440" w:type="dxa"/>
            <w:noWrap w:val="0"/>
            <w:vAlign w:val="center"/>
          </w:tcPr>
          <w:p w14:paraId="2CE5154C">
            <w:pPr>
              <w:jc w:val="center"/>
              <w:rPr>
                <w:sz w:val="28"/>
                <w:szCs w:val="28"/>
              </w:rPr>
            </w:pPr>
            <w:r>
              <w:rPr>
                <w:sz w:val="28"/>
                <w:szCs w:val="28"/>
              </w:rPr>
              <w:t>383</w:t>
            </w:r>
          </w:p>
        </w:tc>
        <w:tc>
          <w:tcPr>
            <w:tcW w:w="1440" w:type="dxa"/>
            <w:gridSpan w:val="2"/>
            <w:noWrap w:val="0"/>
            <w:vAlign w:val="center"/>
          </w:tcPr>
          <w:p w14:paraId="7EA0E3B0">
            <w:pPr>
              <w:jc w:val="center"/>
              <w:rPr>
                <w:sz w:val="28"/>
                <w:szCs w:val="28"/>
              </w:rPr>
            </w:pPr>
            <w:r>
              <w:rPr>
                <w:sz w:val="28"/>
                <w:szCs w:val="28"/>
              </w:rPr>
              <w:t>383</w:t>
            </w:r>
          </w:p>
        </w:tc>
        <w:tc>
          <w:tcPr>
            <w:tcW w:w="1324" w:type="dxa"/>
            <w:noWrap w:val="0"/>
            <w:vAlign w:val="center"/>
          </w:tcPr>
          <w:p w14:paraId="3A0F714E">
            <w:pPr>
              <w:jc w:val="center"/>
              <w:rPr>
                <w:sz w:val="28"/>
                <w:szCs w:val="28"/>
              </w:rPr>
            </w:pPr>
            <w:r>
              <w:rPr>
                <w:sz w:val="28"/>
                <w:szCs w:val="28"/>
              </w:rPr>
              <w:t>383</w:t>
            </w:r>
          </w:p>
        </w:tc>
      </w:tr>
    </w:tbl>
    <w:p w14:paraId="65A12542">
      <w:pPr>
        <w:rPr>
          <w:sz w:val="28"/>
          <w:szCs w:val="28"/>
          <w:shd w:val="clear" w:color="auto" w:fill="FFFFFF"/>
        </w:rPr>
      </w:pPr>
    </w:p>
    <w:p w14:paraId="2E90292D">
      <w:pPr>
        <w:rPr>
          <w:sz w:val="28"/>
          <w:szCs w:val="28"/>
          <w:shd w:val="clear" w:color="auto" w:fill="FFFFFF"/>
        </w:rPr>
      </w:pPr>
    </w:p>
    <w:p w14:paraId="07E51EC3">
      <w:pPr>
        <w:rPr>
          <w:sz w:val="28"/>
          <w:szCs w:val="28"/>
          <w:shd w:val="clear" w:color="auto" w:fill="FFFFFF"/>
        </w:rPr>
      </w:pPr>
      <w:r>
        <w:rPr>
          <w:sz w:val="28"/>
          <w:szCs w:val="28"/>
          <w:shd w:val="clear" w:color="auto" w:fill="FFFFFF"/>
        </w:rPr>
        <w:t xml:space="preserve">Ведущий специалист администрации </w:t>
      </w:r>
    </w:p>
    <w:p w14:paraId="0F05C5EB">
      <w:pPr>
        <w:rPr>
          <w:sz w:val="28"/>
          <w:szCs w:val="28"/>
          <w:shd w:val="clear" w:color="auto" w:fill="FFFFFF"/>
        </w:rPr>
      </w:pPr>
      <w:r>
        <w:rPr>
          <w:sz w:val="28"/>
          <w:szCs w:val="28"/>
          <w:shd w:val="clear" w:color="auto" w:fill="FFFFFF"/>
        </w:rPr>
        <w:t xml:space="preserve">Куйбышевского  сельского поселения </w:t>
      </w:r>
    </w:p>
    <w:p w14:paraId="5A35EE07">
      <w:pPr>
        <w:rPr>
          <w:sz w:val="28"/>
          <w:szCs w:val="28"/>
          <w:shd w:val="clear" w:color="auto" w:fill="FFFFFF"/>
        </w:rPr>
      </w:pPr>
      <w:r>
        <w:rPr>
          <w:sz w:val="28"/>
          <w:szCs w:val="28"/>
          <w:shd w:val="clear" w:color="auto" w:fill="FFFFFF"/>
        </w:rPr>
        <w:t xml:space="preserve">Староминского района                                                                                                                                </w:t>
      </w:r>
      <w:r>
        <w:rPr>
          <w:rFonts w:hint="default"/>
          <w:sz w:val="28"/>
          <w:szCs w:val="28"/>
          <w:shd w:val="clear" w:color="auto" w:fill="FFFFFF"/>
          <w:lang w:val="ru-RU"/>
        </w:rPr>
        <w:t xml:space="preserve">                          </w:t>
      </w:r>
      <w:r>
        <w:rPr>
          <w:sz w:val="28"/>
          <w:szCs w:val="28"/>
          <w:shd w:val="clear" w:color="auto" w:fill="FFFFFF"/>
        </w:rPr>
        <w:t xml:space="preserve">    Е.Г.Офрим</w:t>
      </w:r>
    </w:p>
    <w:p w14:paraId="1DCE7B90">
      <w:pPr>
        <w:jc w:val="right"/>
        <w:rPr>
          <w:bCs/>
          <w:color w:val="26282F"/>
          <w:sz w:val="28"/>
          <w:szCs w:val="28"/>
        </w:rPr>
      </w:pPr>
      <w:r>
        <w:rPr>
          <w:bCs/>
          <w:color w:val="26282F"/>
          <w:sz w:val="28"/>
          <w:szCs w:val="28"/>
        </w:rPr>
        <w:br w:type="page"/>
      </w:r>
      <w:r>
        <w:rPr>
          <w:bCs/>
          <w:color w:val="26282F"/>
          <w:sz w:val="28"/>
          <w:szCs w:val="28"/>
        </w:rPr>
        <w:t xml:space="preserve">                                                                                                                                                                          ПРИЛОЖЕНИЕ  №2 </w:t>
      </w:r>
    </w:p>
    <w:p w14:paraId="30C6DDD0">
      <w:pPr>
        <w:rPr>
          <w:sz w:val="28"/>
          <w:szCs w:val="28"/>
        </w:rPr>
      </w:pPr>
    </w:p>
    <w:p w14:paraId="4E1303CC">
      <w:pPr>
        <w:rPr>
          <w:bCs/>
          <w:color w:val="26282F"/>
          <w:sz w:val="28"/>
          <w:szCs w:val="28"/>
        </w:rPr>
      </w:pPr>
      <w:r>
        <w:rPr>
          <w:bCs/>
          <w:color w:val="26282F"/>
          <w:sz w:val="28"/>
          <w:szCs w:val="28"/>
        </w:rPr>
        <w:t xml:space="preserve">                                                                                                                                                      к паспорту муниципальной программы </w:t>
      </w:r>
    </w:p>
    <w:p w14:paraId="28D199A2">
      <w:pPr>
        <w:rPr>
          <w:sz w:val="28"/>
          <w:szCs w:val="28"/>
        </w:rPr>
      </w:pPr>
      <w:r>
        <w:rPr>
          <w:sz w:val="28"/>
          <w:szCs w:val="28"/>
        </w:rPr>
        <w:t xml:space="preserve">                                                                                                                                                         «Формирование и содержание архива </w:t>
      </w:r>
    </w:p>
    <w:p w14:paraId="7C994151">
      <w:pPr>
        <w:jc w:val="right"/>
        <w:rPr>
          <w:sz w:val="28"/>
          <w:szCs w:val="28"/>
        </w:rPr>
      </w:pPr>
      <w:r>
        <w:rPr>
          <w:sz w:val="28"/>
          <w:szCs w:val="28"/>
        </w:rPr>
        <w:t xml:space="preserve">                                                                                                                                                         Куйбышевского  сельского поселения Староминского района» </w:t>
      </w:r>
    </w:p>
    <w:p w14:paraId="65E30D04">
      <w:pPr>
        <w:jc w:val="center"/>
        <w:rPr>
          <w:b/>
          <w:sz w:val="28"/>
          <w:szCs w:val="28"/>
        </w:rPr>
      </w:pPr>
      <w:r>
        <w:rPr>
          <w:b/>
          <w:sz w:val="28"/>
          <w:szCs w:val="28"/>
        </w:rPr>
        <w:t xml:space="preserve">      </w:t>
      </w:r>
    </w:p>
    <w:p w14:paraId="1CBB35AC">
      <w:pPr>
        <w:jc w:val="center"/>
        <w:rPr>
          <w:b/>
          <w:sz w:val="28"/>
          <w:szCs w:val="28"/>
          <w:shd w:val="clear" w:color="auto" w:fill="FFFFFF"/>
        </w:rPr>
      </w:pPr>
      <w:r>
        <w:rPr>
          <w:b/>
          <w:sz w:val="28"/>
          <w:szCs w:val="28"/>
          <w:shd w:val="clear" w:color="auto" w:fill="FFFFFF"/>
        </w:rPr>
        <w:t xml:space="preserve">ПЕРЕЧЕНЬ ОСНОВНЫХ МЕРОПРИЯТИЙ МУНИЦИПАЛЬНОЙ ПРОГРАММЫ </w:t>
      </w:r>
    </w:p>
    <w:p w14:paraId="2AE7AB4E">
      <w:pPr>
        <w:jc w:val="center"/>
        <w:rPr>
          <w:b/>
          <w:szCs w:val="28"/>
        </w:rPr>
      </w:pPr>
      <w:r>
        <w:rPr>
          <w:b/>
          <w:szCs w:val="28"/>
          <w:shd w:val="clear" w:color="auto" w:fill="FFFFFF"/>
        </w:rPr>
        <w:t xml:space="preserve"> «</w:t>
      </w:r>
      <w:r>
        <w:rPr>
          <w:b/>
          <w:sz w:val="28"/>
          <w:szCs w:val="28"/>
        </w:rPr>
        <w:t>Формирование и содержание архива Куйбышевского сельского поселения Староминского района</w:t>
      </w:r>
      <w:r>
        <w:rPr>
          <w:b/>
          <w:szCs w:val="28"/>
        </w:rPr>
        <w:t>»</w:t>
      </w:r>
    </w:p>
    <w:tbl>
      <w:tblPr>
        <w:tblStyle w:val="4"/>
        <w:tblpPr w:leftFromText="180" w:rightFromText="180" w:vertAnchor="text" w:horzAnchor="margin" w:tblpX="-27" w:tblpY="433"/>
        <w:tblW w:w="15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520"/>
        <w:gridCol w:w="2147"/>
        <w:gridCol w:w="1276"/>
        <w:gridCol w:w="1025"/>
        <w:gridCol w:w="1134"/>
        <w:gridCol w:w="1138"/>
        <w:gridCol w:w="8"/>
        <w:gridCol w:w="23"/>
        <w:gridCol w:w="7"/>
        <w:gridCol w:w="1092"/>
        <w:gridCol w:w="790"/>
        <w:gridCol w:w="1920"/>
        <w:gridCol w:w="2040"/>
      </w:tblGrid>
      <w:tr w14:paraId="509B9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552" w:hRule="atLeast"/>
        </w:trPr>
        <w:tc>
          <w:tcPr>
            <w:tcW w:w="828" w:type="dxa"/>
            <w:vMerge w:val="restart"/>
            <w:noWrap w:val="0"/>
            <w:vAlign w:val="center"/>
          </w:tcPr>
          <w:p w14:paraId="325988F6">
            <w:pPr>
              <w:jc w:val="center"/>
              <w:rPr>
                <w:sz w:val="28"/>
                <w:szCs w:val="28"/>
              </w:rPr>
            </w:pPr>
            <w:r>
              <w:rPr>
                <w:sz w:val="28"/>
                <w:szCs w:val="28"/>
              </w:rPr>
              <w:t>п/п</w:t>
            </w:r>
          </w:p>
        </w:tc>
        <w:tc>
          <w:tcPr>
            <w:tcW w:w="2520" w:type="dxa"/>
            <w:vMerge w:val="restart"/>
            <w:noWrap w:val="0"/>
            <w:vAlign w:val="center"/>
          </w:tcPr>
          <w:p w14:paraId="05D7A72D">
            <w:pPr>
              <w:jc w:val="center"/>
              <w:rPr>
                <w:sz w:val="28"/>
                <w:szCs w:val="28"/>
              </w:rPr>
            </w:pPr>
            <w:r>
              <w:rPr>
                <w:sz w:val="28"/>
                <w:szCs w:val="28"/>
              </w:rPr>
              <w:t>Наименование мероприятия</w:t>
            </w:r>
          </w:p>
        </w:tc>
        <w:tc>
          <w:tcPr>
            <w:tcW w:w="2147" w:type="dxa"/>
            <w:vMerge w:val="restart"/>
            <w:noWrap w:val="0"/>
            <w:vAlign w:val="center"/>
          </w:tcPr>
          <w:p w14:paraId="19E0B331">
            <w:pPr>
              <w:jc w:val="center"/>
              <w:rPr>
                <w:sz w:val="28"/>
                <w:szCs w:val="28"/>
              </w:rPr>
            </w:pPr>
            <w:r>
              <w:rPr>
                <w:sz w:val="28"/>
                <w:szCs w:val="28"/>
              </w:rPr>
              <w:t>Источники финансирования</w:t>
            </w:r>
          </w:p>
        </w:tc>
        <w:tc>
          <w:tcPr>
            <w:tcW w:w="1276" w:type="dxa"/>
            <w:vMerge w:val="restart"/>
            <w:noWrap w:val="0"/>
            <w:vAlign w:val="center"/>
          </w:tcPr>
          <w:p w14:paraId="6401337B">
            <w:pPr>
              <w:jc w:val="center"/>
              <w:rPr>
                <w:sz w:val="28"/>
                <w:szCs w:val="28"/>
              </w:rPr>
            </w:pPr>
            <w:r>
              <w:rPr>
                <w:sz w:val="28"/>
                <w:szCs w:val="28"/>
              </w:rPr>
              <w:t>Объем финансирования,</w:t>
            </w:r>
          </w:p>
          <w:p w14:paraId="6FCDBBBD">
            <w:pPr>
              <w:jc w:val="center"/>
              <w:rPr>
                <w:sz w:val="28"/>
                <w:szCs w:val="28"/>
              </w:rPr>
            </w:pPr>
            <w:r>
              <w:rPr>
                <w:sz w:val="28"/>
                <w:szCs w:val="28"/>
              </w:rPr>
              <w:t>всего</w:t>
            </w:r>
          </w:p>
          <w:p w14:paraId="01F8A91B">
            <w:pPr>
              <w:jc w:val="center"/>
              <w:rPr>
                <w:sz w:val="28"/>
                <w:szCs w:val="28"/>
              </w:rPr>
            </w:pPr>
            <w:r>
              <w:rPr>
                <w:sz w:val="28"/>
                <w:szCs w:val="28"/>
              </w:rPr>
              <w:t>(тыс. руб.)</w:t>
            </w:r>
          </w:p>
        </w:tc>
        <w:tc>
          <w:tcPr>
            <w:tcW w:w="5217" w:type="dxa"/>
            <w:gridSpan w:val="8"/>
            <w:noWrap w:val="0"/>
            <w:vAlign w:val="center"/>
          </w:tcPr>
          <w:p w14:paraId="6B59344D">
            <w:pPr>
              <w:jc w:val="center"/>
              <w:rPr>
                <w:sz w:val="28"/>
                <w:szCs w:val="28"/>
              </w:rPr>
            </w:pPr>
            <w:r>
              <w:rPr>
                <w:sz w:val="28"/>
                <w:szCs w:val="28"/>
              </w:rPr>
              <w:t>В том числе по годам</w:t>
            </w:r>
          </w:p>
        </w:tc>
        <w:tc>
          <w:tcPr>
            <w:tcW w:w="1920" w:type="dxa"/>
            <w:vMerge w:val="restart"/>
            <w:noWrap w:val="0"/>
            <w:vAlign w:val="center"/>
          </w:tcPr>
          <w:p w14:paraId="3EAC24A6">
            <w:pPr>
              <w:spacing w:line="216" w:lineRule="auto"/>
              <w:jc w:val="center"/>
              <w:rPr>
                <w:sz w:val="28"/>
                <w:szCs w:val="28"/>
              </w:rPr>
            </w:pPr>
            <w:r>
              <w:rPr>
                <w:color w:val="2D2D2D"/>
                <w:sz w:val="28"/>
                <w:szCs w:val="28"/>
                <w:shd w:val="clear" w:color="auto" w:fill="FFFFFF"/>
              </w:rPr>
              <w:t>Непосредственный результат реализации мероприятия</w:t>
            </w:r>
          </w:p>
        </w:tc>
        <w:tc>
          <w:tcPr>
            <w:tcW w:w="2040" w:type="dxa"/>
            <w:vMerge w:val="restart"/>
            <w:noWrap w:val="0"/>
            <w:vAlign w:val="center"/>
          </w:tcPr>
          <w:p w14:paraId="1F17919F">
            <w:pPr>
              <w:autoSpaceDE w:val="0"/>
              <w:autoSpaceDN w:val="0"/>
              <w:adjustRightInd w:val="0"/>
              <w:ind w:firstLine="34"/>
              <w:jc w:val="center"/>
              <w:rPr>
                <w:sz w:val="28"/>
                <w:szCs w:val="28"/>
              </w:rPr>
            </w:pPr>
            <w:r>
              <w:rPr>
                <w:sz w:val="28"/>
                <w:szCs w:val="28"/>
              </w:rPr>
              <w:t xml:space="preserve">Участник муниципальной программы </w:t>
            </w:r>
          </w:p>
          <w:p w14:paraId="7EB0DB49">
            <w:pPr>
              <w:shd w:val="clear" w:color="auto" w:fill="FFFFFF"/>
              <w:spacing w:line="216" w:lineRule="auto"/>
              <w:ind w:left="-113" w:right="-57"/>
              <w:jc w:val="center"/>
              <w:textAlignment w:val="baseline"/>
              <w:rPr>
                <w:sz w:val="28"/>
                <w:szCs w:val="28"/>
              </w:rPr>
            </w:pPr>
          </w:p>
        </w:tc>
      </w:tr>
      <w:tr w14:paraId="2969C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28" w:type="dxa"/>
            <w:vMerge w:val="continue"/>
            <w:noWrap w:val="0"/>
            <w:vAlign w:val="top"/>
          </w:tcPr>
          <w:p w14:paraId="2145D12C">
            <w:pPr>
              <w:jc w:val="center"/>
              <w:rPr>
                <w:sz w:val="28"/>
                <w:szCs w:val="28"/>
              </w:rPr>
            </w:pPr>
          </w:p>
        </w:tc>
        <w:tc>
          <w:tcPr>
            <w:tcW w:w="2520" w:type="dxa"/>
            <w:vMerge w:val="continue"/>
            <w:noWrap w:val="0"/>
            <w:vAlign w:val="top"/>
          </w:tcPr>
          <w:p w14:paraId="150921EF">
            <w:pPr>
              <w:jc w:val="center"/>
              <w:rPr>
                <w:sz w:val="28"/>
                <w:szCs w:val="28"/>
              </w:rPr>
            </w:pPr>
          </w:p>
        </w:tc>
        <w:tc>
          <w:tcPr>
            <w:tcW w:w="2147" w:type="dxa"/>
            <w:vMerge w:val="continue"/>
            <w:noWrap w:val="0"/>
            <w:vAlign w:val="top"/>
          </w:tcPr>
          <w:p w14:paraId="623739E5">
            <w:pPr>
              <w:jc w:val="center"/>
              <w:rPr>
                <w:sz w:val="28"/>
                <w:szCs w:val="28"/>
              </w:rPr>
            </w:pPr>
          </w:p>
        </w:tc>
        <w:tc>
          <w:tcPr>
            <w:tcW w:w="1276" w:type="dxa"/>
            <w:vMerge w:val="continue"/>
            <w:noWrap w:val="0"/>
            <w:vAlign w:val="top"/>
          </w:tcPr>
          <w:p w14:paraId="680AE391">
            <w:pPr>
              <w:jc w:val="center"/>
              <w:rPr>
                <w:sz w:val="28"/>
                <w:szCs w:val="28"/>
              </w:rPr>
            </w:pPr>
          </w:p>
        </w:tc>
        <w:tc>
          <w:tcPr>
            <w:tcW w:w="1025" w:type="dxa"/>
            <w:noWrap w:val="0"/>
            <w:vAlign w:val="center"/>
          </w:tcPr>
          <w:p w14:paraId="7B079651">
            <w:pPr>
              <w:jc w:val="center"/>
              <w:rPr>
                <w:sz w:val="28"/>
                <w:szCs w:val="28"/>
              </w:rPr>
            </w:pPr>
            <w:r>
              <w:rPr>
                <w:sz w:val="28"/>
                <w:szCs w:val="28"/>
              </w:rPr>
              <w:t>2024</w:t>
            </w:r>
          </w:p>
        </w:tc>
        <w:tc>
          <w:tcPr>
            <w:tcW w:w="1134" w:type="dxa"/>
            <w:noWrap w:val="0"/>
            <w:vAlign w:val="center"/>
          </w:tcPr>
          <w:p w14:paraId="4A755A22">
            <w:pPr>
              <w:jc w:val="center"/>
              <w:rPr>
                <w:sz w:val="28"/>
                <w:szCs w:val="28"/>
              </w:rPr>
            </w:pPr>
            <w:r>
              <w:rPr>
                <w:sz w:val="28"/>
                <w:szCs w:val="28"/>
              </w:rPr>
              <w:t>2025</w:t>
            </w:r>
          </w:p>
        </w:tc>
        <w:tc>
          <w:tcPr>
            <w:tcW w:w="1176" w:type="dxa"/>
            <w:gridSpan w:val="4"/>
            <w:noWrap w:val="0"/>
            <w:vAlign w:val="center"/>
          </w:tcPr>
          <w:p w14:paraId="085458EA">
            <w:pPr>
              <w:jc w:val="center"/>
              <w:rPr>
                <w:sz w:val="28"/>
                <w:szCs w:val="28"/>
              </w:rPr>
            </w:pPr>
            <w:r>
              <w:rPr>
                <w:sz w:val="28"/>
                <w:szCs w:val="28"/>
              </w:rPr>
              <w:t>2026</w:t>
            </w:r>
          </w:p>
        </w:tc>
        <w:tc>
          <w:tcPr>
            <w:tcW w:w="1092" w:type="dxa"/>
            <w:noWrap w:val="0"/>
            <w:vAlign w:val="center"/>
          </w:tcPr>
          <w:p w14:paraId="67DE5C58">
            <w:pPr>
              <w:jc w:val="center"/>
              <w:rPr>
                <w:sz w:val="28"/>
                <w:szCs w:val="28"/>
              </w:rPr>
            </w:pPr>
            <w:r>
              <w:rPr>
                <w:sz w:val="28"/>
                <w:szCs w:val="28"/>
              </w:rPr>
              <w:t>2027</w:t>
            </w:r>
          </w:p>
        </w:tc>
        <w:tc>
          <w:tcPr>
            <w:tcW w:w="790" w:type="dxa"/>
            <w:noWrap w:val="0"/>
            <w:vAlign w:val="center"/>
          </w:tcPr>
          <w:p w14:paraId="016B2F47">
            <w:pPr>
              <w:jc w:val="center"/>
              <w:rPr>
                <w:sz w:val="28"/>
                <w:szCs w:val="28"/>
              </w:rPr>
            </w:pPr>
            <w:r>
              <w:rPr>
                <w:sz w:val="28"/>
                <w:szCs w:val="28"/>
              </w:rPr>
              <w:t>2028</w:t>
            </w:r>
          </w:p>
        </w:tc>
        <w:tc>
          <w:tcPr>
            <w:tcW w:w="1920" w:type="dxa"/>
            <w:vMerge w:val="continue"/>
            <w:noWrap w:val="0"/>
            <w:vAlign w:val="top"/>
          </w:tcPr>
          <w:p w14:paraId="714F0CFC">
            <w:pPr>
              <w:jc w:val="center"/>
              <w:rPr>
                <w:sz w:val="28"/>
                <w:szCs w:val="28"/>
              </w:rPr>
            </w:pPr>
          </w:p>
        </w:tc>
        <w:tc>
          <w:tcPr>
            <w:tcW w:w="2040" w:type="dxa"/>
            <w:vMerge w:val="continue"/>
            <w:noWrap w:val="0"/>
            <w:vAlign w:val="top"/>
          </w:tcPr>
          <w:p w14:paraId="418F7800">
            <w:pPr>
              <w:jc w:val="center"/>
              <w:rPr>
                <w:sz w:val="28"/>
                <w:szCs w:val="28"/>
              </w:rPr>
            </w:pPr>
          </w:p>
        </w:tc>
      </w:tr>
      <w:tr w14:paraId="1127E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62" w:hRule="atLeast"/>
        </w:trPr>
        <w:tc>
          <w:tcPr>
            <w:tcW w:w="828" w:type="dxa"/>
            <w:noWrap w:val="0"/>
            <w:vAlign w:val="center"/>
          </w:tcPr>
          <w:p w14:paraId="6DD92D83">
            <w:pPr>
              <w:jc w:val="center"/>
              <w:rPr>
                <w:sz w:val="28"/>
                <w:szCs w:val="28"/>
              </w:rPr>
            </w:pPr>
            <w:r>
              <w:rPr>
                <w:sz w:val="28"/>
                <w:szCs w:val="28"/>
              </w:rPr>
              <w:t>1</w:t>
            </w:r>
          </w:p>
        </w:tc>
        <w:tc>
          <w:tcPr>
            <w:tcW w:w="2520" w:type="dxa"/>
            <w:noWrap w:val="0"/>
            <w:vAlign w:val="center"/>
          </w:tcPr>
          <w:p w14:paraId="4BBE2151">
            <w:pPr>
              <w:jc w:val="center"/>
              <w:rPr>
                <w:sz w:val="28"/>
                <w:szCs w:val="28"/>
              </w:rPr>
            </w:pPr>
            <w:r>
              <w:rPr>
                <w:sz w:val="28"/>
                <w:szCs w:val="28"/>
              </w:rPr>
              <w:t>2</w:t>
            </w:r>
          </w:p>
        </w:tc>
        <w:tc>
          <w:tcPr>
            <w:tcW w:w="2147" w:type="dxa"/>
            <w:noWrap w:val="0"/>
            <w:vAlign w:val="center"/>
          </w:tcPr>
          <w:p w14:paraId="2AF9323B">
            <w:pPr>
              <w:jc w:val="center"/>
              <w:rPr>
                <w:sz w:val="28"/>
                <w:szCs w:val="28"/>
              </w:rPr>
            </w:pPr>
            <w:r>
              <w:rPr>
                <w:sz w:val="28"/>
                <w:szCs w:val="28"/>
              </w:rPr>
              <w:t>3</w:t>
            </w:r>
          </w:p>
        </w:tc>
        <w:tc>
          <w:tcPr>
            <w:tcW w:w="1276" w:type="dxa"/>
            <w:noWrap w:val="0"/>
            <w:vAlign w:val="center"/>
          </w:tcPr>
          <w:p w14:paraId="22671C4A">
            <w:pPr>
              <w:jc w:val="center"/>
              <w:rPr>
                <w:sz w:val="28"/>
                <w:szCs w:val="28"/>
              </w:rPr>
            </w:pPr>
            <w:r>
              <w:rPr>
                <w:sz w:val="28"/>
                <w:szCs w:val="28"/>
              </w:rPr>
              <w:t>4</w:t>
            </w:r>
          </w:p>
        </w:tc>
        <w:tc>
          <w:tcPr>
            <w:tcW w:w="1025" w:type="dxa"/>
            <w:noWrap w:val="0"/>
            <w:vAlign w:val="center"/>
          </w:tcPr>
          <w:p w14:paraId="11350DF2">
            <w:pPr>
              <w:jc w:val="center"/>
              <w:rPr>
                <w:sz w:val="28"/>
                <w:szCs w:val="28"/>
              </w:rPr>
            </w:pPr>
            <w:r>
              <w:rPr>
                <w:sz w:val="28"/>
                <w:szCs w:val="28"/>
              </w:rPr>
              <w:t>6</w:t>
            </w:r>
          </w:p>
        </w:tc>
        <w:tc>
          <w:tcPr>
            <w:tcW w:w="1134" w:type="dxa"/>
            <w:noWrap w:val="0"/>
            <w:vAlign w:val="center"/>
          </w:tcPr>
          <w:p w14:paraId="1F1854F8">
            <w:pPr>
              <w:jc w:val="center"/>
              <w:rPr>
                <w:sz w:val="28"/>
                <w:szCs w:val="28"/>
              </w:rPr>
            </w:pPr>
            <w:r>
              <w:rPr>
                <w:sz w:val="28"/>
                <w:szCs w:val="28"/>
              </w:rPr>
              <w:t>7</w:t>
            </w:r>
          </w:p>
        </w:tc>
        <w:tc>
          <w:tcPr>
            <w:tcW w:w="1176" w:type="dxa"/>
            <w:gridSpan w:val="4"/>
            <w:noWrap w:val="0"/>
            <w:vAlign w:val="center"/>
          </w:tcPr>
          <w:p w14:paraId="7722735D">
            <w:pPr>
              <w:jc w:val="center"/>
              <w:rPr>
                <w:sz w:val="28"/>
                <w:szCs w:val="28"/>
              </w:rPr>
            </w:pPr>
            <w:r>
              <w:rPr>
                <w:sz w:val="28"/>
                <w:szCs w:val="28"/>
              </w:rPr>
              <w:t>8</w:t>
            </w:r>
          </w:p>
        </w:tc>
        <w:tc>
          <w:tcPr>
            <w:tcW w:w="1092" w:type="dxa"/>
            <w:noWrap w:val="0"/>
            <w:vAlign w:val="center"/>
          </w:tcPr>
          <w:p w14:paraId="4BC05C7B">
            <w:pPr>
              <w:jc w:val="center"/>
              <w:rPr>
                <w:sz w:val="28"/>
                <w:szCs w:val="28"/>
              </w:rPr>
            </w:pPr>
            <w:r>
              <w:rPr>
                <w:sz w:val="28"/>
                <w:szCs w:val="28"/>
              </w:rPr>
              <w:t>9</w:t>
            </w:r>
          </w:p>
        </w:tc>
        <w:tc>
          <w:tcPr>
            <w:tcW w:w="790" w:type="dxa"/>
            <w:noWrap w:val="0"/>
            <w:vAlign w:val="center"/>
          </w:tcPr>
          <w:p w14:paraId="39154673">
            <w:pPr>
              <w:jc w:val="center"/>
              <w:rPr>
                <w:sz w:val="28"/>
                <w:szCs w:val="28"/>
              </w:rPr>
            </w:pPr>
            <w:r>
              <w:rPr>
                <w:sz w:val="28"/>
                <w:szCs w:val="28"/>
              </w:rPr>
              <w:t>10</w:t>
            </w:r>
          </w:p>
        </w:tc>
        <w:tc>
          <w:tcPr>
            <w:tcW w:w="1920" w:type="dxa"/>
            <w:noWrap w:val="0"/>
            <w:vAlign w:val="center"/>
          </w:tcPr>
          <w:p w14:paraId="296C82BE">
            <w:pPr>
              <w:jc w:val="center"/>
              <w:rPr>
                <w:sz w:val="28"/>
                <w:szCs w:val="28"/>
              </w:rPr>
            </w:pPr>
            <w:r>
              <w:rPr>
                <w:sz w:val="28"/>
                <w:szCs w:val="28"/>
              </w:rPr>
              <w:t>11</w:t>
            </w:r>
          </w:p>
        </w:tc>
        <w:tc>
          <w:tcPr>
            <w:tcW w:w="2040" w:type="dxa"/>
            <w:noWrap w:val="0"/>
            <w:vAlign w:val="center"/>
          </w:tcPr>
          <w:p w14:paraId="12F4AF30">
            <w:pPr>
              <w:jc w:val="center"/>
              <w:rPr>
                <w:sz w:val="28"/>
                <w:szCs w:val="28"/>
              </w:rPr>
            </w:pPr>
            <w:r>
              <w:rPr>
                <w:sz w:val="28"/>
                <w:szCs w:val="28"/>
              </w:rPr>
              <w:t>12</w:t>
            </w:r>
          </w:p>
        </w:tc>
      </w:tr>
      <w:tr w14:paraId="08919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3" w:hRule="atLeast"/>
        </w:trPr>
        <w:tc>
          <w:tcPr>
            <w:tcW w:w="828" w:type="dxa"/>
            <w:vMerge w:val="restart"/>
            <w:noWrap w:val="0"/>
            <w:vAlign w:val="center"/>
          </w:tcPr>
          <w:p w14:paraId="4A5DAD26">
            <w:pPr>
              <w:rPr>
                <w:b/>
                <w:sz w:val="28"/>
                <w:szCs w:val="28"/>
              </w:rPr>
            </w:pPr>
            <w:r>
              <w:rPr>
                <w:sz w:val="28"/>
                <w:szCs w:val="28"/>
              </w:rPr>
              <w:t>1.</w:t>
            </w:r>
          </w:p>
        </w:tc>
        <w:tc>
          <w:tcPr>
            <w:tcW w:w="2520" w:type="dxa"/>
            <w:vMerge w:val="restart"/>
            <w:noWrap w:val="0"/>
            <w:vAlign w:val="top"/>
          </w:tcPr>
          <w:p w14:paraId="2541AC75">
            <w:pPr>
              <w:jc w:val="both"/>
              <w:rPr>
                <w:color w:val="FF0000"/>
                <w:sz w:val="28"/>
                <w:szCs w:val="28"/>
              </w:rPr>
            </w:pPr>
          </w:p>
          <w:p w14:paraId="3652FFBD">
            <w:pPr>
              <w:jc w:val="both"/>
              <w:rPr>
                <w:sz w:val="28"/>
                <w:szCs w:val="28"/>
              </w:rPr>
            </w:pPr>
            <w:r>
              <w:rPr>
                <w:bCs/>
                <w:sz w:val="28"/>
                <w:szCs w:val="28"/>
              </w:rPr>
              <w:t xml:space="preserve">Основное мероприятие № 1 </w:t>
            </w:r>
            <w:r>
              <w:rPr>
                <w:sz w:val="28"/>
                <w:szCs w:val="28"/>
              </w:rPr>
              <w:t xml:space="preserve"> </w:t>
            </w:r>
          </w:p>
          <w:p w14:paraId="42A72A24">
            <w:pPr>
              <w:jc w:val="both"/>
              <w:rPr>
                <w:color w:val="FF0000"/>
                <w:sz w:val="28"/>
                <w:szCs w:val="28"/>
              </w:rPr>
            </w:pPr>
            <w:r>
              <w:rPr>
                <w:sz w:val="28"/>
                <w:szCs w:val="28"/>
              </w:rPr>
              <w:t>«Укрепление материально-технической базы, а также мероприятия по формированию и содержанию архивных документов ведомственного архива Куйбышевского сельского поселения Староминского района</w:t>
            </w:r>
            <w:r>
              <w:rPr>
                <w:bCs/>
                <w:sz w:val="28"/>
                <w:szCs w:val="28"/>
              </w:rPr>
              <w:t>»</w:t>
            </w:r>
          </w:p>
        </w:tc>
        <w:tc>
          <w:tcPr>
            <w:tcW w:w="2147" w:type="dxa"/>
            <w:noWrap w:val="0"/>
            <w:vAlign w:val="center"/>
          </w:tcPr>
          <w:p w14:paraId="054488B9">
            <w:pPr>
              <w:jc w:val="both"/>
              <w:rPr>
                <w:sz w:val="28"/>
                <w:szCs w:val="28"/>
              </w:rPr>
            </w:pPr>
            <w:r>
              <w:rPr>
                <w:sz w:val="28"/>
                <w:szCs w:val="28"/>
              </w:rPr>
              <w:t>местный бюджет</w:t>
            </w:r>
          </w:p>
        </w:tc>
        <w:tc>
          <w:tcPr>
            <w:tcW w:w="1276" w:type="dxa"/>
            <w:noWrap w:val="0"/>
            <w:vAlign w:val="center"/>
          </w:tcPr>
          <w:p w14:paraId="7C50C24D">
            <w:pPr>
              <w:jc w:val="center"/>
              <w:rPr>
                <w:sz w:val="28"/>
                <w:szCs w:val="28"/>
              </w:rPr>
            </w:pPr>
            <w:r>
              <w:rPr>
                <w:sz w:val="28"/>
                <w:szCs w:val="28"/>
              </w:rPr>
              <w:t>84,0</w:t>
            </w:r>
          </w:p>
        </w:tc>
        <w:tc>
          <w:tcPr>
            <w:tcW w:w="1025" w:type="dxa"/>
            <w:noWrap w:val="0"/>
            <w:vAlign w:val="center"/>
          </w:tcPr>
          <w:p w14:paraId="5C634129">
            <w:pPr>
              <w:jc w:val="center"/>
              <w:rPr>
                <w:sz w:val="28"/>
                <w:szCs w:val="28"/>
              </w:rPr>
            </w:pPr>
            <w:r>
              <w:rPr>
                <w:sz w:val="28"/>
                <w:szCs w:val="28"/>
              </w:rPr>
              <w:t>16,8</w:t>
            </w:r>
          </w:p>
        </w:tc>
        <w:tc>
          <w:tcPr>
            <w:tcW w:w="1134" w:type="dxa"/>
            <w:noWrap w:val="0"/>
            <w:vAlign w:val="center"/>
          </w:tcPr>
          <w:p w14:paraId="23B4655F">
            <w:pPr>
              <w:jc w:val="center"/>
              <w:rPr>
                <w:sz w:val="28"/>
                <w:szCs w:val="28"/>
              </w:rPr>
            </w:pPr>
            <w:r>
              <w:rPr>
                <w:sz w:val="28"/>
                <w:szCs w:val="28"/>
              </w:rPr>
              <w:t>16,8</w:t>
            </w:r>
          </w:p>
        </w:tc>
        <w:tc>
          <w:tcPr>
            <w:tcW w:w="1169" w:type="dxa"/>
            <w:gridSpan w:val="3"/>
            <w:noWrap w:val="0"/>
            <w:vAlign w:val="center"/>
          </w:tcPr>
          <w:p w14:paraId="13654253">
            <w:pPr>
              <w:jc w:val="center"/>
              <w:rPr>
                <w:sz w:val="28"/>
                <w:szCs w:val="28"/>
              </w:rPr>
            </w:pPr>
            <w:r>
              <w:rPr>
                <w:sz w:val="28"/>
                <w:szCs w:val="28"/>
              </w:rPr>
              <w:t>16,8</w:t>
            </w:r>
          </w:p>
        </w:tc>
        <w:tc>
          <w:tcPr>
            <w:tcW w:w="1099" w:type="dxa"/>
            <w:gridSpan w:val="2"/>
            <w:noWrap w:val="0"/>
            <w:vAlign w:val="center"/>
          </w:tcPr>
          <w:p w14:paraId="702A8CF9">
            <w:pPr>
              <w:jc w:val="center"/>
              <w:rPr>
                <w:sz w:val="28"/>
                <w:szCs w:val="28"/>
              </w:rPr>
            </w:pPr>
            <w:r>
              <w:rPr>
                <w:sz w:val="28"/>
                <w:szCs w:val="28"/>
              </w:rPr>
              <w:t>16,8</w:t>
            </w:r>
          </w:p>
        </w:tc>
        <w:tc>
          <w:tcPr>
            <w:tcW w:w="790" w:type="dxa"/>
            <w:noWrap w:val="0"/>
            <w:vAlign w:val="center"/>
          </w:tcPr>
          <w:p w14:paraId="75535BF2">
            <w:pPr>
              <w:jc w:val="center"/>
              <w:rPr>
                <w:sz w:val="28"/>
                <w:szCs w:val="28"/>
              </w:rPr>
            </w:pPr>
            <w:r>
              <w:rPr>
                <w:sz w:val="28"/>
                <w:szCs w:val="28"/>
              </w:rPr>
              <w:t>16,8</w:t>
            </w:r>
          </w:p>
        </w:tc>
        <w:tc>
          <w:tcPr>
            <w:tcW w:w="1920" w:type="dxa"/>
            <w:vMerge w:val="restart"/>
            <w:noWrap w:val="0"/>
            <w:vAlign w:val="center"/>
          </w:tcPr>
          <w:p w14:paraId="6DA3E806">
            <w:pPr>
              <w:rPr>
                <w:sz w:val="28"/>
                <w:szCs w:val="28"/>
              </w:rPr>
            </w:pPr>
            <w:r>
              <w:rPr>
                <w:sz w:val="28"/>
                <w:szCs w:val="28"/>
                <w:shd w:val="clear" w:color="auto" w:fill="FFFFFF"/>
              </w:rPr>
              <w:t>Сохранение архивных документов и архивных фондов</w:t>
            </w:r>
            <w:r>
              <w:rPr>
                <w:sz w:val="28"/>
                <w:szCs w:val="28"/>
              </w:rPr>
              <w:t xml:space="preserve">, осуществление комплекса мероприятий </w:t>
            </w:r>
            <w:r>
              <w:rPr>
                <w:sz w:val="28"/>
                <w:szCs w:val="28"/>
                <w:shd w:val="clear" w:color="auto" w:fill="FFFFFF"/>
              </w:rPr>
              <w:t xml:space="preserve">по усилению технической укрупненности и совершенствование системы архивного фонда, так же </w:t>
            </w:r>
            <w:r>
              <w:rPr>
                <w:sz w:val="28"/>
                <w:szCs w:val="28"/>
              </w:rPr>
              <w:t>уточнения записей в похозяйственных книгах для учета скота и земли у населения</w:t>
            </w:r>
          </w:p>
          <w:p w14:paraId="695FCEF8">
            <w:pPr>
              <w:rPr>
                <w:sz w:val="28"/>
                <w:szCs w:val="28"/>
              </w:rPr>
            </w:pPr>
          </w:p>
        </w:tc>
        <w:tc>
          <w:tcPr>
            <w:tcW w:w="2040" w:type="dxa"/>
            <w:vMerge w:val="restart"/>
            <w:noWrap w:val="0"/>
            <w:vAlign w:val="center"/>
          </w:tcPr>
          <w:p w14:paraId="0C471525">
            <w:pPr>
              <w:rPr>
                <w:color w:val="FF0000"/>
                <w:sz w:val="28"/>
                <w:szCs w:val="28"/>
              </w:rPr>
            </w:pPr>
            <w:r>
              <w:rPr>
                <w:color w:val="000000"/>
                <w:sz w:val="28"/>
                <w:szCs w:val="28"/>
                <w:shd w:val="clear" w:color="auto" w:fill="FFFFFF"/>
              </w:rPr>
              <w:t>Администрация Куйбышевского сельского поселения Староминского района</w:t>
            </w:r>
          </w:p>
          <w:p w14:paraId="25F8707D">
            <w:pPr>
              <w:jc w:val="center"/>
              <w:rPr>
                <w:color w:val="FF0000"/>
                <w:sz w:val="28"/>
                <w:szCs w:val="28"/>
              </w:rPr>
            </w:pPr>
          </w:p>
        </w:tc>
      </w:tr>
      <w:tr w14:paraId="1F180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1" w:hRule="atLeast"/>
        </w:trPr>
        <w:tc>
          <w:tcPr>
            <w:tcW w:w="828" w:type="dxa"/>
            <w:vMerge w:val="continue"/>
            <w:noWrap w:val="0"/>
            <w:vAlign w:val="top"/>
          </w:tcPr>
          <w:p w14:paraId="66582942">
            <w:pPr>
              <w:rPr>
                <w:color w:val="FF0000"/>
                <w:sz w:val="28"/>
                <w:szCs w:val="28"/>
              </w:rPr>
            </w:pPr>
          </w:p>
        </w:tc>
        <w:tc>
          <w:tcPr>
            <w:tcW w:w="2520" w:type="dxa"/>
            <w:vMerge w:val="continue"/>
            <w:noWrap w:val="0"/>
            <w:vAlign w:val="center"/>
          </w:tcPr>
          <w:p w14:paraId="703ED163">
            <w:pPr>
              <w:jc w:val="both"/>
              <w:rPr>
                <w:color w:val="FF0000"/>
                <w:sz w:val="28"/>
                <w:szCs w:val="28"/>
              </w:rPr>
            </w:pPr>
          </w:p>
        </w:tc>
        <w:tc>
          <w:tcPr>
            <w:tcW w:w="2147" w:type="dxa"/>
            <w:noWrap w:val="0"/>
            <w:vAlign w:val="center"/>
          </w:tcPr>
          <w:p w14:paraId="3FC6554D">
            <w:pPr>
              <w:jc w:val="both"/>
              <w:rPr>
                <w:sz w:val="28"/>
                <w:szCs w:val="28"/>
              </w:rPr>
            </w:pPr>
            <w:r>
              <w:rPr>
                <w:sz w:val="28"/>
                <w:szCs w:val="28"/>
              </w:rPr>
              <w:t>краевой бюджет</w:t>
            </w:r>
          </w:p>
        </w:tc>
        <w:tc>
          <w:tcPr>
            <w:tcW w:w="1276" w:type="dxa"/>
            <w:noWrap w:val="0"/>
            <w:vAlign w:val="center"/>
          </w:tcPr>
          <w:p w14:paraId="5298E5A1">
            <w:pPr>
              <w:jc w:val="center"/>
              <w:rPr>
                <w:sz w:val="28"/>
                <w:szCs w:val="28"/>
              </w:rPr>
            </w:pPr>
            <w:r>
              <w:rPr>
                <w:sz w:val="28"/>
                <w:szCs w:val="28"/>
              </w:rPr>
              <w:t>-</w:t>
            </w:r>
          </w:p>
        </w:tc>
        <w:tc>
          <w:tcPr>
            <w:tcW w:w="1025" w:type="dxa"/>
            <w:noWrap w:val="0"/>
            <w:vAlign w:val="center"/>
          </w:tcPr>
          <w:p w14:paraId="08A1F3A3">
            <w:pPr>
              <w:jc w:val="center"/>
              <w:rPr>
                <w:sz w:val="28"/>
                <w:szCs w:val="28"/>
              </w:rPr>
            </w:pPr>
            <w:r>
              <w:rPr>
                <w:sz w:val="28"/>
                <w:szCs w:val="28"/>
              </w:rPr>
              <w:t>-</w:t>
            </w:r>
          </w:p>
        </w:tc>
        <w:tc>
          <w:tcPr>
            <w:tcW w:w="1134" w:type="dxa"/>
            <w:noWrap w:val="0"/>
            <w:vAlign w:val="center"/>
          </w:tcPr>
          <w:p w14:paraId="00B296EF">
            <w:pPr>
              <w:jc w:val="center"/>
              <w:rPr>
                <w:b/>
                <w:sz w:val="28"/>
                <w:szCs w:val="28"/>
              </w:rPr>
            </w:pPr>
            <w:r>
              <w:rPr>
                <w:b/>
                <w:sz w:val="28"/>
                <w:szCs w:val="28"/>
              </w:rPr>
              <w:t>-</w:t>
            </w:r>
          </w:p>
        </w:tc>
        <w:tc>
          <w:tcPr>
            <w:tcW w:w="1169" w:type="dxa"/>
            <w:gridSpan w:val="3"/>
            <w:noWrap w:val="0"/>
            <w:vAlign w:val="center"/>
          </w:tcPr>
          <w:p w14:paraId="7DEAAD43">
            <w:pPr>
              <w:jc w:val="center"/>
              <w:rPr>
                <w:b/>
                <w:sz w:val="28"/>
                <w:szCs w:val="28"/>
              </w:rPr>
            </w:pPr>
            <w:r>
              <w:rPr>
                <w:b/>
                <w:sz w:val="28"/>
                <w:szCs w:val="28"/>
              </w:rPr>
              <w:t>-</w:t>
            </w:r>
          </w:p>
        </w:tc>
        <w:tc>
          <w:tcPr>
            <w:tcW w:w="1099" w:type="dxa"/>
            <w:gridSpan w:val="2"/>
            <w:noWrap w:val="0"/>
            <w:vAlign w:val="center"/>
          </w:tcPr>
          <w:p w14:paraId="2CC1281B">
            <w:pPr>
              <w:jc w:val="center"/>
              <w:rPr>
                <w:sz w:val="28"/>
                <w:szCs w:val="28"/>
              </w:rPr>
            </w:pPr>
            <w:r>
              <w:rPr>
                <w:sz w:val="28"/>
                <w:szCs w:val="28"/>
              </w:rPr>
              <w:t>-</w:t>
            </w:r>
          </w:p>
        </w:tc>
        <w:tc>
          <w:tcPr>
            <w:tcW w:w="790" w:type="dxa"/>
            <w:noWrap w:val="0"/>
            <w:vAlign w:val="center"/>
          </w:tcPr>
          <w:p w14:paraId="3DFB4CC5">
            <w:pPr>
              <w:jc w:val="center"/>
              <w:rPr>
                <w:sz w:val="28"/>
                <w:szCs w:val="28"/>
              </w:rPr>
            </w:pPr>
            <w:r>
              <w:rPr>
                <w:sz w:val="28"/>
                <w:szCs w:val="28"/>
              </w:rPr>
              <w:t>-</w:t>
            </w:r>
          </w:p>
        </w:tc>
        <w:tc>
          <w:tcPr>
            <w:tcW w:w="1920" w:type="dxa"/>
            <w:vMerge w:val="continue"/>
            <w:noWrap w:val="0"/>
            <w:vAlign w:val="center"/>
          </w:tcPr>
          <w:p w14:paraId="0F60B5B5">
            <w:pPr>
              <w:rPr>
                <w:sz w:val="28"/>
                <w:szCs w:val="28"/>
              </w:rPr>
            </w:pPr>
          </w:p>
        </w:tc>
        <w:tc>
          <w:tcPr>
            <w:tcW w:w="2040" w:type="dxa"/>
            <w:vMerge w:val="continue"/>
            <w:noWrap w:val="0"/>
            <w:vAlign w:val="center"/>
          </w:tcPr>
          <w:p w14:paraId="7EF7FDFD">
            <w:pPr>
              <w:jc w:val="center"/>
              <w:rPr>
                <w:color w:val="FF0000"/>
                <w:sz w:val="28"/>
                <w:szCs w:val="28"/>
              </w:rPr>
            </w:pPr>
          </w:p>
        </w:tc>
      </w:tr>
      <w:tr w14:paraId="42F0B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1" w:hRule="atLeast"/>
        </w:trPr>
        <w:tc>
          <w:tcPr>
            <w:tcW w:w="828" w:type="dxa"/>
            <w:vMerge w:val="continue"/>
            <w:noWrap w:val="0"/>
            <w:vAlign w:val="top"/>
          </w:tcPr>
          <w:p w14:paraId="767DE73B">
            <w:pPr>
              <w:rPr>
                <w:color w:val="FF0000"/>
                <w:sz w:val="28"/>
                <w:szCs w:val="28"/>
              </w:rPr>
            </w:pPr>
          </w:p>
        </w:tc>
        <w:tc>
          <w:tcPr>
            <w:tcW w:w="2520" w:type="dxa"/>
            <w:vMerge w:val="continue"/>
            <w:noWrap w:val="0"/>
            <w:vAlign w:val="center"/>
          </w:tcPr>
          <w:p w14:paraId="2AD4E494">
            <w:pPr>
              <w:jc w:val="both"/>
              <w:rPr>
                <w:color w:val="FF0000"/>
                <w:sz w:val="28"/>
                <w:szCs w:val="28"/>
              </w:rPr>
            </w:pPr>
          </w:p>
        </w:tc>
        <w:tc>
          <w:tcPr>
            <w:tcW w:w="2147" w:type="dxa"/>
            <w:noWrap w:val="0"/>
            <w:vAlign w:val="center"/>
          </w:tcPr>
          <w:p w14:paraId="52DBC821">
            <w:pPr>
              <w:jc w:val="both"/>
              <w:rPr>
                <w:sz w:val="28"/>
                <w:szCs w:val="28"/>
              </w:rPr>
            </w:pPr>
            <w:r>
              <w:rPr>
                <w:sz w:val="28"/>
                <w:szCs w:val="28"/>
              </w:rPr>
              <w:t>федеральный бюджет</w:t>
            </w:r>
          </w:p>
        </w:tc>
        <w:tc>
          <w:tcPr>
            <w:tcW w:w="1276" w:type="dxa"/>
            <w:noWrap w:val="0"/>
            <w:vAlign w:val="center"/>
          </w:tcPr>
          <w:p w14:paraId="03509695">
            <w:pPr>
              <w:jc w:val="center"/>
              <w:rPr>
                <w:sz w:val="28"/>
                <w:szCs w:val="28"/>
              </w:rPr>
            </w:pPr>
            <w:r>
              <w:rPr>
                <w:sz w:val="28"/>
                <w:szCs w:val="28"/>
              </w:rPr>
              <w:t>-</w:t>
            </w:r>
          </w:p>
        </w:tc>
        <w:tc>
          <w:tcPr>
            <w:tcW w:w="1025" w:type="dxa"/>
            <w:noWrap w:val="0"/>
            <w:vAlign w:val="center"/>
          </w:tcPr>
          <w:p w14:paraId="11C6C895">
            <w:pPr>
              <w:jc w:val="center"/>
              <w:rPr>
                <w:sz w:val="28"/>
                <w:szCs w:val="28"/>
              </w:rPr>
            </w:pPr>
            <w:r>
              <w:rPr>
                <w:sz w:val="28"/>
                <w:szCs w:val="28"/>
              </w:rPr>
              <w:t>-</w:t>
            </w:r>
          </w:p>
        </w:tc>
        <w:tc>
          <w:tcPr>
            <w:tcW w:w="1134" w:type="dxa"/>
            <w:noWrap w:val="0"/>
            <w:vAlign w:val="center"/>
          </w:tcPr>
          <w:p w14:paraId="021089F7">
            <w:pPr>
              <w:jc w:val="center"/>
              <w:rPr>
                <w:b/>
                <w:sz w:val="28"/>
                <w:szCs w:val="28"/>
              </w:rPr>
            </w:pPr>
            <w:r>
              <w:rPr>
                <w:b/>
                <w:sz w:val="28"/>
                <w:szCs w:val="28"/>
              </w:rPr>
              <w:t>-</w:t>
            </w:r>
          </w:p>
        </w:tc>
        <w:tc>
          <w:tcPr>
            <w:tcW w:w="1169" w:type="dxa"/>
            <w:gridSpan w:val="3"/>
            <w:noWrap w:val="0"/>
            <w:vAlign w:val="center"/>
          </w:tcPr>
          <w:p w14:paraId="7D649222">
            <w:pPr>
              <w:jc w:val="center"/>
              <w:rPr>
                <w:b/>
                <w:sz w:val="28"/>
                <w:szCs w:val="28"/>
              </w:rPr>
            </w:pPr>
            <w:r>
              <w:rPr>
                <w:b/>
                <w:sz w:val="28"/>
                <w:szCs w:val="28"/>
              </w:rPr>
              <w:t>-</w:t>
            </w:r>
          </w:p>
        </w:tc>
        <w:tc>
          <w:tcPr>
            <w:tcW w:w="1099" w:type="dxa"/>
            <w:gridSpan w:val="2"/>
            <w:noWrap w:val="0"/>
            <w:vAlign w:val="center"/>
          </w:tcPr>
          <w:p w14:paraId="1C3A1BA5">
            <w:pPr>
              <w:jc w:val="center"/>
              <w:rPr>
                <w:sz w:val="28"/>
                <w:szCs w:val="28"/>
              </w:rPr>
            </w:pPr>
            <w:r>
              <w:rPr>
                <w:sz w:val="28"/>
                <w:szCs w:val="28"/>
              </w:rPr>
              <w:t>-</w:t>
            </w:r>
          </w:p>
        </w:tc>
        <w:tc>
          <w:tcPr>
            <w:tcW w:w="790" w:type="dxa"/>
            <w:noWrap w:val="0"/>
            <w:vAlign w:val="center"/>
          </w:tcPr>
          <w:p w14:paraId="22613060">
            <w:pPr>
              <w:jc w:val="center"/>
              <w:rPr>
                <w:sz w:val="28"/>
                <w:szCs w:val="28"/>
              </w:rPr>
            </w:pPr>
            <w:r>
              <w:rPr>
                <w:sz w:val="28"/>
                <w:szCs w:val="28"/>
              </w:rPr>
              <w:t>-</w:t>
            </w:r>
          </w:p>
        </w:tc>
        <w:tc>
          <w:tcPr>
            <w:tcW w:w="1920" w:type="dxa"/>
            <w:vMerge w:val="continue"/>
            <w:noWrap w:val="0"/>
            <w:vAlign w:val="center"/>
          </w:tcPr>
          <w:p w14:paraId="4B28BC29">
            <w:pPr>
              <w:rPr>
                <w:sz w:val="28"/>
                <w:szCs w:val="28"/>
              </w:rPr>
            </w:pPr>
          </w:p>
        </w:tc>
        <w:tc>
          <w:tcPr>
            <w:tcW w:w="2040" w:type="dxa"/>
            <w:vMerge w:val="continue"/>
            <w:noWrap w:val="0"/>
            <w:vAlign w:val="center"/>
          </w:tcPr>
          <w:p w14:paraId="2DA1C62F">
            <w:pPr>
              <w:jc w:val="center"/>
              <w:rPr>
                <w:color w:val="FF0000"/>
                <w:sz w:val="28"/>
                <w:szCs w:val="28"/>
              </w:rPr>
            </w:pPr>
          </w:p>
        </w:tc>
      </w:tr>
      <w:tr w14:paraId="49261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85" w:hRule="atLeast"/>
        </w:trPr>
        <w:tc>
          <w:tcPr>
            <w:tcW w:w="828" w:type="dxa"/>
            <w:vMerge w:val="continue"/>
            <w:noWrap w:val="0"/>
            <w:vAlign w:val="top"/>
          </w:tcPr>
          <w:p w14:paraId="46ACA12F">
            <w:pPr>
              <w:rPr>
                <w:color w:val="FF0000"/>
                <w:sz w:val="28"/>
                <w:szCs w:val="28"/>
              </w:rPr>
            </w:pPr>
          </w:p>
        </w:tc>
        <w:tc>
          <w:tcPr>
            <w:tcW w:w="2520" w:type="dxa"/>
            <w:vMerge w:val="continue"/>
            <w:noWrap w:val="0"/>
            <w:vAlign w:val="center"/>
          </w:tcPr>
          <w:p w14:paraId="48FDB06B">
            <w:pPr>
              <w:jc w:val="both"/>
              <w:rPr>
                <w:color w:val="FF0000"/>
                <w:sz w:val="28"/>
                <w:szCs w:val="28"/>
              </w:rPr>
            </w:pPr>
          </w:p>
        </w:tc>
        <w:tc>
          <w:tcPr>
            <w:tcW w:w="2147" w:type="dxa"/>
            <w:noWrap w:val="0"/>
            <w:vAlign w:val="center"/>
          </w:tcPr>
          <w:p w14:paraId="64E87415">
            <w:pPr>
              <w:jc w:val="both"/>
              <w:rPr>
                <w:sz w:val="28"/>
                <w:szCs w:val="28"/>
              </w:rPr>
            </w:pPr>
            <w:r>
              <w:rPr>
                <w:sz w:val="28"/>
                <w:szCs w:val="28"/>
              </w:rPr>
              <w:t>внебюджетные источники</w:t>
            </w:r>
          </w:p>
        </w:tc>
        <w:tc>
          <w:tcPr>
            <w:tcW w:w="1276" w:type="dxa"/>
            <w:noWrap w:val="0"/>
            <w:vAlign w:val="center"/>
          </w:tcPr>
          <w:p w14:paraId="32199B9D">
            <w:pPr>
              <w:jc w:val="center"/>
              <w:rPr>
                <w:sz w:val="28"/>
                <w:szCs w:val="28"/>
              </w:rPr>
            </w:pPr>
            <w:r>
              <w:rPr>
                <w:sz w:val="28"/>
                <w:szCs w:val="28"/>
              </w:rPr>
              <w:t>-</w:t>
            </w:r>
          </w:p>
        </w:tc>
        <w:tc>
          <w:tcPr>
            <w:tcW w:w="1025" w:type="dxa"/>
            <w:noWrap w:val="0"/>
            <w:vAlign w:val="center"/>
          </w:tcPr>
          <w:p w14:paraId="6987FCA9">
            <w:pPr>
              <w:jc w:val="center"/>
              <w:rPr>
                <w:sz w:val="28"/>
                <w:szCs w:val="28"/>
              </w:rPr>
            </w:pPr>
            <w:r>
              <w:rPr>
                <w:sz w:val="28"/>
                <w:szCs w:val="28"/>
              </w:rPr>
              <w:t>-</w:t>
            </w:r>
          </w:p>
        </w:tc>
        <w:tc>
          <w:tcPr>
            <w:tcW w:w="1134" w:type="dxa"/>
            <w:noWrap w:val="0"/>
            <w:vAlign w:val="center"/>
          </w:tcPr>
          <w:p w14:paraId="3842E502">
            <w:pPr>
              <w:jc w:val="center"/>
              <w:rPr>
                <w:b/>
                <w:sz w:val="28"/>
                <w:szCs w:val="28"/>
              </w:rPr>
            </w:pPr>
            <w:r>
              <w:rPr>
                <w:b/>
                <w:sz w:val="28"/>
                <w:szCs w:val="28"/>
              </w:rPr>
              <w:t>-</w:t>
            </w:r>
          </w:p>
        </w:tc>
        <w:tc>
          <w:tcPr>
            <w:tcW w:w="1169" w:type="dxa"/>
            <w:gridSpan w:val="3"/>
            <w:noWrap w:val="0"/>
            <w:vAlign w:val="center"/>
          </w:tcPr>
          <w:p w14:paraId="187053CC">
            <w:pPr>
              <w:jc w:val="center"/>
              <w:rPr>
                <w:b/>
                <w:sz w:val="28"/>
                <w:szCs w:val="28"/>
              </w:rPr>
            </w:pPr>
            <w:r>
              <w:rPr>
                <w:b/>
                <w:sz w:val="28"/>
                <w:szCs w:val="28"/>
              </w:rPr>
              <w:t>-</w:t>
            </w:r>
          </w:p>
        </w:tc>
        <w:tc>
          <w:tcPr>
            <w:tcW w:w="1099" w:type="dxa"/>
            <w:gridSpan w:val="2"/>
            <w:noWrap w:val="0"/>
            <w:vAlign w:val="center"/>
          </w:tcPr>
          <w:p w14:paraId="478FDCB4">
            <w:pPr>
              <w:jc w:val="center"/>
              <w:rPr>
                <w:sz w:val="28"/>
                <w:szCs w:val="28"/>
              </w:rPr>
            </w:pPr>
            <w:r>
              <w:rPr>
                <w:sz w:val="28"/>
                <w:szCs w:val="28"/>
              </w:rPr>
              <w:t>-</w:t>
            </w:r>
          </w:p>
        </w:tc>
        <w:tc>
          <w:tcPr>
            <w:tcW w:w="790" w:type="dxa"/>
            <w:noWrap w:val="0"/>
            <w:vAlign w:val="center"/>
          </w:tcPr>
          <w:p w14:paraId="6433847C">
            <w:pPr>
              <w:jc w:val="center"/>
              <w:rPr>
                <w:sz w:val="28"/>
                <w:szCs w:val="28"/>
              </w:rPr>
            </w:pPr>
            <w:r>
              <w:rPr>
                <w:sz w:val="28"/>
                <w:szCs w:val="28"/>
              </w:rPr>
              <w:t>-</w:t>
            </w:r>
          </w:p>
        </w:tc>
        <w:tc>
          <w:tcPr>
            <w:tcW w:w="1920" w:type="dxa"/>
            <w:vMerge w:val="continue"/>
            <w:noWrap w:val="0"/>
            <w:vAlign w:val="center"/>
          </w:tcPr>
          <w:p w14:paraId="3AE86BAD">
            <w:pPr>
              <w:rPr>
                <w:sz w:val="28"/>
                <w:szCs w:val="28"/>
              </w:rPr>
            </w:pPr>
          </w:p>
        </w:tc>
        <w:tc>
          <w:tcPr>
            <w:tcW w:w="2040" w:type="dxa"/>
            <w:vMerge w:val="continue"/>
            <w:noWrap w:val="0"/>
            <w:vAlign w:val="center"/>
          </w:tcPr>
          <w:p w14:paraId="375316BD">
            <w:pPr>
              <w:jc w:val="center"/>
              <w:rPr>
                <w:color w:val="FF0000"/>
                <w:sz w:val="28"/>
                <w:szCs w:val="28"/>
              </w:rPr>
            </w:pPr>
          </w:p>
        </w:tc>
      </w:tr>
      <w:tr w14:paraId="268D6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77" w:hRule="atLeast"/>
        </w:trPr>
        <w:tc>
          <w:tcPr>
            <w:tcW w:w="828" w:type="dxa"/>
            <w:vMerge w:val="continue"/>
            <w:noWrap w:val="0"/>
            <w:vAlign w:val="top"/>
          </w:tcPr>
          <w:p w14:paraId="2902DBFD">
            <w:pPr>
              <w:rPr>
                <w:sz w:val="28"/>
                <w:szCs w:val="28"/>
              </w:rPr>
            </w:pPr>
          </w:p>
        </w:tc>
        <w:tc>
          <w:tcPr>
            <w:tcW w:w="2520" w:type="dxa"/>
            <w:vMerge w:val="continue"/>
            <w:noWrap w:val="0"/>
            <w:vAlign w:val="center"/>
          </w:tcPr>
          <w:p w14:paraId="0630574E">
            <w:pPr>
              <w:rPr>
                <w:sz w:val="28"/>
                <w:szCs w:val="28"/>
              </w:rPr>
            </w:pPr>
          </w:p>
        </w:tc>
        <w:tc>
          <w:tcPr>
            <w:tcW w:w="2147" w:type="dxa"/>
            <w:vMerge w:val="restart"/>
            <w:noWrap w:val="0"/>
            <w:vAlign w:val="center"/>
          </w:tcPr>
          <w:p w14:paraId="3225B8DE">
            <w:pPr>
              <w:jc w:val="center"/>
              <w:rPr>
                <w:b/>
                <w:sz w:val="28"/>
                <w:szCs w:val="28"/>
              </w:rPr>
            </w:pPr>
            <w:r>
              <w:rPr>
                <w:b/>
                <w:sz w:val="28"/>
                <w:szCs w:val="28"/>
              </w:rPr>
              <w:t>всего</w:t>
            </w:r>
          </w:p>
        </w:tc>
        <w:tc>
          <w:tcPr>
            <w:tcW w:w="1276" w:type="dxa"/>
            <w:vMerge w:val="restart"/>
            <w:noWrap w:val="0"/>
            <w:vAlign w:val="center"/>
          </w:tcPr>
          <w:p w14:paraId="38FFE814">
            <w:pPr>
              <w:jc w:val="center"/>
              <w:rPr>
                <w:sz w:val="28"/>
                <w:szCs w:val="28"/>
              </w:rPr>
            </w:pPr>
            <w:r>
              <w:rPr>
                <w:sz w:val="28"/>
                <w:szCs w:val="28"/>
              </w:rPr>
              <w:t>84,0</w:t>
            </w:r>
          </w:p>
        </w:tc>
        <w:tc>
          <w:tcPr>
            <w:tcW w:w="1025" w:type="dxa"/>
            <w:vMerge w:val="restart"/>
            <w:noWrap w:val="0"/>
            <w:vAlign w:val="center"/>
          </w:tcPr>
          <w:p w14:paraId="011C321D">
            <w:pPr>
              <w:jc w:val="center"/>
              <w:rPr>
                <w:sz w:val="28"/>
                <w:szCs w:val="28"/>
              </w:rPr>
            </w:pPr>
            <w:r>
              <w:rPr>
                <w:sz w:val="28"/>
                <w:szCs w:val="28"/>
              </w:rPr>
              <w:t>16,8</w:t>
            </w:r>
          </w:p>
        </w:tc>
        <w:tc>
          <w:tcPr>
            <w:tcW w:w="1134" w:type="dxa"/>
            <w:vMerge w:val="restart"/>
            <w:noWrap w:val="0"/>
            <w:vAlign w:val="center"/>
          </w:tcPr>
          <w:p w14:paraId="06E39FAE">
            <w:pPr>
              <w:jc w:val="center"/>
              <w:rPr>
                <w:sz w:val="28"/>
                <w:szCs w:val="28"/>
              </w:rPr>
            </w:pPr>
            <w:r>
              <w:rPr>
                <w:sz w:val="28"/>
                <w:szCs w:val="28"/>
              </w:rPr>
              <w:t>16,8</w:t>
            </w:r>
          </w:p>
        </w:tc>
        <w:tc>
          <w:tcPr>
            <w:tcW w:w="1169" w:type="dxa"/>
            <w:gridSpan w:val="3"/>
            <w:noWrap w:val="0"/>
            <w:vAlign w:val="center"/>
          </w:tcPr>
          <w:p w14:paraId="4EC9CC40">
            <w:pPr>
              <w:jc w:val="center"/>
              <w:rPr>
                <w:sz w:val="28"/>
                <w:szCs w:val="28"/>
              </w:rPr>
            </w:pPr>
          </w:p>
        </w:tc>
        <w:tc>
          <w:tcPr>
            <w:tcW w:w="1099" w:type="dxa"/>
            <w:gridSpan w:val="2"/>
            <w:noWrap w:val="0"/>
            <w:vAlign w:val="center"/>
          </w:tcPr>
          <w:p w14:paraId="388CFB3F">
            <w:pPr>
              <w:jc w:val="center"/>
              <w:rPr>
                <w:sz w:val="28"/>
                <w:szCs w:val="28"/>
              </w:rPr>
            </w:pPr>
          </w:p>
        </w:tc>
        <w:tc>
          <w:tcPr>
            <w:tcW w:w="790" w:type="dxa"/>
            <w:vMerge w:val="restart"/>
            <w:noWrap w:val="0"/>
            <w:vAlign w:val="center"/>
          </w:tcPr>
          <w:p w14:paraId="0D9C3A1D">
            <w:pPr>
              <w:jc w:val="center"/>
              <w:rPr>
                <w:sz w:val="28"/>
                <w:szCs w:val="28"/>
              </w:rPr>
            </w:pPr>
            <w:r>
              <w:rPr>
                <w:sz w:val="28"/>
                <w:szCs w:val="28"/>
              </w:rPr>
              <w:t>16,8</w:t>
            </w:r>
          </w:p>
        </w:tc>
        <w:tc>
          <w:tcPr>
            <w:tcW w:w="1920" w:type="dxa"/>
            <w:vMerge w:val="continue"/>
            <w:noWrap w:val="0"/>
            <w:vAlign w:val="center"/>
          </w:tcPr>
          <w:p w14:paraId="408E6754">
            <w:pPr>
              <w:rPr>
                <w:sz w:val="28"/>
                <w:szCs w:val="28"/>
              </w:rPr>
            </w:pPr>
          </w:p>
        </w:tc>
        <w:tc>
          <w:tcPr>
            <w:tcW w:w="2040" w:type="dxa"/>
            <w:vMerge w:val="continue"/>
            <w:noWrap w:val="0"/>
            <w:vAlign w:val="center"/>
          </w:tcPr>
          <w:p w14:paraId="2DBB6962">
            <w:pPr>
              <w:jc w:val="center"/>
              <w:rPr>
                <w:sz w:val="28"/>
                <w:szCs w:val="28"/>
              </w:rPr>
            </w:pPr>
          </w:p>
        </w:tc>
      </w:tr>
      <w:tr w14:paraId="5F24C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60" w:hRule="atLeast"/>
        </w:trPr>
        <w:tc>
          <w:tcPr>
            <w:tcW w:w="828" w:type="dxa"/>
            <w:vMerge w:val="continue"/>
            <w:noWrap w:val="0"/>
            <w:vAlign w:val="center"/>
          </w:tcPr>
          <w:p w14:paraId="3883633F">
            <w:pPr>
              <w:rPr>
                <w:sz w:val="28"/>
                <w:szCs w:val="28"/>
              </w:rPr>
            </w:pPr>
          </w:p>
        </w:tc>
        <w:tc>
          <w:tcPr>
            <w:tcW w:w="2520" w:type="dxa"/>
            <w:vMerge w:val="continue"/>
            <w:noWrap w:val="0"/>
            <w:vAlign w:val="center"/>
          </w:tcPr>
          <w:p w14:paraId="451458FA">
            <w:pPr>
              <w:rPr>
                <w:sz w:val="28"/>
                <w:szCs w:val="28"/>
              </w:rPr>
            </w:pPr>
          </w:p>
        </w:tc>
        <w:tc>
          <w:tcPr>
            <w:tcW w:w="2147" w:type="dxa"/>
            <w:vMerge w:val="continue"/>
            <w:noWrap w:val="0"/>
            <w:vAlign w:val="center"/>
          </w:tcPr>
          <w:p w14:paraId="3DEAEB2B">
            <w:pPr>
              <w:jc w:val="center"/>
              <w:rPr>
                <w:sz w:val="28"/>
                <w:szCs w:val="28"/>
              </w:rPr>
            </w:pPr>
          </w:p>
        </w:tc>
        <w:tc>
          <w:tcPr>
            <w:tcW w:w="1276" w:type="dxa"/>
            <w:vMerge w:val="continue"/>
            <w:noWrap w:val="0"/>
            <w:vAlign w:val="top"/>
          </w:tcPr>
          <w:p w14:paraId="2543DE63">
            <w:pPr>
              <w:jc w:val="center"/>
              <w:rPr>
                <w:sz w:val="28"/>
                <w:szCs w:val="28"/>
              </w:rPr>
            </w:pPr>
          </w:p>
        </w:tc>
        <w:tc>
          <w:tcPr>
            <w:tcW w:w="1025" w:type="dxa"/>
            <w:vMerge w:val="continue"/>
            <w:noWrap w:val="0"/>
            <w:vAlign w:val="top"/>
          </w:tcPr>
          <w:p w14:paraId="672EE6F8">
            <w:pPr>
              <w:jc w:val="center"/>
              <w:rPr>
                <w:sz w:val="28"/>
                <w:szCs w:val="28"/>
              </w:rPr>
            </w:pPr>
          </w:p>
        </w:tc>
        <w:tc>
          <w:tcPr>
            <w:tcW w:w="1134" w:type="dxa"/>
            <w:vMerge w:val="continue"/>
            <w:noWrap w:val="0"/>
            <w:vAlign w:val="top"/>
          </w:tcPr>
          <w:p w14:paraId="6484F089">
            <w:pPr>
              <w:jc w:val="center"/>
              <w:rPr>
                <w:sz w:val="28"/>
                <w:szCs w:val="28"/>
              </w:rPr>
            </w:pPr>
          </w:p>
        </w:tc>
        <w:tc>
          <w:tcPr>
            <w:tcW w:w="1138" w:type="dxa"/>
            <w:vMerge w:val="restart"/>
            <w:noWrap w:val="0"/>
            <w:vAlign w:val="top"/>
          </w:tcPr>
          <w:p w14:paraId="153A0477">
            <w:pPr>
              <w:jc w:val="center"/>
              <w:rPr>
                <w:sz w:val="28"/>
                <w:szCs w:val="28"/>
              </w:rPr>
            </w:pPr>
            <w:r>
              <w:rPr>
                <w:sz w:val="28"/>
                <w:szCs w:val="28"/>
              </w:rPr>
              <w:t>16,8</w:t>
            </w:r>
          </w:p>
        </w:tc>
        <w:tc>
          <w:tcPr>
            <w:tcW w:w="1130" w:type="dxa"/>
            <w:gridSpan w:val="4"/>
            <w:vMerge w:val="restart"/>
            <w:noWrap w:val="0"/>
            <w:vAlign w:val="top"/>
          </w:tcPr>
          <w:p w14:paraId="673B5501">
            <w:pPr>
              <w:rPr>
                <w:sz w:val="28"/>
                <w:szCs w:val="28"/>
              </w:rPr>
            </w:pPr>
            <w:r>
              <w:rPr>
                <w:sz w:val="28"/>
                <w:szCs w:val="28"/>
              </w:rPr>
              <w:t>16,8</w:t>
            </w:r>
          </w:p>
        </w:tc>
        <w:tc>
          <w:tcPr>
            <w:tcW w:w="790" w:type="dxa"/>
            <w:vMerge w:val="continue"/>
            <w:noWrap w:val="0"/>
            <w:vAlign w:val="top"/>
          </w:tcPr>
          <w:p w14:paraId="32A2BD0B">
            <w:pPr>
              <w:rPr>
                <w:sz w:val="28"/>
                <w:szCs w:val="28"/>
              </w:rPr>
            </w:pPr>
          </w:p>
        </w:tc>
        <w:tc>
          <w:tcPr>
            <w:tcW w:w="1920" w:type="dxa"/>
            <w:vMerge w:val="continue"/>
            <w:noWrap w:val="0"/>
            <w:vAlign w:val="center"/>
          </w:tcPr>
          <w:p w14:paraId="7B5999B1">
            <w:pPr>
              <w:rPr>
                <w:sz w:val="28"/>
                <w:szCs w:val="28"/>
              </w:rPr>
            </w:pPr>
          </w:p>
        </w:tc>
        <w:tc>
          <w:tcPr>
            <w:tcW w:w="2040" w:type="dxa"/>
            <w:vMerge w:val="continue"/>
            <w:noWrap w:val="0"/>
            <w:vAlign w:val="center"/>
          </w:tcPr>
          <w:p w14:paraId="70E6538B">
            <w:pPr>
              <w:rPr>
                <w:sz w:val="28"/>
                <w:szCs w:val="28"/>
              </w:rPr>
            </w:pPr>
          </w:p>
        </w:tc>
      </w:tr>
      <w:tr w14:paraId="2FF72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45" w:hRule="atLeast"/>
        </w:trPr>
        <w:tc>
          <w:tcPr>
            <w:tcW w:w="828" w:type="dxa"/>
            <w:vMerge w:val="continue"/>
            <w:noWrap w:val="0"/>
            <w:vAlign w:val="center"/>
          </w:tcPr>
          <w:p w14:paraId="18C0AA40">
            <w:pPr>
              <w:rPr>
                <w:sz w:val="28"/>
                <w:szCs w:val="28"/>
              </w:rPr>
            </w:pPr>
          </w:p>
        </w:tc>
        <w:tc>
          <w:tcPr>
            <w:tcW w:w="2520" w:type="dxa"/>
            <w:vMerge w:val="continue"/>
            <w:noWrap w:val="0"/>
            <w:vAlign w:val="center"/>
          </w:tcPr>
          <w:p w14:paraId="05CDA8C6">
            <w:pPr>
              <w:rPr>
                <w:sz w:val="28"/>
                <w:szCs w:val="28"/>
              </w:rPr>
            </w:pPr>
          </w:p>
        </w:tc>
        <w:tc>
          <w:tcPr>
            <w:tcW w:w="2147" w:type="dxa"/>
            <w:noWrap w:val="0"/>
            <w:vAlign w:val="center"/>
          </w:tcPr>
          <w:p w14:paraId="40AA1C45">
            <w:pPr>
              <w:jc w:val="center"/>
              <w:rPr>
                <w:sz w:val="28"/>
                <w:szCs w:val="28"/>
              </w:rPr>
            </w:pPr>
          </w:p>
        </w:tc>
        <w:tc>
          <w:tcPr>
            <w:tcW w:w="1276" w:type="dxa"/>
            <w:vMerge w:val="continue"/>
            <w:noWrap w:val="0"/>
            <w:vAlign w:val="center"/>
          </w:tcPr>
          <w:p w14:paraId="35298CF3">
            <w:pPr>
              <w:jc w:val="center"/>
              <w:rPr>
                <w:sz w:val="28"/>
                <w:szCs w:val="28"/>
              </w:rPr>
            </w:pPr>
          </w:p>
        </w:tc>
        <w:tc>
          <w:tcPr>
            <w:tcW w:w="1025" w:type="dxa"/>
            <w:vMerge w:val="continue"/>
            <w:noWrap w:val="0"/>
            <w:vAlign w:val="center"/>
          </w:tcPr>
          <w:p w14:paraId="3625FEDA">
            <w:pPr>
              <w:jc w:val="center"/>
              <w:rPr>
                <w:sz w:val="28"/>
                <w:szCs w:val="28"/>
              </w:rPr>
            </w:pPr>
          </w:p>
        </w:tc>
        <w:tc>
          <w:tcPr>
            <w:tcW w:w="1134" w:type="dxa"/>
            <w:vMerge w:val="continue"/>
            <w:noWrap w:val="0"/>
            <w:vAlign w:val="center"/>
          </w:tcPr>
          <w:p w14:paraId="55B7ED65">
            <w:pPr>
              <w:jc w:val="center"/>
              <w:rPr>
                <w:b/>
                <w:sz w:val="28"/>
                <w:szCs w:val="28"/>
              </w:rPr>
            </w:pPr>
          </w:p>
        </w:tc>
        <w:tc>
          <w:tcPr>
            <w:tcW w:w="1138" w:type="dxa"/>
            <w:vMerge w:val="continue"/>
            <w:noWrap w:val="0"/>
            <w:vAlign w:val="center"/>
          </w:tcPr>
          <w:p w14:paraId="46E92A8F">
            <w:pPr>
              <w:jc w:val="center"/>
              <w:rPr>
                <w:b/>
                <w:sz w:val="28"/>
                <w:szCs w:val="28"/>
              </w:rPr>
            </w:pPr>
          </w:p>
        </w:tc>
        <w:tc>
          <w:tcPr>
            <w:tcW w:w="1130" w:type="dxa"/>
            <w:gridSpan w:val="4"/>
            <w:vMerge w:val="continue"/>
            <w:noWrap w:val="0"/>
            <w:vAlign w:val="center"/>
          </w:tcPr>
          <w:p w14:paraId="34711929">
            <w:pPr>
              <w:jc w:val="center"/>
              <w:rPr>
                <w:b/>
                <w:sz w:val="28"/>
                <w:szCs w:val="28"/>
              </w:rPr>
            </w:pPr>
          </w:p>
        </w:tc>
        <w:tc>
          <w:tcPr>
            <w:tcW w:w="790" w:type="dxa"/>
            <w:vMerge w:val="continue"/>
            <w:noWrap w:val="0"/>
            <w:vAlign w:val="center"/>
          </w:tcPr>
          <w:p w14:paraId="109FF5A2">
            <w:pPr>
              <w:jc w:val="center"/>
              <w:rPr>
                <w:b/>
                <w:sz w:val="28"/>
                <w:szCs w:val="28"/>
              </w:rPr>
            </w:pPr>
          </w:p>
        </w:tc>
        <w:tc>
          <w:tcPr>
            <w:tcW w:w="1920" w:type="dxa"/>
            <w:vMerge w:val="continue"/>
            <w:noWrap w:val="0"/>
            <w:vAlign w:val="center"/>
          </w:tcPr>
          <w:p w14:paraId="71230704">
            <w:pPr>
              <w:rPr>
                <w:sz w:val="28"/>
                <w:szCs w:val="28"/>
              </w:rPr>
            </w:pPr>
          </w:p>
        </w:tc>
        <w:tc>
          <w:tcPr>
            <w:tcW w:w="2040" w:type="dxa"/>
            <w:vMerge w:val="continue"/>
            <w:noWrap w:val="0"/>
            <w:vAlign w:val="center"/>
          </w:tcPr>
          <w:p w14:paraId="06240563">
            <w:pPr>
              <w:rPr>
                <w:sz w:val="28"/>
                <w:szCs w:val="28"/>
              </w:rPr>
            </w:pPr>
          </w:p>
        </w:tc>
      </w:tr>
      <w:tr w14:paraId="10AA5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7" w:hRule="atLeast"/>
        </w:trPr>
        <w:tc>
          <w:tcPr>
            <w:tcW w:w="828" w:type="dxa"/>
            <w:vMerge w:val="restart"/>
            <w:noWrap w:val="0"/>
            <w:vAlign w:val="center"/>
          </w:tcPr>
          <w:p w14:paraId="740749AB">
            <w:pPr>
              <w:rPr>
                <w:sz w:val="28"/>
                <w:szCs w:val="28"/>
              </w:rPr>
            </w:pPr>
            <w:r>
              <w:rPr>
                <w:sz w:val="28"/>
                <w:szCs w:val="28"/>
              </w:rPr>
              <w:t>2.</w:t>
            </w:r>
          </w:p>
        </w:tc>
        <w:tc>
          <w:tcPr>
            <w:tcW w:w="2520" w:type="dxa"/>
            <w:vMerge w:val="restart"/>
            <w:noWrap w:val="0"/>
            <w:vAlign w:val="center"/>
          </w:tcPr>
          <w:p w14:paraId="152BEAA6">
            <w:pPr>
              <w:jc w:val="both"/>
              <w:rPr>
                <w:sz w:val="28"/>
                <w:szCs w:val="28"/>
              </w:rPr>
            </w:pPr>
            <w:r>
              <w:rPr>
                <w:bCs/>
                <w:sz w:val="28"/>
                <w:szCs w:val="28"/>
              </w:rPr>
              <w:t>Основное мероприятие № 2</w:t>
            </w:r>
          </w:p>
          <w:p w14:paraId="3ABEFA8E">
            <w:pPr>
              <w:autoSpaceDE w:val="0"/>
              <w:autoSpaceDN w:val="0"/>
              <w:adjustRightInd w:val="0"/>
              <w:jc w:val="both"/>
              <w:rPr>
                <w:sz w:val="28"/>
                <w:szCs w:val="28"/>
              </w:rPr>
            </w:pPr>
            <w:r>
              <w:rPr>
                <w:sz w:val="28"/>
                <w:szCs w:val="28"/>
              </w:rPr>
              <w:t>«Уточнение записей в книгах похозяйственного учета на территории Куйбышевского сельского поселения Староминского района»</w:t>
            </w:r>
            <w:r>
              <w:rPr>
                <w:bCs/>
                <w:sz w:val="28"/>
                <w:szCs w:val="28"/>
              </w:rPr>
              <w:t xml:space="preserve"> </w:t>
            </w:r>
          </w:p>
        </w:tc>
        <w:tc>
          <w:tcPr>
            <w:tcW w:w="2147" w:type="dxa"/>
            <w:noWrap w:val="0"/>
            <w:vAlign w:val="center"/>
          </w:tcPr>
          <w:p w14:paraId="4A8528CF">
            <w:pPr>
              <w:jc w:val="center"/>
              <w:rPr>
                <w:sz w:val="28"/>
                <w:szCs w:val="28"/>
              </w:rPr>
            </w:pPr>
            <w:r>
              <w:rPr>
                <w:sz w:val="28"/>
                <w:szCs w:val="28"/>
              </w:rPr>
              <w:t>местный бюджет</w:t>
            </w:r>
          </w:p>
        </w:tc>
        <w:tc>
          <w:tcPr>
            <w:tcW w:w="1276" w:type="dxa"/>
            <w:noWrap w:val="0"/>
            <w:vAlign w:val="top"/>
          </w:tcPr>
          <w:p w14:paraId="562FAC69">
            <w:pPr>
              <w:rPr>
                <w:sz w:val="28"/>
                <w:szCs w:val="28"/>
              </w:rPr>
            </w:pPr>
            <w:r>
              <w:rPr>
                <w:sz w:val="28"/>
                <w:szCs w:val="28"/>
              </w:rPr>
              <w:t>88,0</w:t>
            </w:r>
          </w:p>
        </w:tc>
        <w:tc>
          <w:tcPr>
            <w:tcW w:w="1025" w:type="dxa"/>
            <w:noWrap w:val="0"/>
            <w:vAlign w:val="top"/>
          </w:tcPr>
          <w:p w14:paraId="0EF0FEED">
            <w:pPr>
              <w:rPr>
                <w:sz w:val="28"/>
                <w:szCs w:val="28"/>
              </w:rPr>
            </w:pPr>
            <w:r>
              <w:rPr>
                <w:sz w:val="28"/>
                <w:szCs w:val="28"/>
              </w:rPr>
              <w:t>23,2</w:t>
            </w:r>
          </w:p>
        </w:tc>
        <w:tc>
          <w:tcPr>
            <w:tcW w:w="1134" w:type="dxa"/>
            <w:noWrap w:val="0"/>
            <w:vAlign w:val="top"/>
          </w:tcPr>
          <w:p w14:paraId="3AE4416E">
            <w:pPr>
              <w:rPr>
                <w:sz w:val="28"/>
                <w:szCs w:val="28"/>
              </w:rPr>
            </w:pPr>
            <w:r>
              <w:rPr>
                <w:sz w:val="28"/>
                <w:szCs w:val="28"/>
              </w:rPr>
              <w:t>16,2</w:t>
            </w:r>
          </w:p>
        </w:tc>
        <w:tc>
          <w:tcPr>
            <w:tcW w:w="1138" w:type="dxa"/>
            <w:noWrap w:val="0"/>
            <w:vAlign w:val="top"/>
          </w:tcPr>
          <w:p w14:paraId="6AAB4E55">
            <w:pPr>
              <w:rPr>
                <w:sz w:val="28"/>
                <w:szCs w:val="28"/>
              </w:rPr>
            </w:pPr>
            <w:r>
              <w:rPr>
                <w:sz w:val="28"/>
                <w:szCs w:val="28"/>
              </w:rPr>
              <w:t>16,2</w:t>
            </w:r>
          </w:p>
        </w:tc>
        <w:tc>
          <w:tcPr>
            <w:tcW w:w="1130" w:type="dxa"/>
            <w:gridSpan w:val="4"/>
            <w:noWrap w:val="0"/>
            <w:vAlign w:val="top"/>
          </w:tcPr>
          <w:p w14:paraId="1CDD1394">
            <w:pPr>
              <w:rPr>
                <w:sz w:val="28"/>
                <w:szCs w:val="28"/>
              </w:rPr>
            </w:pPr>
            <w:r>
              <w:rPr>
                <w:sz w:val="28"/>
                <w:szCs w:val="28"/>
              </w:rPr>
              <w:t>16,2</w:t>
            </w:r>
          </w:p>
        </w:tc>
        <w:tc>
          <w:tcPr>
            <w:tcW w:w="790" w:type="dxa"/>
            <w:noWrap w:val="0"/>
            <w:vAlign w:val="top"/>
          </w:tcPr>
          <w:p w14:paraId="4867319F">
            <w:pPr>
              <w:rPr>
                <w:sz w:val="28"/>
                <w:szCs w:val="28"/>
              </w:rPr>
            </w:pPr>
            <w:r>
              <w:rPr>
                <w:sz w:val="28"/>
                <w:szCs w:val="28"/>
              </w:rPr>
              <w:t>16,2</w:t>
            </w:r>
          </w:p>
        </w:tc>
        <w:tc>
          <w:tcPr>
            <w:tcW w:w="1920" w:type="dxa"/>
            <w:vMerge w:val="continue"/>
            <w:noWrap w:val="0"/>
            <w:vAlign w:val="center"/>
          </w:tcPr>
          <w:p w14:paraId="59E27404">
            <w:pPr>
              <w:jc w:val="center"/>
              <w:rPr>
                <w:sz w:val="28"/>
                <w:szCs w:val="28"/>
              </w:rPr>
            </w:pPr>
          </w:p>
        </w:tc>
        <w:tc>
          <w:tcPr>
            <w:tcW w:w="2040" w:type="dxa"/>
            <w:vMerge w:val="restart"/>
            <w:noWrap w:val="0"/>
            <w:vAlign w:val="center"/>
          </w:tcPr>
          <w:p w14:paraId="360821B6">
            <w:pPr>
              <w:rPr>
                <w:color w:val="FF0000"/>
                <w:sz w:val="28"/>
                <w:szCs w:val="28"/>
              </w:rPr>
            </w:pPr>
            <w:r>
              <w:rPr>
                <w:color w:val="000000"/>
                <w:sz w:val="28"/>
                <w:szCs w:val="28"/>
                <w:shd w:val="clear" w:color="auto" w:fill="FFFFFF"/>
              </w:rPr>
              <w:t>Администрация Куйбышевского сельского поселения Староминского района</w:t>
            </w:r>
          </w:p>
          <w:p w14:paraId="68910780">
            <w:pPr>
              <w:rPr>
                <w:b/>
                <w:sz w:val="28"/>
                <w:szCs w:val="28"/>
              </w:rPr>
            </w:pPr>
          </w:p>
        </w:tc>
      </w:tr>
      <w:tr w14:paraId="69565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5" w:hRule="atLeast"/>
        </w:trPr>
        <w:tc>
          <w:tcPr>
            <w:tcW w:w="828" w:type="dxa"/>
            <w:vMerge w:val="continue"/>
            <w:noWrap w:val="0"/>
            <w:vAlign w:val="center"/>
          </w:tcPr>
          <w:p w14:paraId="0CEE3FCB">
            <w:pPr>
              <w:rPr>
                <w:sz w:val="28"/>
                <w:szCs w:val="28"/>
              </w:rPr>
            </w:pPr>
          </w:p>
        </w:tc>
        <w:tc>
          <w:tcPr>
            <w:tcW w:w="2520" w:type="dxa"/>
            <w:vMerge w:val="continue"/>
            <w:noWrap w:val="0"/>
            <w:vAlign w:val="center"/>
          </w:tcPr>
          <w:p w14:paraId="244BE9DA">
            <w:pPr>
              <w:rPr>
                <w:sz w:val="28"/>
                <w:szCs w:val="28"/>
              </w:rPr>
            </w:pPr>
          </w:p>
        </w:tc>
        <w:tc>
          <w:tcPr>
            <w:tcW w:w="2147" w:type="dxa"/>
            <w:noWrap w:val="0"/>
            <w:vAlign w:val="center"/>
          </w:tcPr>
          <w:p w14:paraId="124CEF3A">
            <w:pPr>
              <w:jc w:val="center"/>
              <w:rPr>
                <w:sz w:val="28"/>
                <w:szCs w:val="28"/>
              </w:rPr>
            </w:pPr>
            <w:r>
              <w:rPr>
                <w:sz w:val="28"/>
                <w:szCs w:val="28"/>
              </w:rPr>
              <w:t>краевой бюджет</w:t>
            </w:r>
          </w:p>
        </w:tc>
        <w:tc>
          <w:tcPr>
            <w:tcW w:w="1276" w:type="dxa"/>
            <w:noWrap w:val="0"/>
            <w:vAlign w:val="center"/>
          </w:tcPr>
          <w:p w14:paraId="74E03BC5">
            <w:pPr>
              <w:jc w:val="center"/>
              <w:rPr>
                <w:sz w:val="28"/>
                <w:szCs w:val="28"/>
              </w:rPr>
            </w:pPr>
            <w:r>
              <w:rPr>
                <w:sz w:val="28"/>
                <w:szCs w:val="28"/>
              </w:rPr>
              <w:t>-</w:t>
            </w:r>
          </w:p>
        </w:tc>
        <w:tc>
          <w:tcPr>
            <w:tcW w:w="1025" w:type="dxa"/>
            <w:noWrap w:val="0"/>
            <w:vAlign w:val="center"/>
          </w:tcPr>
          <w:p w14:paraId="752C90A7">
            <w:pPr>
              <w:jc w:val="center"/>
              <w:rPr>
                <w:sz w:val="28"/>
                <w:szCs w:val="28"/>
              </w:rPr>
            </w:pPr>
            <w:r>
              <w:rPr>
                <w:sz w:val="28"/>
                <w:szCs w:val="28"/>
              </w:rPr>
              <w:t>-</w:t>
            </w:r>
          </w:p>
        </w:tc>
        <w:tc>
          <w:tcPr>
            <w:tcW w:w="1134" w:type="dxa"/>
            <w:noWrap w:val="0"/>
            <w:vAlign w:val="center"/>
          </w:tcPr>
          <w:p w14:paraId="2D5084D9">
            <w:pPr>
              <w:jc w:val="center"/>
              <w:rPr>
                <w:b/>
                <w:sz w:val="28"/>
                <w:szCs w:val="28"/>
              </w:rPr>
            </w:pPr>
            <w:r>
              <w:rPr>
                <w:b/>
                <w:sz w:val="28"/>
                <w:szCs w:val="28"/>
              </w:rPr>
              <w:t>-</w:t>
            </w:r>
          </w:p>
        </w:tc>
        <w:tc>
          <w:tcPr>
            <w:tcW w:w="1138" w:type="dxa"/>
            <w:noWrap w:val="0"/>
            <w:vAlign w:val="center"/>
          </w:tcPr>
          <w:p w14:paraId="6D1491EA">
            <w:pPr>
              <w:jc w:val="center"/>
              <w:rPr>
                <w:b/>
                <w:sz w:val="28"/>
                <w:szCs w:val="28"/>
              </w:rPr>
            </w:pPr>
            <w:r>
              <w:rPr>
                <w:b/>
                <w:sz w:val="28"/>
                <w:szCs w:val="28"/>
              </w:rPr>
              <w:t>-</w:t>
            </w:r>
          </w:p>
        </w:tc>
        <w:tc>
          <w:tcPr>
            <w:tcW w:w="1130" w:type="dxa"/>
            <w:gridSpan w:val="4"/>
            <w:noWrap w:val="0"/>
            <w:vAlign w:val="center"/>
          </w:tcPr>
          <w:p w14:paraId="582D58BB">
            <w:pPr>
              <w:jc w:val="center"/>
              <w:rPr>
                <w:sz w:val="28"/>
                <w:szCs w:val="28"/>
              </w:rPr>
            </w:pPr>
            <w:r>
              <w:rPr>
                <w:sz w:val="28"/>
                <w:szCs w:val="28"/>
              </w:rPr>
              <w:t>-</w:t>
            </w:r>
          </w:p>
        </w:tc>
        <w:tc>
          <w:tcPr>
            <w:tcW w:w="790" w:type="dxa"/>
            <w:noWrap w:val="0"/>
            <w:vAlign w:val="center"/>
          </w:tcPr>
          <w:p w14:paraId="0E4369B4">
            <w:pPr>
              <w:jc w:val="center"/>
              <w:rPr>
                <w:sz w:val="28"/>
                <w:szCs w:val="28"/>
              </w:rPr>
            </w:pPr>
            <w:r>
              <w:rPr>
                <w:sz w:val="28"/>
                <w:szCs w:val="28"/>
              </w:rPr>
              <w:t>-</w:t>
            </w:r>
          </w:p>
        </w:tc>
        <w:tc>
          <w:tcPr>
            <w:tcW w:w="1920" w:type="dxa"/>
            <w:vMerge w:val="continue"/>
            <w:noWrap w:val="0"/>
            <w:vAlign w:val="center"/>
          </w:tcPr>
          <w:p w14:paraId="55F5B5F6">
            <w:pPr>
              <w:rPr>
                <w:sz w:val="28"/>
                <w:szCs w:val="28"/>
              </w:rPr>
            </w:pPr>
          </w:p>
        </w:tc>
        <w:tc>
          <w:tcPr>
            <w:tcW w:w="2040" w:type="dxa"/>
            <w:vMerge w:val="continue"/>
            <w:noWrap w:val="0"/>
            <w:vAlign w:val="center"/>
          </w:tcPr>
          <w:p w14:paraId="4CE2F0E7">
            <w:pPr>
              <w:rPr>
                <w:sz w:val="28"/>
                <w:szCs w:val="28"/>
              </w:rPr>
            </w:pPr>
          </w:p>
        </w:tc>
      </w:tr>
      <w:tr w14:paraId="6C778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5" w:hRule="atLeast"/>
        </w:trPr>
        <w:tc>
          <w:tcPr>
            <w:tcW w:w="828" w:type="dxa"/>
            <w:vMerge w:val="continue"/>
            <w:noWrap w:val="0"/>
            <w:vAlign w:val="center"/>
          </w:tcPr>
          <w:p w14:paraId="37B0B2D6">
            <w:pPr>
              <w:rPr>
                <w:sz w:val="28"/>
                <w:szCs w:val="28"/>
              </w:rPr>
            </w:pPr>
          </w:p>
        </w:tc>
        <w:tc>
          <w:tcPr>
            <w:tcW w:w="2520" w:type="dxa"/>
            <w:vMerge w:val="continue"/>
            <w:noWrap w:val="0"/>
            <w:vAlign w:val="center"/>
          </w:tcPr>
          <w:p w14:paraId="4EC5252C">
            <w:pPr>
              <w:rPr>
                <w:sz w:val="28"/>
                <w:szCs w:val="28"/>
              </w:rPr>
            </w:pPr>
          </w:p>
        </w:tc>
        <w:tc>
          <w:tcPr>
            <w:tcW w:w="2147" w:type="dxa"/>
            <w:noWrap w:val="0"/>
            <w:vAlign w:val="center"/>
          </w:tcPr>
          <w:p w14:paraId="7365926F">
            <w:pPr>
              <w:jc w:val="center"/>
              <w:rPr>
                <w:sz w:val="28"/>
                <w:szCs w:val="28"/>
              </w:rPr>
            </w:pPr>
            <w:r>
              <w:rPr>
                <w:sz w:val="28"/>
                <w:szCs w:val="28"/>
              </w:rPr>
              <w:t>федеральный бюджет</w:t>
            </w:r>
          </w:p>
        </w:tc>
        <w:tc>
          <w:tcPr>
            <w:tcW w:w="1276" w:type="dxa"/>
            <w:noWrap w:val="0"/>
            <w:vAlign w:val="center"/>
          </w:tcPr>
          <w:p w14:paraId="7275CFFB">
            <w:pPr>
              <w:jc w:val="center"/>
              <w:rPr>
                <w:sz w:val="28"/>
                <w:szCs w:val="28"/>
              </w:rPr>
            </w:pPr>
            <w:r>
              <w:rPr>
                <w:sz w:val="28"/>
                <w:szCs w:val="28"/>
              </w:rPr>
              <w:t>-</w:t>
            </w:r>
          </w:p>
        </w:tc>
        <w:tc>
          <w:tcPr>
            <w:tcW w:w="1025" w:type="dxa"/>
            <w:noWrap w:val="0"/>
            <w:vAlign w:val="center"/>
          </w:tcPr>
          <w:p w14:paraId="4A3DA972">
            <w:pPr>
              <w:jc w:val="center"/>
              <w:rPr>
                <w:sz w:val="28"/>
                <w:szCs w:val="28"/>
              </w:rPr>
            </w:pPr>
            <w:r>
              <w:rPr>
                <w:sz w:val="28"/>
                <w:szCs w:val="28"/>
              </w:rPr>
              <w:t>-</w:t>
            </w:r>
          </w:p>
        </w:tc>
        <w:tc>
          <w:tcPr>
            <w:tcW w:w="1134" w:type="dxa"/>
            <w:noWrap w:val="0"/>
            <w:vAlign w:val="center"/>
          </w:tcPr>
          <w:p w14:paraId="222ECE6E">
            <w:pPr>
              <w:jc w:val="center"/>
              <w:rPr>
                <w:b/>
                <w:sz w:val="28"/>
                <w:szCs w:val="28"/>
              </w:rPr>
            </w:pPr>
            <w:r>
              <w:rPr>
                <w:b/>
                <w:sz w:val="28"/>
                <w:szCs w:val="28"/>
              </w:rPr>
              <w:t>-</w:t>
            </w:r>
          </w:p>
        </w:tc>
        <w:tc>
          <w:tcPr>
            <w:tcW w:w="1138" w:type="dxa"/>
            <w:noWrap w:val="0"/>
            <w:vAlign w:val="center"/>
          </w:tcPr>
          <w:p w14:paraId="4D05174A">
            <w:pPr>
              <w:jc w:val="center"/>
              <w:rPr>
                <w:b/>
                <w:sz w:val="28"/>
                <w:szCs w:val="28"/>
              </w:rPr>
            </w:pPr>
            <w:r>
              <w:rPr>
                <w:b/>
                <w:sz w:val="28"/>
                <w:szCs w:val="28"/>
              </w:rPr>
              <w:t>-</w:t>
            </w:r>
          </w:p>
        </w:tc>
        <w:tc>
          <w:tcPr>
            <w:tcW w:w="1130" w:type="dxa"/>
            <w:gridSpan w:val="4"/>
            <w:noWrap w:val="0"/>
            <w:vAlign w:val="center"/>
          </w:tcPr>
          <w:p w14:paraId="2440EC88">
            <w:pPr>
              <w:jc w:val="center"/>
              <w:rPr>
                <w:sz w:val="28"/>
                <w:szCs w:val="28"/>
              </w:rPr>
            </w:pPr>
            <w:r>
              <w:rPr>
                <w:sz w:val="28"/>
                <w:szCs w:val="28"/>
              </w:rPr>
              <w:t>-</w:t>
            </w:r>
          </w:p>
        </w:tc>
        <w:tc>
          <w:tcPr>
            <w:tcW w:w="790" w:type="dxa"/>
            <w:noWrap w:val="0"/>
            <w:vAlign w:val="center"/>
          </w:tcPr>
          <w:p w14:paraId="6F839C85">
            <w:pPr>
              <w:jc w:val="center"/>
              <w:rPr>
                <w:sz w:val="28"/>
                <w:szCs w:val="28"/>
              </w:rPr>
            </w:pPr>
            <w:r>
              <w:rPr>
                <w:sz w:val="28"/>
                <w:szCs w:val="28"/>
              </w:rPr>
              <w:t>-</w:t>
            </w:r>
          </w:p>
        </w:tc>
        <w:tc>
          <w:tcPr>
            <w:tcW w:w="1920" w:type="dxa"/>
            <w:vMerge w:val="continue"/>
            <w:noWrap w:val="0"/>
            <w:vAlign w:val="center"/>
          </w:tcPr>
          <w:p w14:paraId="57671F54">
            <w:pPr>
              <w:rPr>
                <w:sz w:val="28"/>
                <w:szCs w:val="28"/>
              </w:rPr>
            </w:pPr>
          </w:p>
        </w:tc>
        <w:tc>
          <w:tcPr>
            <w:tcW w:w="2040" w:type="dxa"/>
            <w:vMerge w:val="continue"/>
            <w:noWrap w:val="0"/>
            <w:vAlign w:val="center"/>
          </w:tcPr>
          <w:p w14:paraId="00AB76C5">
            <w:pPr>
              <w:rPr>
                <w:sz w:val="28"/>
                <w:szCs w:val="28"/>
              </w:rPr>
            </w:pPr>
          </w:p>
        </w:tc>
      </w:tr>
      <w:tr w14:paraId="359CC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58" w:hRule="atLeast"/>
        </w:trPr>
        <w:tc>
          <w:tcPr>
            <w:tcW w:w="828" w:type="dxa"/>
            <w:vMerge w:val="continue"/>
            <w:noWrap w:val="0"/>
            <w:vAlign w:val="center"/>
          </w:tcPr>
          <w:p w14:paraId="43A88F8B">
            <w:pPr>
              <w:rPr>
                <w:sz w:val="28"/>
                <w:szCs w:val="28"/>
              </w:rPr>
            </w:pPr>
          </w:p>
        </w:tc>
        <w:tc>
          <w:tcPr>
            <w:tcW w:w="2520" w:type="dxa"/>
            <w:vMerge w:val="continue"/>
            <w:noWrap w:val="0"/>
            <w:vAlign w:val="center"/>
          </w:tcPr>
          <w:p w14:paraId="1EB0E695">
            <w:pPr>
              <w:rPr>
                <w:sz w:val="28"/>
                <w:szCs w:val="28"/>
              </w:rPr>
            </w:pPr>
          </w:p>
        </w:tc>
        <w:tc>
          <w:tcPr>
            <w:tcW w:w="2147" w:type="dxa"/>
            <w:noWrap w:val="0"/>
            <w:vAlign w:val="center"/>
          </w:tcPr>
          <w:p w14:paraId="3BE78C05">
            <w:pPr>
              <w:jc w:val="center"/>
              <w:rPr>
                <w:sz w:val="28"/>
                <w:szCs w:val="28"/>
              </w:rPr>
            </w:pPr>
            <w:r>
              <w:rPr>
                <w:sz w:val="28"/>
                <w:szCs w:val="28"/>
              </w:rPr>
              <w:t>внебюджетные источники</w:t>
            </w:r>
          </w:p>
        </w:tc>
        <w:tc>
          <w:tcPr>
            <w:tcW w:w="1276" w:type="dxa"/>
            <w:noWrap w:val="0"/>
            <w:vAlign w:val="center"/>
          </w:tcPr>
          <w:p w14:paraId="59F7E8C4">
            <w:pPr>
              <w:jc w:val="center"/>
              <w:rPr>
                <w:sz w:val="28"/>
                <w:szCs w:val="28"/>
              </w:rPr>
            </w:pPr>
            <w:r>
              <w:rPr>
                <w:sz w:val="28"/>
                <w:szCs w:val="28"/>
              </w:rPr>
              <w:t>-</w:t>
            </w:r>
          </w:p>
        </w:tc>
        <w:tc>
          <w:tcPr>
            <w:tcW w:w="1025" w:type="dxa"/>
            <w:noWrap w:val="0"/>
            <w:vAlign w:val="center"/>
          </w:tcPr>
          <w:p w14:paraId="692BD6E8">
            <w:pPr>
              <w:jc w:val="center"/>
              <w:rPr>
                <w:sz w:val="28"/>
                <w:szCs w:val="28"/>
              </w:rPr>
            </w:pPr>
            <w:r>
              <w:rPr>
                <w:sz w:val="28"/>
                <w:szCs w:val="28"/>
              </w:rPr>
              <w:t>-</w:t>
            </w:r>
          </w:p>
        </w:tc>
        <w:tc>
          <w:tcPr>
            <w:tcW w:w="1134" w:type="dxa"/>
            <w:noWrap w:val="0"/>
            <w:vAlign w:val="center"/>
          </w:tcPr>
          <w:p w14:paraId="17D8296C">
            <w:pPr>
              <w:jc w:val="center"/>
              <w:rPr>
                <w:b/>
                <w:sz w:val="28"/>
                <w:szCs w:val="28"/>
              </w:rPr>
            </w:pPr>
            <w:r>
              <w:rPr>
                <w:b/>
                <w:sz w:val="28"/>
                <w:szCs w:val="28"/>
              </w:rPr>
              <w:t>-</w:t>
            </w:r>
          </w:p>
        </w:tc>
        <w:tc>
          <w:tcPr>
            <w:tcW w:w="1138" w:type="dxa"/>
            <w:noWrap w:val="0"/>
            <w:vAlign w:val="center"/>
          </w:tcPr>
          <w:p w14:paraId="44EDC2F8">
            <w:pPr>
              <w:jc w:val="center"/>
              <w:rPr>
                <w:b/>
                <w:sz w:val="28"/>
                <w:szCs w:val="28"/>
              </w:rPr>
            </w:pPr>
            <w:r>
              <w:rPr>
                <w:b/>
                <w:sz w:val="28"/>
                <w:szCs w:val="28"/>
              </w:rPr>
              <w:t>-</w:t>
            </w:r>
          </w:p>
        </w:tc>
        <w:tc>
          <w:tcPr>
            <w:tcW w:w="1130" w:type="dxa"/>
            <w:gridSpan w:val="4"/>
            <w:noWrap w:val="0"/>
            <w:vAlign w:val="center"/>
          </w:tcPr>
          <w:p w14:paraId="1FE7FC7C">
            <w:pPr>
              <w:jc w:val="center"/>
              <w:rPr>
                <w:sz w:val="28"/>
                <w:szCs w:val="28"/>
              </w:rPr>
            </w:pPr>
            <w:r>
              <w:rPr>
                <w:sz w:val="28"/>
                <w:szCs w:val="28"/>
              </w:rPr>
              <w:t>-</w:t>
            </w:r>
          </w:p>
        </w:tc>
        <w:tc>
          <w:tcPr>
            <w:tcW w:w="790" w:type="dxa"/>
            <w:noWrap w:val="0"/>
            <w:vAlign w:val="center"/>
          </w:tcPr>
          <w:p w14:paraId="65AA33AA">
            <w:pPr>
              <w:jc w:val="center"/>
              <w:rPr>
                <w:sz w:val="28"/>
                <w:szCs w:val="28"/>
              </w:rPr>
            </w:pPr>
            <w:r>
              <w:rPr>
                <w:sz w:val="28"/>
                <w:szCs w:val="28"/>
              </w:rPr>
              <w:t>-</w:t>
            </w:r>
          </w:p>
        </w:tc>
        <w:tc>
          <w:tcPr>
            <w:tcW w:w="1920" w:type="dxa"/>
            <w:vMerge w:val="continue"/>
            <w:noWrap w:val="0"/>
            <w:vAlign w:val="center"/>
          </w:tcPr>
          <w:p w14:paraId="6937B3B3">
            <w:pPr>
              <w:rPr>
                <w:sz w:val="28"/>
                <w:szCs w:val="28"/>
              </w:rPr>
            </w:pPr>
          </w:p>
        </w:tc>
        <w:tc>
          <w:tcPr>
            <w:tcW w:w="2040" w:type="dxa"/>
            <w:vMerge w:val="continue"/>
            <w:noWrap w:val="0"/>
            <w:vAlign w:val="center"/>
          </w:tcPr>
          <w:p w14:paraId="6F46501F">
            <w:pPr>
              <w:rPr>
                <w:sz w:val="28"/>
                <w:szCs w:val="28"/>
              </w:rPr>
            </w:pPr>
          </w:p>
        </w:tc>
      </w:tr>
      <w:tr w14:paraId="627CE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52" w:hRule="atLeast"/>
        </w:trPr>
        <w:tc>
          <w:tcPr>
            <w:tcW w:w="828" w:type="dxa"/>
            <w:vMerge w:val="continue"/>
            <w:noWrap w:val="0"/>
            <w:vAlign w:val="center"/>
          </w:tcPr>
          <w:p w14:paraId="5D92B63A">
            <w:pPr>
              <w:rPr>
                <w:sz w:val="28"/>
                <w:szCs w:val="28"/>
              </w:rPr>
            </w:pPr>
          </w:p>
        </w:tc>
        <w:tc>
          <w:tcPr>
            <w:tcW w:w="2520" w:type="dxa"/>
            <w:vMerge w:val="continue"/>
            <w:noWrap w:val="0"/>
            <w:vAlign w:val="center"/>
          </w:tcPr>
          <w:p w14:paraId="3F36EF1B">
            <w:pPr>
              <w:rPr>
                <w:sz w:val="28"/>
                <w:szCs w:val="28"/>
              </w:rPr>
            </w:pPr>
          </w:p>
        </w:tc>
        <w:tc>
          <w:tcPr>
            <w:tcW w:w="2147" w:type="dxa"/>
            <w:noWrap w:val="0"/>
            <w:vAlign w:val="center"/>
          </w:tcPr>
          <w:p w14:paraId="06A93168">
            <w:pPr>
              <w:jc w:val="center"/>
              <w:rPr>
                <w:sz w:val="28"/>
                <w:szCs w:val="28"/>
              </w:rPr>
            </w:pPr>
            <w:r>
              <w:rPr>
                <w:sz w:val="28"/>
                <w:szCs w:val="28"/>
              </w:rPr>
              <w:t>всего</w:t>
            </w:r>
          </w:p>
        </w:tc>
        <w:tc>
          <w:tcPr>
            <w:tcW w:w="1276" w:type="dxa"/>
            <w:noWrap w:val="0"/>
            <w:vAlign w:val="top"/>
          </w:tcPr>
          <w:p w14:paraId="4619CE23">
            <w:pPr>
              <w:rPr>
                <w:sz w:val="28"/>
                <w:szCs w:val="28"/>
              </w:rPr>
            </w:pPr>
            <w:r>
              <w:rPr>
                <w:sz w:val="28"/>
                <w:szCs w:val="28"/>
              </w:rPr>
              <w:t>88,0</w:t>
            </w:r>
          </w:p>
        </w:tc>
        <w:tc>
          <w:tcPr>
            <w:tcW w:w="1025" w:type="dxa"/>
            <w:noWrap w:val="0"/>
            <w:vAlign w:val="top"/>
          </w:tcPr>
          <w:p w14:paraId="04A82662">
            <w:pPr>
              <w:rPr>
                <w:sz w:val="28"/>
                <w:szCs w:val="28"/>
              </w:rPr>
            </w:pPr>
            <w:r>
              <w:rPr>
                <w:sz w:val="28"/>
                <w:szCs w:val="28"/>
              </w:rPr>
              <w:t>23,2</w:t>
            </w:r>
          </w:p>
        </w:tc>
        <w:tc>
          <w:tcPr>
            <w:tcW w:w="1134" w:type="dxa"/>
            <w:noWrap w:val="0"/>
            <w:vAlign w:val="top"/>
          </w:tcPr>
          <w:p w14:paraId="3DFD44E5">
            <w:pPr>
              <w:rPr>
                <w:sz w:val="28"/>
                <w:szCs w:val="28"/>
              </w:rPr>
            </w:pPr>
            <w:r>
              <w:rPr>
                <w:sz w:val="28"/>
                <w:szCs w:val="28"/>
              </w:rPr>
              <w:t>16,2</w:t>
            </w:r>
          </w:p>
        </w:tc>
        <w:tc>
          <w:tcPr>
            <w:tcW w:w="1138" w:type="dxa"/>
            <w:noWrap w:val="0"/>
            <w:vAlign w:val="top"/>
          </w:tcPr>
          <w:p w14:paraId="5D84BE5E">
            <w:pPr>
              <w:rPr>
                <w:sz w:val="28"/>
                <w:szCs w:val="28"/>
              </w:rPr>
            </w:pPr>
            <w:r>
              <w:rPr>
                <w:sz w:val="28"/>
                <w:szCs w:val="28"/>
              </w:rPr>
              <w:t>16,2</w:t>
            </w:r>
          </w:p>
        </w:tc>
        <w:tc>
          <w:tcPr>
            <w:tcW w:w="1130" w:type="dxa"/>
            <w:gridSpan w:val="4"/>
            <w:noWrap w:val="0"/>
            <w:vAlign w:val="top"/>
          </w:tcPr>
          <w:p w14:paraId="3DB1FFBF">
            <w:pPr>
              <w:rPr>
                <w:sz w:val="28"/>
                <w:szCs w:val="28"/>
              </w:rPr>
            </w:pPr>
            <w:r>
              <w:rPr>
                <w:sz w:val="28"/>
                <w:szCs w:val="28"/>
              </w:rPr>
              <w:t>16,2</w:t>
            </w:r>
          </w:p>
        </w:tc>
        <w:tc>
          <w:tcPr>
            <w:tcW w:w="790" w:type="dxa"/>
            <w:noWrap w:val="0"/>
            <w:vAlign w:val="top"/>
          </w:tcPr>
          <w:p w14:paraId="6EB76AD0">
            <w:pPr>
              <w:rPr>
                <w:sz w:val="28"/>
                <w:szCs w:val="28"/>
              </w:rPr>
            </w:pPr>
            <w:r>
              <w:rPr>
                <w:sz w:val="28"/>
                <w:szCs w:val="28"/>
              </w:rPr>
              <w:t>16,2</w:t>
            </w:r>
          </w:p>
        </w:tc>
        <w:tc>
          <w:tcPr>
            <w:tcW w:w="1920" w:type="dxa"/>
            <w:vMerge w:val="continue"/>
            <w:noWrap w:val="0"/>
            <w:vAlign w:val="center"/>
          </w:tcPr>
          <w:p w14:paraId="3E431ADB">
            <w:pPr>
              <w:rPr>
                <w:sz w:val="28"/>
                <w:szCs w:val="28"/>
              </w:rPr>
            </w:pPr>
          </w:p>
        </w:tc>
        <w:tc>
          <w:tcPr>
            <w:tcW w:w="2040" w:type="dxa"/>
            <w:vMerge w:val="continue"/>
            <w:noWrap w:val="0"/>
            <w:vAlign w:val="center"/>
          </w:tcPr>
          <w:p w14:paraId="5A5BC920">
            <w:pPr>
              <w:rPr>
                <w:sz w:val="28"/>
                <w:szCs w:val="28"/>
              </w:rPr>
            </w:pPr>
          </w:p>
        </w:tc>
      </w:tr>
      <w:tr w14:paraId="7EB99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4" w:hRule="atLeast"/>
        </w:trPr>
        <w:tc>
          <w:tcPr>
            <w:tcW w:w="828" w:type="dxa"/>
            <w:vMerge w:val="restart"/>
            <w:noWrap w:val="0"/>
            <w:vAlign w:val="top"/>
          </w:tcPr>
          <w:p w14:paraId="7B251D90">
            <w:pPr>
              <w:rPr>
                <w:sz w:val="28"/>
                <w:szCs w:val="28"/>
              </w:rPr>
            </w:pPr>
          </w:p>
        </w:tc>
        <w:tc>
          <w:tcPr>
            <w:tcW w:w="2520" w:type="dxa"/>
            <w:vMerge w:val="restart"/>
            <w:noWrap w:val="0"/>
            <w:vAlign w:val="top"/>
          </w:tcPr>
          <w:p w14:paraId="7687B399">
            <w:pPr>
              <w:rPr>
                <w:b/>
                <w:sz w:val="28"/>
                <w:szCs w:val="28"/>
              </w:rPr>
            </w:pPr>
          </w:p>
          <w:p w14:paraId="3849F43E">
            <w:pPr>
              <w:rPr>
                <w:b/>
                <w:sz w:val="28"/>
                <w:szCs w:val="28"/>
              </w:rPr>
            </w:pPr>
            <w:r>
              <w:rPr>
                <w:b/>
                <w:sz w:val="28"/>
                <w:szCs w:val="28"/>
              </w:rPr>
              <w:t xml:space="preserve">ИТОГО по программе: </w:t>
            </w:r>
          </w:p>
        </w:tc>
        <w:tc>
          <w:tcPr>
            <w:tcW w:w="2147" w:type="dxa"/>
            <w:noWrap w:val="0"/>
            <w:vAlign w:val="center"/>
          </w:tcPr>
          <w:p w14:paraId="28BB1E6E">
            <w:pPr>
              <w:jc w:val="center"/>
              <w:rPr>
                <w:b/>
                <w:sz w:val="28"/>
                <w:szCs w:val="28"/>
              </w:rPr>
            </w:pPr>
            <w:r>
              <w:rPr>
                <w:b/>
                <w:sz w:val="28"/>
                <w:szCs w:val="28"/>
              </w:rPr>
              <w:t>всего</w:t>
            </w:r>
          </w:p>
        </w:tc>
        <w:tc>
          <w:tcPr>
            <w:tcW w:w="1276" w:type="dxa"/>
            <w:noWrap w:val="0"/>
            <w:vAlign w:val="center"/>
          </w:tcPr>
          <w:p w14:paraId="5466D893">
            <w:pPr>
              <w:jc w:val="center"/>
              <w:rPr>
                <w:b/>
                <w:sz w:val="28"/>
                <w:szCs w:val="28"/>
              </w:rPr>
            </w:pPr>
            <w:r>
              <w:rPr>
                <w:b/>
                <w:sz w:val="28"/>
                <w:szCs w:val="28"/>
              </w:rPr>
              <w:t>172,0</w:t>
            </w:r>
          </w:p>
        </w:tc>
        <w:tc>
          <w:tcPr>
            <w:tcW w:w="1025" w:type="dxa"/>
            <w:noWrap w:val="0"/>
            <w:vAlign w:val="top"/>
          </w:tcPr>
          <w:p w14:paraId="7FDA3DE2">
            <w:pPr>
              <w:jc w:val="center"/>
              <w:rPr>
                <w:b/>
                <w:sz w:val="28"/>
                <w:szCs w:val="28"/>
              </w:rPr>
            </w:pPr>
            <w:r>
              <w:rPr>
                <w:b/>
                <w:sz w:val="28"/>
                <w:szCs w:val="28"/>
              </w:rPr>
              <w:t>40,0</w:t>
            </w:r>
          </w:p>
        </w:tc>
        <w:tc>
          <w:tcPr>
            <w:tcW w:w="1134" w:type="dxa"/>
            <w:noWrap w:val="0"/>
            <w:vAlign w:val="top"/>
          </w:tcPr>
          <w:p w14:paraId="3EA77A40">
            <w:pPr>
              <w:jc w:val="center"/>
              <w:rPr>
                <w:b/>
                <w:sz w:val="28"/>
                <w:szCs w:val="28"/>
              </w:rPr>
            </w:pPr>
            <w:r>
              <w:rPr>
                <w:b/>
                <w:sz w:val="28"/>
                <w:szCs w:val="28"/>
              </w:rPr>
              <w:t>33,0</w:t>
            </w:r>
          </w:p>
        </w:tc>
        <w:tc>
          <w:tcPr>
            <w:tcW w:w="1146" w:type="dxa"/>
            <w:gridSpan w:val="2"/>
            <w:noWrap w:val="0"/>
            <w:vAlign w:val="top"/>
          </w:tcPr>
          <w:p w14:paraId="16179E43">
            <w:pPr>
              <w:jc w:val="center"/>
              <w:rPr>
                <w:b/>
                <w:sz w:val="28"/>
                <w:szCs w:val="28"/>
              </w:rPr>
            </w:pPr>
            <w:r>
              <w:rPr>
                <w:b/>
                <w:sz w:val="28"/>
                <w:szCs w:val="28"/>
              </w:rPr>
              <w:t>33,0</w:t>
            </w:r>
          </w:p>
        </w:tc>
        <w:tc>
          <w:tcPr>
            <w:tcW w:w="1122" w:type="dxa"/>
            <w:gridSpan w:val="3"/>
            <w:noWrap w:val="0"/>
            <w:vAlign w:val="top"/>
          </w:tcPr>
          <w:p w14:paraId="03AB2AA4">
            <w:pPr>
              <w:jc w:val="center"/>
              <w:rPr>
                <w:b/>
                <w:sz w:val="28"/>
                <w:szCs w:val="28"/>
              </w:rPr>
            </w:pPr>
            <w:r>
              <w:rPr>
                <w:b/>
                <w:sz w:val="28"/>
                <w:szCs w:val="28"/>
              </w:rPr>
              <w:t>33,0</w:t>
            </w:r>
          </w:p>
        </w:tc>
        <w:tc>
          <w:tcPr>
            <w:tcW w:w="790" w:type="dxa"/>
            <w:noWrap w:val="0"/>
            <w:vAlign w:val="top"/>
          </w:tcPr>
          <w:p w14:paraId="25EF4BCC">
            <w:pPr>
              <w:jc w:val="center"/>
              <w:rPr>
                <w:b/>
                <w:sz w:val="28"/>
                <w:szCs w:val="28"/>
              </w:rPr>
            </w:pPr>
            <w:r>
              <w:rPr>
                <w:b/>
                <w:sz w:val="28"/>
                <w:szCs w:val="28"/>
              </w:rPr>
              <w:t>33,0</w:t>
            </w:r>
          </w:p>
        </w:tc>
        <w:tc>
          <w:tcPr>
            <w:tcW w:w="1920" w:type="dxa"/>
            <w:vMerge w:val="restart"/>
            <w:noWrap w:val="0"/>
            <w:vAlign w:val="top"/>
          </w:tcPr>
          <w:p w14:paraId="05CA48B9">
            <w:pPr>
              <w:rPr>
                <w:b/>
                <w:sz w:val="28"/>
                <w:szCs w:val="28"/>
              </w:rPr>
            </w:pPr>
          </w:p>
        </w:tc>
        <w:tc>
          <w:tcPr>
            <w:tcW w:w="2040" w:type="dxa"/>
            <w:vMerge w:val="restart"/>
            <w:noWrap w:val="0"/>
            <w:vAlign w:val="top"/>
          </w:tcPr>
          <w:p w14:paraId="4F05BE1D">
            <w:pPr>
              <w:rPr>
                <w:b/>
                <w:sz w:val="28"/>
                <w:szCs w:val="28"/>
              </w:rPr>
            </w:pPr>
          </w:p>
        </w:tc>
      </w:tr>
      <w:tr w14:paraId="3DAC8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8" w:hRule="atLeast"/>
        </w:trPr>
        <w:tc>
          <w:tcPr>
            <w:tcW w:w="828" w:type="dxa"/>
            <w:vMerge w:val="continue"/>
            <w:noWrap w:val="0"/>
            <w:vAlign w:val="top"/>
          </w:tcPr>
          <w:p w14:paraId="5E37CA83">
            <w:pPr>
              <w:rPr>
                <w:sz w:val="28"/>
                <w:szCs w:val="28"/>
              </w:rPr>
            </w:pPr>
          </w:p>
        </w:tc>
        <w:tc>
          <w:tcPr>
            <w:tcW w:w="2520" w:type="dxa"/>
            <w:vMerge w:val="continue"/>
            <w:noWrap w:val="0"/>
            <w:vAlign w:val="top"/>
          </w:tcPr>
          <w:p w14:paraId="695DD96C">
            <w:pPr>
              <w:rPr>
                <w:sz w:val="28"/>
                <w:szCs w:val="28"/>
              </w:rPr>
            </w:pPr>
          </w:p>
        </w:tc>
        <w:tc>
          <w:tcPr>
            <w:tcW w:w="2147" w:type="dxa"/>
            <w:noWrap w:val="0"/>
            <w:vAlign w:val="center"/>
          </w:tcPr>
          <w:p w14:paraId="3498AFDA">
            <w:pPr>
              <w:jc w:val="center"/>
              <w:rPr>
                <w:b/>
                <w:sz w:val="28"/>
                <w:szCs w:val="28"/>
              </w:rPr>
            </w:pPr>
            <w:r>
              <w:rPr>
                <w:b/>
                <w:sz w:val="28"/>
                <w:szCs w:val="28"/>
              </w:rPr>
              <w:t>местный бюджет</w:t>
            </w:r>
          </w:p>
        </w:tc>
        <w:tc>
          <w:tcPr>
            <w:tcW w:w="1276" w:type="dxa"/>
            <w:noWrap w:val="0"/>
            <w:vAlign w:val="top"/>
          </w:tcPr>
          <w:p w14:paraId="6D03F4AC">
            <w:pPr>
              <w:jc w:val="center"/>
              <w:rPr>
                <w:b/>
                <w:sz w:val="28"/>
                <w:szCs w:val="28"/>
              </w:rPr>
            </w:pPr>
            <w:r>
              <w:rPr>
                <w:b/>
                <w:sz w:val="28"/>
                <w:szCs w:val="28"/>
              </w:rPr>
              <w:t>172,0</w:t>
            </w:r>
          </w:p>
        </w:tc>
        <w:tc>
          <w:tcPr>
            <w:tcW w:w="1025" w:type="dxa"/>
            <w:noWrap w:val="0"/>
            <w:vAlign w:val="top"/>
          </w:tcPr>
          <w:p w14:paraId="0EF6585F">
            <w:pPr>
              <w:jc w:val="center"/>
              <w:rPr>
                <w:b/>
                <w:sz w:val="28"/>
                <w:szCs w:val="28"/>
              </w:rPr>
            </w:pPr>
            <w:r>
              <w:rPr>
                <w:b/>
                <w:sz w:val="28"/>
                <w:szCs w:val="28"/>
              </w:rPr>
              <w:t>40,0</w:t>
            </w:r>
          </w:p>
        </w:tc>
        <w:tc>
          <w:tcPr>
            <w:tcW w:w="1134" w:type="dxa"/>
            <w:noWrap w:val="0"/>
            <w:vAlign w:val="top"/>
          </w:tcPr>
          <w:p w14:paraId="717D47C8">
            <w:pPr>
              <w:jc w:val="center"/>
              <w:rPr>
                <w:b/>
                <w:sz w:val="28"/>
                <w:szCs w:val="28"/>
              </w:rPr>
            </w:pPr>
            <w:r>
              <w:rPr>
                <w:b/>
                <w:sz w:val="28"/>
                <w:szCs w:val="28"/>
              </w:rPr>
              <w:t>33,0</w:t>
            </w:r>
          </w:p>
        </w:tc>
        <w:tc>
          <w:tcPr>
            <w:tcW w:w="1146" w:type="dxa"/>
            <w:gridSpan w:val="2"/>
            <w:noWrap w:val="0"/>
            <w:vAlign w:val="top"/>
          </w:tcPr>
          <w:p w14:paraId="6BE1FF08">
            <w:pPr>
              <w:jc w:val="center"/>
              <w:rPr>
                <w:b/>
                <w:sz w:val="28"/>
                <w:szCs w:val="28"/>
              </w:rPr>
            </w:pPr>
            <w:r>
              <w:rPr>
                <w:b/>
                <w:sz w:val="28"/>
                <w:szCs w:val="28"/>
              </w:rPr>
              <w:t>33,0</w:t>
            </w:r>
          </w:p>
        </w:tc>
        <w:tc>
          <w:tcPr>
            <w:tcW w:w="1122" w:type="dxa"/>
            <w:gridSpan w:val="3"/>
            <w:noWrap w:val="0"/>
            <w:vAlign w:val="top"/>
          </w:tcPr>
          <w:p w14:paraId="25B672F7">
            <w:pPr>
              <w:jc w:val="center"/>
              <w:rPr>
                <w:b/>
                <w:sz w:val="28"/>
                <w:szCs w:val="28"/>
              </w:rPr>
            </w:pPr>
            <w:r>
              <w:rPr>
                <w:b/>
                <w:sz w:val="28"/>
                <w:szCs w:val="28"/>
              </w:rPr>
              <w:t>33,0</w:t>
            </w:r>
          </w:p>
        </w:tc>
        <w:tc>
          <w:tcPr>
            <w:tcW w:w="790" w:type="dxa"/>
            <w:noWrap w:val="0"/>
            <w:vAlign w:val="top"/>
          </w:tcPr>
          <w:p w14:paraId="1C88EAA7">
            <w:pPr>
              <w:jc w:val="center"/>
              <w:rPr>
                <w:b/>
                <w:sz w:val="28"/>
                <w:szCs w:val="28"/>
              </w:rPr>
            </w:pPr>
            <w:r>
              <w:rPr>
                <w:b/>
                <w:sz w:val="28"/>
                <w:szCs w:val="28"/>
              </w:rPr>
              <w:t>33,0</w:t>
            </w:r>
          </w:p>
        </w:tc>
        <w:tc>
          <w:tcPr>
            <w:tcW w:w="1920" w:type="dxa"/>
            <w:vMerge w:val="continue"/>
            <w:noWrap w:val="0"/>
            <w:vAlign w:val="top"/>
          </w:tcPr>
          <w:p w14:paraId="16B35A02">
            <w:pPr>
              <w:rPr>
                <w:sz w:val="28"/>
                <w:szCs w:val="28"/>
              </w:rPr>
            </w:pPr>
          </w:p>
        </w:tc>
        <w:tc>
          <w:tcPr>
            <w:tcW w:w="2040" w:type="dxa"/>
            <w:vMerge w:val="continue"/>
            <w:noWrap w:val="0"/>
            <w:vAlign w:val="top"/>
          </w:tcPr>
          <w:p w14:paraId="6DCCCD65">
            <w:pPr>
              <w:rPr>
                <w:sz w:val="28"/>
                <w:szCs w:val="28"/>
              </w:rPr>
            </w:pPr>
          </w:p>
        </w:tc>
      </w:tr>
      <w:tr w14:paraId="75C88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28" w:type="dxa"/>
            <w:vMerge w:val="continue"/>
            <w:noWrap w:val="0"/>
            <w:vAlign w:val="top"/>
          </w:tcPr>
          <w:p w14:paraId="5A94B322">
            <w:pPr>
              <w:rPr>
                <w:sz w:val="28"/>
                <w:szCs w:val="28"/>
              </w:rPr>
            </w:pPr>
          </w:p>
        </w:tc>
        <w:tc>
          <w:tcPr>
            <w:tcW w:w="2520" w:type="dxa"/>
            <w:vMerge w:val="continue"/>
            <w:noWrap w:val="0"/>
            <w:vAlign w:val="top"/>
          </w:tcPr>
          <w:p w14:paraId="20D9E7D3">
            <w:pPr>
              <w:rPr>
                <w:sz w:val="28"/>
                <w:szCs w:val="28"/>
              </w:rPr>
            </w:pPr>
          </w:p>
        </w:tc>
        <w:tc>
          <w:tcPr>
            <w:tcW w:w="2147" w:type="dxa"/>
            <w:noWrap w:val="0"/>
            <w:vAlign w:val="center"/>
          </w:tcPr>
          <w:p w14:paraId="0E87D1D4">
            <w:pPr>
              <w:jc w:val="center"/>
              <w:rPr>
                <w:b/>
                <w:sz w:val="28"/>
                <w:szCs w:val="28"/>
              </w:rPr>
            </w:pPr>
            <w:r>
              <w:rPr>
                <w:b/>
                <w:sz w:val="28"/>
                <w:szCs w:val="28"/>
              </w:rPr>
              <w:t>краевой бюджет</w:t>
            </w:r>
          </w:p>
        </w:tc>
        <w:tc>
          <w:tcPr>
            <w:tcW w:w="1276" w:type="dxa"/>
            <w:noWrap w:val="0"/>
            <w:vAlign w:val="center"/>
          </w:tcPr>
          <w:p w14:paraId="08813120">
            <w:pPr>
              <w:jc w:val="center"/>
              <w:rPr>
                <w:sz w:val="28"/>
                <w:szCs w:val="28"/>
              </w:rPr>
            </w:pPr>
            <w:r>
              <w:rPr>
                <w:sz w:val="28"/>
                <w:szCs w:val="28"/>
              </w:rPr>
              <w:t>-</w:t>
            </w:r>
          </w:p>
        </w:tc>
        <w:tc>
          <w:tcPr>
            <w:tcW w:w="1025" w:type="dxa"/>
            <w:noWrap w:val="0"/>
            <w:vAlign w:val="center"/>
          </w:tcPr>
          <w:p w14:paraId="18E813F2">
            <w:pPr>
              <w:jc w:val="center"/>
              <w:rPr>
                <w:sz w:val="28"/>
                <w:szCs w:val="28"/>
              </w:rPr>
            </w:pPr>
            <w:r>
              <w:rPr>
                <w:sz w:val="28"/>
                <w:szCs w:val="28"/>
              </w:rPr>
              <w:t>-</w:t>
            </w:r>
          </w:p>
        </w:tc>
        <w:tc>
          <w:tcPr>
            <w:tcW w:w="1134" w:type="dxa"/>
            <w:noWrap w:val="0"/>
            <w:vAlign w:val="center"/>
          </w:tcPr>
          <w:p w14:paraId="4F4F66E4">
            <w:pPr>
              <w:jc w:val="center"/>
              <w:rPr>
                <w:b/>
                <w:sz w:val="28"/>
                <w:szCs w:val="28"/>
              </w:rPr>
            </w:pPr>
            <w:r>
              <w:rPr>
                <w:b/>
                <w:sz w:val="28"/>
                <w:szCs w:val="28"/>
              </w:rPr>
              <w:t>-</w:t>
            </w:r>
          </w:p>
        </w:tc>
        <w:tc>
          <w:tcPr>
            <w:tcW w:w="1146" w:type="dxa"/>
            <w:gridSpan w:val="2"/>
            <w:noWrap w:val="0"/>
            <w:vAlign w:val="center"/>
          </w:tcPr>
          <w:p w14:paraId="412B9BD6">
            <w:pPr>
              <w:jc w:val="center"/>
              <w:rPr>
                <w:b/>
                <w:sz w:val="28"/>
                <w:szCs w:val="28"/>
              </w:rPr>
            </w:pPr>
            <w:r>
              <w:rPr>
                <w:b/>
                <w:sz w:val="28"/>
                <w:szCs w:val="28"/>
              </w:rPr>
              <w:t>-</w:t>
            </w:r>
          </w:p>
        </w:tc>
        <w:tc>
          <w:tcPr>
            <w:tcW w:w="1122" w:type="dxa"/>
            <w:gridSpan w:val="3"/>
            <w:noWrap w:val="0"/>
            <w:vAlign w:val="center"/>
          </w:tcPr>
          <w:p w14:paraId="56AF0D90">
            <w:pPr>
              <w:jc w:val="center"/>
              <w:rPr>
                <w:sz w:val="28"/>
                <w:szCs w:val="28"/>
              </w:rPr>
            </w:pPr>
            <w:r>
              <w:rPr>
                <w:sz w:val="28"/>
                <w:szCs w:val="28"/>
              </w:rPr>
              <w:t>-</w:t>
            </w:r>
          </w:p>
        </w:tc>
        <w:tc>
          <w:tcPr>
            <w:tcW w:w="790" w:type="dxa"/>
            <w:noWrap w:val="0"/>
            <w:vAlign w:val="center"/>
          </w:tcPr>
          <w:p w14:paraId="5CA1AE2B">
            <w:pPr>
              <w:jc w:val="center"/>
              <w:rPr>
                <w:sz w:val="28"/>
                <w:szCs w:val="28"/>
              </w:rPr>
            </w:pPr>
            <w:r>
              <w:rPr>
                <w:sz w:val="28"/>
                <w:szCs w:val="28"/>
              </w:rPr>
              <w:t>-</w:t>
            </w:r>
          </w:p>
        </w:tc>
        <w:tc>
          <w:tcPr>
            <w:tcW w:w="1920" w:type="dxa"/>
            <w:vMerge w:val="continue"/>
            <w:noWrap w:val="0"/>
            <w:vAlign w:val="top"/>
          </w:tcPr>
          <w:p w14:paraId="27F4DFC4">
            <w:pPr>
              <w:rPr>
                <w:sz w:val="28"/>
                <w:szCs w:val="28"/>
              </w:rPr>
            </w:pPr>
          </w:p>
        </w:tc>
        <w:tc>
          <w:tcPr>
            <w:tcW w:w="2040" w:type="dxa"/>
            <w:vMerge w:val="continue"/>
            <w:noWrap w:val="0"/>
            <w:vAlign w:val="top"/>
          </w:tcPr>
          <w:p w14:paraId="6EE01A27">
            <w:pPr>
              <w:rPr>
                <w:sz w:val="28"/>
                <w:szCs w:val="28"/>
              </w:rPr>
            </w:pPr>
          </w:p>
        </w:tc>
      </w:tr>
      <w:tr w14:paraId="2B964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28" w:type="dxa"/>
            <w:vMerge w:val="continue"/>
            <w:noWrap w:val="0"/>
            <w:vAlign w:val="top"/>
          </w:tcPr>
          <w:p w14:paraId="0437964A">
            <w:pPr>
              <w:rPr>
                <w:sz w:val="28"/>
                <w:szCs w:val="28"/>
              </w:rPr>
            </w:pPr>
          </w:p>
        </w:tc>
        <w:tc>
          <w:tcPr>
            <w:tcW w:w="2520" w:type="dxa"/>
            <w:vMerge w:val="continue"/>
            <w:noWrap w:val="0"/>
            <w:vAlign w:val="top"/>
          </w:tcPr>
          <w:p w14:paraId="02F25E5C">
            <w:pPr>
              <w:rPr>
                <w:sz w:val="28"/>
                <w:szCs w:val="28"/>
              </w:rPr>
            </w:pPr>
          </w:p>
        </w:tc>
        <w:tc>
          <w:tcPr>
            <w:tcW w:w="2147" w:type="dxa"/>
            <w:noWrap w:val="0"/>
            <w:vAlign w:val="center"/>
          </w:tcPr>
          <w:p w14:paraId="61BC128D">
            <w:pPr>
              <w:jc w:val="center"/>
              <w:rPr>
                <w:b/>
                <w:sz w:val="28"/>
                <w:szCs w:val="28"/>
              </w:rPr>
            </w:pPr>
            <w:r>
              <w:rPr>
                <w:b/>
                <w:sz w:val="28"/>
                <w:szCs w:val="28"/>
              </w:rPr>
              <w:t>федеральный  бюджет</w:t>
            </w:r>
          </w:p>
        </w:tc>
        <w:tc>
          <w:tcPr>
            <w:tcW w:w="1276" w:type="dxa"/>
            <w:noWrap w:val="0"/>
            <w:vAlign w:val="center"/>
          </w:tcPr>
          <w:p w14:paraId="19F0DDB7">
            <w:pPr>
              <w:jc w:val="center"/>
              <w:rPr>
                <w:sz w:val="28"/>
                <w:szCs w:val="28"/>
              </w:rPr>
            </w:pPr>
            <w:r>
              <w:rPr>
                <w:sz w:val="28"/>
                <w:szCs w:val="28"/>
              </w:rPr>
              <w:t>-</w:t>
            </w:r>
          </w:p>
        </w:tc>
        <w:tc>
          <w:tcPr>
            <w:tcW w:w="1025" w:type="dxa"/>
            <w:noWrap w:val="0"/>
            <w:vAlign w:val="center"/>
          </w:tcPr>
          <w:p w14:paraId="104B07C1">
            <w:pPr>
              <w:jc w:val="center"/>
              <w:rPr>
                <w:sz w:val="28"/>
                <w:szCs w:val="28"/>
              </w:rPr>
            </w:pPr>
            <w:r>
              <w:rPr>
                <w:sz w:val="28"/>
                <w:szCs w:val="28"/>
              </w:rPr>
              <w:t>-</w:t>
            </w:r>
          </w:p>
        </w:tc>
        <w:tc>
          <w:tcPr>
            <w:tcW w:w="1134" w:type="dxa"/>
            <w:noWrap w:val="0"/>
            <w:vAlign w:val="center"/>
          </w:tcPr>
          <w:p w14:paraId="0687BCFE">
            <w:pPr>
              <w:jc w:val="center"/>
              <w:rPr>
                <w:b/>
                <w:sz w:val="28"/>
                <w:szCs w:val="28"/>
              </w:rPr>
            </w:pPr>
            <w:r>
              <w:rPr>
                <w:b/>
                <w:sz w:val="28"/>
                <w:szCs w:val="28"/>
              </w:rPr>
              <w:t>-</w:t>
            </w:r>
          </w:p>
        </w:tc>
        <w:tc>
          <w:tcPr>
            <w:tcW w:w="1146" w:type="dxa"/>
            <w:gridSpan w:val="2"/>
            <w:noWrap w:val="0"/>
            <w:vAlign w:val="center"/>
          </w:tcPr>
          <w:p w14:paraId="676FBF5A">
            <w:pPr>
              <w:jc w:val="center"/>
              <w:rPr>
                <w:b/>
                <w:sz w:val="28"/>
                <w:szCs w:val="28"/>
              </w:rPr>
            </w:pPr>
            <w:r>
              <w:rPr>
                <w:b/>
                <w:sz w:val="28"/>
                <w:szCs w:val="28"/>
              </w:rPr>
              <w:t>-</w:t>
            </w:r>
          </w:p>
        </w:tc>
        <w:tc>
          <w:tcPr>
            <w:tcW w:w="1122" w:type="dxa"/>
            <w:gridSpan w:val="3"/>
            <w:noWrap w:val="0"/>
            <w:vAlign w:val="center"/>
          </w:tcPr>
          <w:p w14:paraId="0DB82723">
            <w:pPr>
              <w:jc w:val="center"/>
              <w:rPr>
                <w:sz w:val="28"/>
                <w:szCs w:val="28"/>
              </w:rPr>
            </w:pPr>
            <w:r>
              <w:rPr>
                <w:sz w:val="28"/>
                <w:szCs w:val="28"/>
              </w:rPr>
              <w:t>-</w:t>
            </w:r>
          </w:p>
        </w:tc>
        <w:tc>
          <w:tcPr>
            <w:tcW w:w="790" w:type="dxa"/>
            <w:noWrap w:val="0"/>
            <w:vAlign w:val="center"/>
          </w:tcPr>
          <w:p w14:paraId="1D1F48F2">
            <w:pPr>
              <w:jc w:val="center"/>
              <w:rPr>
                <w:sz w:val="28"/>
                <w:szCs w:val="28"/>
              </w:rPr>
            </w:pPr>
            <w:r>
              <w:rPr>
                <w:sz w:val="28"/>
                <w:szCs w:val="28"/>
              </w:rPr>
              <w:t>-</w:t>
            </w:r>
          </w:p>
        </w:tc>
        <w:tc>
          <w:tcPr>
            <w:tcW w:w="1920" w:type="dxa"/>
            <w:vMerge w:val="continue"/>
            <w:noWrap w:val="0"/>
            <w:vAlign w:val="top"/>
          </w:tcPr>
          <w:p w14:paraId="7CBA8FDE">
            <w:pPr>
              <w:rPr>
                <w:sz w:val="28"/>
                <w:szCs w:val="28"/>
              </w:rPr>
            </w:pPr>
          </w:p>
        </w:tc>
        <w:tc>
          <w:tcPr>
            <w:tcW w:w="2040" w:type="dxa"/>
            <w:vMerge w:val="continue"/>
            <w:noWrap w:val="0"/>
            <w:vAlign w:val="top"/>
          </w:tcPr>
          <w:p w14:paraId="74F3DD52">
            <w:pPr>
              <w:rPr>
                <w:sz w:val="28"/>
                <w:szCs w:val="28"/>
              </w:rPr>
            </w:pPr>
          </w:p>
        </w:tc>
      </w:tr>
      <w:tr w14:paraId="2B4FE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14" w:hRule="atLeast"/>
        </w:trPr>
        <w:tc>
          <w:tcPr>
            <w:tcW w:w="828" w:type="dxa"/>
            <w:vMerge w:val="continue"/>
            <w:noWrap w:val="0"/>
            <w:vAlign w:val="top"/>
          </w:tcPr>
          <w:p w14:paraId="6572D1F5">
            <w:pPr>
              <w:rPr>
                <w:sz w:val="28"/>
                <w:szCs w:val="28"/>
              </w:rPr>
            </w:pPr>
          </w:p>
        </w:tc>
        <w:tc>
          <w:tcPr>
            <w:tcW w:w="2520" w:type="dxa"/>
            <w:vMerge w:val="continue"/>
            <w:noWrap w:val="0"/>
            <w:vAlign w:val="top"/>
          </w:tcPr>
          <w:p w14:paraId="3630B13C">
            <w:pPr>
              <w:rPr>
                <w:sz w:val="28"/>
                <w:szCs w:val="28"/>
              </w:rPr>
            </w:pPr>
          </w:p>
        </w:tc>
        <w:tc>
          <w:tcPr>
            <w:tcW w:w="2147" w:type="dxa"/>
            <w:noWrap w:val="0"/>
            <w:vAlign w:val="center"/>
          </w:tcPr>
          <w:p w14:paraId="64235086">
            <w:pPr>
              <w:jc w:val="center"/>
              <w:rPr>
                <w:b/>
                <w:sz w:val="28"/>
                <w:szCs w:val="28"/>
              </w:rPr>
            </w:pPr>
            <w:r>
              <w:rPr>
                <w:b/>
                <w:sz w:val="28"/>
                <w:szCs w:val="28"/>
              </w:rPr>
              <w:t>внебюджетные источники</w:t>
            </w:r>
          </w:p>
        </w:tc>
        <w:tc>
          <w:tcPr>
            <w:tcW w:w="1276" w:type="dxa"/>
            <w:noWrap w:val="0"/>
            <w:vAlign w:val="center"/>
          </w:tcPr>
          <w:p w14:paraId="344CB864">
            <w:pPr>
              <w:jc w:val="center"/>
              <w:rPr>
                <w:sz w:val="28"/>
                <w:szCs w:val="28"/>
              </w:rPr>
            </w:pPr>
            <w:r>
              <w:rPr>
                <w:sz w:val="28"/>
                <w:szCs w:val="28"/>
              </w:rPr>
              <w:t>-</w:t>
            </w:r>
          </w:p>
        </w:tc>
        <w:tc>
          <w:tcPr>
            <w:tcW w:w="1025" w:type="dxa"/>
            <w:noWrap w:val="0"/>
            <w:vAlign w:val="center"/>
          </w:tcPr>
          <w:p w14:paraId="1B8CBD1A">
            <w:pPr>
              <w:jc w:val="center"/>
              <w:rPr>
                <w:sz w:val="28"/>
                <w:szCs w:val="28"/>
              </w:rPr>
            </w:pPr>
            <w:r>
              <w:rPr>
                <w:sz w:val="28"/>
                <w:szCs w:val="28"/>
              </w:rPr>
              <w:t>-</w:t>
            </w:r>
          </w:p>
        </w:tc>
        <w:tc>
          <w:tcPr>
            <w:tcW w:w="1134" w:type="dxa"/>
            <w:noWrap w:val="0"/>
            <w:vAlign w:val="center"/>
          </w:tcPr>
          <w:p w14:paraId="6DF68882">
            <w:pPr>
              <w:jc w:val="center"/>
              <w:rPr>
                <w:b/>
                <w:sz w:val="28"/>
                <w:szCs w:val="28"/>
              </w:rPr>
            </w:pPr>
            <w:r>
              <w:rPr>
                <w:b/>
                <w:sz w:val="28"/>
                <w:szCs w:val="28"/>
              </w:rPr>
              <w:t>-</w:t>
            </w:r>
          </w:p>
        </w:tc>
        <w:tc>
          <w:tcPr>
            <w:tcW w:w="1146" w:type="dxa"/>
            <w:gridSpan w:val="2"/>
            <w:noWrap w:val="0"/>
            <w:vAlign w:val="center"/>
          </w:tcPr>
          <w:p w14:paraId="4AAF200E">
            <w:pPr>
              <w:jc w:val="center"/>
              <w:rPr>
                <w:b/>
                <w:sz w:val="28"/>
                <w:szCs w:val="28"/>
              </w:rPr>
            </w:pPr>
            <w:r>
              <w:rPr>
                <w:b/>
                <w:sz w:val="28"/>
                <w:szCs w:val="28"/>
              </w:rPr>
              <w:t>-</w:t>
            </w:r>
          </w:p>
        </w:tc>
        <w:tc>
          <w:tcPr>
            <w:tcW w:w="1122" w:type="dxa"/>
            <w:gridSpan w:val="3"/>
            <w:noWrap w:val="0"/>
            <w:vAlign w:val="center"/>
          </w:tcPr>
          <w:p w14:paraId="5ABD020D">
            <w:pPr>
              <w:jc w:val="center"/>
              <w:rPr>
                <w:sz w:val="28"/>
                <w:szCs w:val="28"/>
              </w:rPr>
            </w:pPr>
            <w:r>
              <w:rPr>
                <w:sz w:val="28"/>
                <w:szCs w:val="28"/>
              </w:rPr>
              <w:t>-</w:t>
            </w:r>
          </w:p>
        </w:tc>
        <w:tc>
          <w:tcPr>
            <w:tcW w:w="790" w:type="dxa"/>
            <w:noWrap w:val="0"/>
            <w:vAlign w:val="center"/>
          </w:tcPr>
          <w:p w14:paraId="0EA30769">
            <w:pPr>
              <w:jc w:val="center"/>
              <w:rPr>
                <w:sz w:val="28"/>
                <w:szCs w:val="28"/>
              </w:rPr>
            </w:pPr>
            <w:r>
              <w:rPr>
                <w:sz w:val="28"/>
                <w:szCs w:val="28"/>
              </w:rPr>
              <w:t>-</w:t>
            </w:r>
          </w:p>
        </w:tc>
        <w:tc>
          <w:tcPr>
            <w:tcW w:w="1920" w:type="dxa"/>
            <w:vMerge w:val="continue"/>
            <w:noWrap w:val="0"/>
            <w:vAlign w:val="top"/>
          </w:tcPr>
          <w:p w14:paraId="04771D8A">
            <w:pPr>
              <w:rPr>
                <w:sz w:val="28"/>
                <w:szCs w:val="28"/>
              </w:rPr>
            </w:pPr>
          </w:p>
        </w:tc>
        <w:tc>
          <w:tcPr>
            <w:tcW w:w="2040" w:type="dxa"/>
            <w:vMerge w:val="continue"/>
            <w:noWrap w:val="0"/>
            <w:vAlign w:val="top"/>
          </w:tcPr>
          <w:p w14:paraId="6A822F91">
            <w:pPr>
              <w:rPr>
                <w:sz w:val="28"/>
                <w:szCs w:val="28"/>
              </w:rPr>
            </w:pPr>
          </w:p>
        </w:tc>
      </w:tr>
    </w:tbl>
    <w:p w14:paraId="54CE696D">
      <w:pPr>
        <w:rPr>
          <w:sz w:val="28"/>
          <w:szCs w:val="28"/>
          <w:shd w:val="clear" w:color="auto" w:fill="FFFFFF"/>
        </w:rPr>
      </w:pPr>
      <w:r>
        <w:rPr>
          <w:sz w:val="28"/>
          <w:szCs w:val="28"/>
          <w:shd w:val="clear" w:color="auto" w:fill="FFFFFF"/>
        </w:rPr>
        <w:t xml:space="preserve">Специалист 1 категории администрации </w:t>
      </w:r>
    </w:p>
    <w:p w14:paraId="41D4AFFA">
      <w:pPr>
        <w:rPr>
          <w:sz w:val="28"/>
          <w:szCs w:val="28"/>
          <w:shd w:val="clear" w:color="auto" w:fill="FFFFFF"/>
        </w:rPr>
      </w:pPr>
      <w:r>
        <w:rPr>
          <w:sz w:val="28"/>
          <w:szCs w:val="28"/>
          <w:shd w:val="clear" w:color="auto" w:fill="FFFFFF"/>
        </w:rPr>
        <w:t xml:space="preserve">Куйбышевского сельского поселения </w:t>
      </w:r>
    </w:p>
    <w:p w14:paraId="6FB1F4A1">
      <w:pPr>
        <w:rPr>
          <w:sz w:val="28"/>
          <w:szCs w:val="28"/>
          <w:shd w:val="clear" w:color="auto" w:fill="FFFFFF"/>
        </w:rPr>
        <w:sectPr>
          <w:pgSz w:w="16838" w:h="11906" w:orient="landscape"/>
          <w:pgMar w:top="709" w:right="851" w:bottom="568" w:left="709" w:header="708" w:footer="708" w:gutter="0"/>
          <w:cols w:space="720" w:num="1"/>
          <w:docGrid w:linePitch="360" w:charSpace="0"/>
        </w:sectPr>
      </w:pPr>
      <w:r>
        <w:rPr>
          <w:sz w:val="28"/>
          <w:szCs w:val="28"/>
          <w:shd w:val="clear" w:color="auto" w:fill="FFFFFF"/>
        </w:rPr>
        <w:t xml:space="preserve">Староминского района                                                                                                                          </w:t>
      </w:r>
      <w:r>
        <w:rPr>
          <w:rFonts w:hint="default"/>
          <w:sz w:val="28"/>
          <w:szCs w:val="28"/>
          <w:shd w:val="clear" w:color="auto" w:fill="FFFFFF"/>
          <w:lang w:val="ru-RU"/>
        </w:rPr>
        <w:t xml:space="preserve">                            </w:t>
      </w:r>
      <w:r>
        <w:rPr>
          <w:sz w:val="28"/>
          <w:szCs w:val="28"/>
          <w:shd w:val="clear" w:color="auto" w:fill="FFFFFF"/>
        </w:rPr>
        <w:t xml:space="preserve">  Е.Г.Офрим</w:t>
      </w:r>
    </w:p>
    <w:p w14:paraId="7AC1A625">
      <w:pPr>
        <w:tabs>
          <w:tab w:val="left" w:pos="7665"/>
        </w:tabs>
        <w:jc w:val="center"/>
        <w:rPr>
          <w:sz w:val="26"/>
          <w:szCs w:val="26"/>
        </w:rPr>
      </w:pPr>
      <w:r>
        <w:rPr>
          <w:b/>
          <w:sz w:val="26"/>
          <w:szCs w:val="26"/>
        </w:rPr>
        <w:t>Примерная потребность в финансовых ресурсах на реализацию программы</w:t>
      </w:r>
    </w:p>
    <w:p w14:paraId="5E23DB48">
      <w:pPr>
        <w:jc w:val="center"/>
        <w:rPr>
          <w:sz w:val="26"/>
          <w:szCs w:val="26"/>
        </w:rPr>
      </w:pPr>
      <w:r>
        <w:rPr>
          <w:sz w:val="26"/>
          <w:szCs w:val="26"/>
        </w:rPr>
        <w:t xml:space="preserve"> «</w:t>
      </w:r>
      <w:r>
        <w:rPr>
          <w:b/>
          <w:sz w:val="26"/>
          <w:szCs w:val="26"/>
        </w:rPr>
        <w:t>Формирование и содержание архива Куйбышевского сельского поселения Староминского района</w:t>
      </w:r>
      <w:r>
        <w:rPr>
          <w:sz w:val="26"/>
          <w:szCs w:val="26"/>
        </w:rPr>
        <w:t xml:space="preserve">» </w:t>
      </w:r>
    </w:p>
    <w:p w14:paraId="3DE7E154">
      <w:pPr>
        <w:jc w:val="center"/>
        <w:rPr>
          <w:bCs/>
          <w:sz w:val="26"/>
          <w:szCs w:val="26"/>
        </w:rPr>
      </w:pPr>
      <w:r>
        <w:rPr>
          <w:sz w:val="26"/>
          <w:szCs w:val="26"/>
        </w:rPr>
        <w:t xml:space="preserve">(при прогнозировании объемов средств использован </w:t>
      </w:r>
      <w:r>
        <w:rPr>
          <w:bCs/>
          <w:sz w:val="26"/>
          <w:szCs w:val="26"/>
        </w:rPr>
        <w:t>индекс потребительских цен согласно прогнозу социально-экономического развития Краснодарского края на долгосрочный период до 2028 года)</w:t>
      </w:r>
    </w:p>
    <w:p w14:paraId="78D3DFB4">
      <w:pPr>
        <w:jc w:val="center"/>
        <w:rPr>
          <w:sz w:val="26"/>
          <w:szCs w:val="26"/>
        </w:rPr>
      </w:pPr>
    </w:p>
    <w:p w14:paraId="534BB20E">
      <w:pPr>
        <w:numPr>
          <w:ilvl w:val="0"/>
          <w:numId w:val="4"/>
        </w:numPr>
        <w:spacing w:after="200" w:line="276" w:lineRule="auto"/>
        <w:jc w:val="both"/>
        <w:rPr>
          <w:b/>
          <w:sz w:val="26"/>
          <w:szCs w:val="26"/>
        </w:rPr>
      </w:pPr>
      <w:r>
        <w:rPr>
          <w:b/>
          <w:sz w:val="26"/>
          <w:szCs w:val="26"/>
        </w:rPr>
        <w:t>Основное мероприятие № 1 «Укрепление материально-технической базы, а также мероприятия по формированию и содержанию архивных документов ведомственного архива Куйбышевского сельского поселения Староминского района»</w:t>
      </w:r>
    </w:p>
    <w:p w14:paraId="33CE7015">
      <w:pPr>
        <w:pStyle w:val="21"/>
        <w:ind w:left="764" w:firstLine="426"/>
        <w:jc w:val="both"/>
        <w:rPr>
          <w:b/>
          <w:bCs/>
          <w:sz w:val="26"/>
          <w:szCs w:val="26"/>
        </w:rPr>
      </w:pPr>
    </w:p>
    <w:p w14:paraId="75F3FE2D">
      <w:pPr>
        <w:pStyle w:val="11"/>
        <w:spacing w:before="0" w:after="0"/>
        <w:ind w:left="426"/>
        <w:jc w:val="both"/>
        <w:rPr>
          <w:rFonts w:ascii="Times New Roman" w:hAnsi="Times New Roman"/>
          <w:color w:val="auto"/>
          <w:sz w:val="26"/>
          <w:szCs w:val="26"/>
        </w:rPr>
      </w:pPr>
      <w:r>
        <w:rPr>
          <w:rFonts w:ascii="Times New Roman" w:hAnsi="Times New Roman"/>
          <w:color w:val="auto"/>
          <w:sz w:val="26"/>
          <w:szCs w:val="26"/>
        </w:rPr>
        <w:t>Сшив (переплет) архивных документов постоянного срока хранения и по личному составу в твердый переплет</w:t>
      </w:r>
      <w:r>
        <w:rPr>
          <w:rFonts w:ascii="Times New Roman" w:hAnsi="Times New Roman"/>
          <w:sz w:val="26"/>
          <w:szCs w:val="26"/>
        </w:rPr>
        <w:t xml:space="preserve"> 1 архивное дело до 250 листов </w:t>
      </w:r>
      <w:r>
        <w:rPr>
          <w:rFonts w:ascii="Times New Roman" w:hAnsi="Times New Roman"/>
          <w:bCs w:val="0"/>
          <w:sz w:val="26"/>
          <w:szCs w:val="26"/>
        </w:rPr>
        <w:t>(</w:t>
      </w:r>
      <w:r>
        <w:rPr>
          <w:rFonts w:ascii="Times New Roman" w:hAnsi="Times New Roman"/>
          <w:b/>
          <w:bCs w:val="0"/>
          <w:sz w:val="26"/>
          <w:szCs w:val="26"/>
        </w:rPr>
        <w:t>коммерческие предложения</w:t>
      </w:r>
      <w:r>
        <w:rPr>
          <w:rFonts w:ascii="Times New Roman" w:hAnsi="Times New Roman"/>
          <w:color w:val="auto"/>
          <w:sz w:val="26"/>
          <w:szCs w:val="26"/>
        </w:rPr>
        <w:t>. = 240 рублей.</w:t>
      </w:r>
    </w:p>
    <w:p w14:paraId="53B2AB8F">
      <w:pPr>
        <w:ind w:firstLine="426"/>
        <w:jc w:val="both"/>
        <w:rPr>
          <w:sz w:val="26"/>
          <w:szCs w:val="26"/>
        </w:rPr>
      </w:pPr>
    </w:p>
    <w:p w14:paraId="1F7A05B1">
      <w:pPr>
        <w:pStyle w:val="21"/>
        <w:ind w:left="284" w:firstLine="142"/>
        <w:jc w:val="both"/>
        <w:rPr>
          <w:b/>
          <w:bCs/>
          <w:sz w:val="26"/>
          <w:szCs w:val="26"/>
        </w:rPr>
      </w:pPr>
      <w:r>
        <w:rPr>
          <w:b/>
          <w:bCs/>
          <w:sz w:val="26"/>
          <w:szCs w:val="26"/>
        </w:rPr>
        <w:t>2024 год (на основе коммерческого предложения сшив 1 архивного дела)*70 шт.</w:t>
      </w:r>
    </w:p>
    <w:p w14:paraId="6C72168D">
      <w:pPr>
        <w:pStyle w:val="21"/>
        <w:ind w:left="426"/>
        <w:jc w:val="both"/>
        <w:rPr>
          <w:bCs/>
          <w:sz w:val="26"/>
          <w:szCs w:val="26"/>
        </w:rPr>
      </w:pPr>
      <w:r>
        <w:rPr>
          <w:bCs/>
          <w:sz w:val="26"/>
          <w:szCs w:val="26"/>
        </w:rPr>
        <w:t>240  рублей * 70 шт.  =  16800  рублей</w:t>
      </w:r>
    </w:p>
    <w:p w14:paraId="73564B02">
      <w:pPr>
        <w:pStyle w:val="21"/>
        <w:ind w:left="426"/>
        <w:jc w:val="both"/>
        <w:rPr>
          <w:bCs/>
          <w:sz w:val="26"/>
          <w:szCs w:val="26"/>
        </w:rPr>
      </w:pPr>
    </w:p>
    <w:p w14:paraId="5AA3B8AB">
      <w:pPr>
        <w:pStyle w:val="21"/>
        <w:ind w:left="284" w:hanging="164"/>
        <w:jc w:val="both"/>
        <w:rPr>
          <w:b/>
          <w:bCs/>
          <w:sz w:val="26"/>
          <w:szCs w:val="26"/>
        </w:rPr>
      </w:pPr>
      <w:r>
        <w:rPr>
          <w:bCs/>
          <w:sz w:val="26"/>
          <w:szCs w:val="26"/>
        </w:rPr>
        <w:t xml:space="preserve">     </w:t>
      </w:r>
      <w:r>
        <w:rPr>
          <w:b/>
          <w:bCs/>
          <w:sz w:val="26"/>
          <w:szCs w:val="26"/>
        </w:rPr>
        <w:t>2025 год: (на основе коммерческого предложения сшив 1 архивного дела)*70 шт.</w:t>
      </w:r>
    </w:p>
    <w:p w14:paraId="3ECE0AE0">
      <w:pPr>
        <w:pStyle w:val="21"/>
        <w:tabs>
          <w:tab w:val="left" w:pos="284"/>
          <w:tab w:val="left" w:pos="567"/>
        </w:tabs>
        <w:ind w:left="0"/>
        <w:jc w:val="both"/>
        <w:rPr>
          <w:b/>
          <w:bCs/>
          <w:sz w:val="26"/>
          <w:szCs w:val="26"/>
        </w:rPr>
      </w:pPr>
    </w:p>
    <w:p w14:paraId="4E904CD9">
      <w:pPr>
        <w:pStyle w:val="21"/>
        <w:ind w:left="426"/>
        <w:jc w:val="both"/>
        <w:rPr>
          <w:bCs/>
          <w:sz w:val="26"/>
          <w:szCs w:val="26"/>
        </w:rPr>
      </w:pPr>
      <w:r>
        <w:rPr>
          <w:bCs/>
          <w:sz w:val="26"/>
          <w:szCs w:val="26"/>
        </w:rPr>
        <w:t>240  рублей * 70 шт.  =  16800  рублей</w:t>
      </w:r>
    </w:p>
    <w:p w14:paraId="0EE260C0">
      <w:pPr>
        <w:pStyle w:val="21"/>
        <w:tabs>
          <w:tab w:val="left" w:pos="284"/>
          <w:tab w:val="left" w:pos="567"/>
        </w:tabs>
        <w:ind w:left="0"/>
        <w:jc w:val="both"/>
        <w:rPr>
          <w:b/>
          <w:bCs/>
          <w:sz w:val="26"/>
          <w:szCs w:val="26"/>
        </w:rPr>
      </w:pPr>
    </w:p>
    <w:p w14:paraId="652BA313">
      <w:pPr>
        <w:pStyle w:val="21"/>
        <w:ind w:left="284" w:hanging="164"/>
        <w:jc w:val="both"/>
        <w:rPr>
          <w:b/>
          <w:bCs/>
          <w:sz w:val="26"/>
          <w:szCs w:val="26"/>
        </w:rPr>
      </w:pPr>
      <w:r>
        <w:rPr>
          <w:b/>
          <w:sz w:val="26"/>
          <w:szCs w:val="26"/>
        </w:rPr>
        <w:t xml:space="preserve">      </w:t>
      </w:r>
      <w:r>
        <w:rPr>
          <w:b/>
          <w:bCs/>
          <w:sz w:val="26"/>
          <w:szCs w:val="26"/>
        </w:rPr>
        <w:t>2026 год: (на основе коммерческого предложения сшив 1 архивного дела)*70 шт.</w:t>
      </w:r>
    </w:p>
    <w:p w14:paraId="0EFFC30C">
      <w:pPr>
        <w:pStyle w:val="21"/>
        <w:tabs>
          <w:tab w:val="left" w:pos="284"/>
          <w:tab w:val="left" w:pos="567"/>
        </w:tabs>
        <w:ind w:left="0"/>
        <w:jc w:val="both"/>
        <w:rPr>
          <w:b/>
          <w:bCs/>
          <w:sz w:val="26"/>
          <w:szCs w:val="26"/>
        </w:rPr>
      </w:pPr>
    </w:p>
    <w:p w14:paraId="7414FD86">
      <w:pPr>
        <w:pStyle w:val="21"/>
        <w:ind w:left="426"/>
        <w:jc w:val="both"/>
        <w:rPr>
          <w:bCs/>
          <w:sz w:val="26"/>
          <w:szCs w:val="26"/>
        </w:rPr>
      </w:pPr>
      <w:r>
        <w:rPr>
          <w:bCs/>
          <w:sz w:val="26"/>
          <w:szCs w:val="26"/>
        </w:rPr>
        <w:t>240  рублей * 70 шт.  =  16800  рублей</w:t>
      </w:r>
    </w:p>
    <w:p w14:paraId="3AA4399D">
      <w:pPr>
        <w:pStyle w:val="21"/>
        <w:ind w:left="426"/>
        <w:jc w:val="both"/>
        <w:rPr>
          <w:bCs/>
          <w:sz w:val="26"/>
          <w:szCs w:val="26"/>
        </w:rPr>
      </w:pPr>
    </w:p>
    <w:p w14:paraId="44873B85">
      <w:pPr>
        <w:pStyle w:val="21"/>
        <w:ind w:left="284" w:hanging="164"/>
        <w:jc w:val="both"/>
        <w:rPr>
          <w:b/>
          <w:bCs/>
          <w:sz w:val="26"/>
          <w:szCs w:val="26"/>
        </w:rPr>
      </w:pPr>
      <w:r>
        <w:rPr>
          <w:b/>
          <w:bCs/>
          <w:sz w:val="26"/>
          <w:szCs w:val="26"/>
        </w:rPr>
        <w:t xml:space="preserve">     2027 год: (на основе коммерческого предложения сшив 1 архивного дела)*70 шт.</w:t>
      </w:r>
    </w:p>
    <w:p w14:paraId="5D04B6CD">
      <w:pPr>
        <w:pStyle w:val="21"/>
        <w:tabs>
          <w:tab w:val="left" w:pos="284"/>
          <w:tab w:val="left" w:pos="567"/>
        </w:tabs>
        <w:ind w:left="0"/>
        <w:jc w:val="both"/>
        <w:rPr>
          <w:b/>
          <w:bCs/>
          <w:sz w:val="26"/>
          <w:szCs w:val="26"/>
        </w:rPr>
      </w:pPr>
    </w:p>
    <w:p w14:paraId="42FE5985">
      <w:pPr>
        <w:pStyle w:val="21"/>
        <w:numPr>
          <w:ilvl w:val="0"/>
          <w:numId w:val="5"/>
        </w:numPr>
        <w:jc w:val="both"/>
        <w:rPr>
          <w:bCs/>
          <w:sz w:val="26"/>
          <w:szCs w:val="26"/>
        </w:rPr>
      </w:pPr>
      <w:r>
        <w:rPr>
          <w:bCs/>
          <w:sz w:val="26"/>
          <w:szCs w:val="26"/>
        </w:rPr>
        <w:t>рублей * 70 шт.  =  16800  рублей</w:t>
      </w:r>
    </w:p>
    <w:p w14:paraId="73D0455C">
      <w:pPr>
        <w:pStyle w:val="21"/>
        <w:ind w:left="426"/>
        <w:jc w:val="both"/>
        <w:rPr>
          <w:bCs/>
          <w:sz w:val="26"/>
          <w:szCs w:val="26"/>
        </w:rPr>
      </w:pPr>
    </w:p>
    <w:p w14:paraId="705DD284">
      <w:pPr>
        <w:pStyle w:val="21"/>
        <w:ind w:left="284" w:hanging="164"/>
        <w:jc w:val="both"/>
        <w:rPr>
          <w:b/>
          <w:bCs/>
          <w:sz w:val="26"/>
          <w:szCs w:val="26"/>
        </w:rPr>
      </w:pPr>
      <w:r>
        <w:rPr>
          <w:b/>
          <w:bCs/>
          <w:sz w:val="26"/>
          <w:szCs w:val="26"/>
        </w:rPr>
        <w:t xml:space="preserve">     2028 год: (на основе коммерческого предложения сшив 1 архивного дела)*70 шт.</w:t>
      </w:r>
    </w:p>
    <w:p w14:paraId="1C8C113F">
      <w:pPr>
        <w:pStyle w:val="21"/>
        <w:tabs>
          <w:tab w:val="left" w:pos="284"/>
          <w:tab w:val="left" w:pos="567"/>
        </w:tabs>
        <w:ind w:left="0"/>
        <w:jc w:val="both"/>
        <w:rPr>
          <w:b/>
          <w:bCs/>
          <w:sz w:val="26"/>
          <w:szCs w:val="26"/>
        </w:rPr>
      </w:pPr>
    </w:p>
    <w:p w14:paraId="5F96CA9D">
      <w:pPr>
        <w:pStyle w:val="21"/>
        <w:ind w:left="426"/>
        <w:jc w:val="both"/>
        <w:rPr>
          <w:bCs/>
          <w:sz w:val="26"/>
          <w:szCs w:val="26"/>
        </w:rPr>
      </w:pPr>
      <w:r>
        <w:rPr>
          <w:bCs/>
          <w:sz w:val="26"/>
          <w:szCs w:val="26"/>
        </w:rPr>
        <w:t>240  рублей * 70 шт.  =  16800  рублей</w:t>
      </w:r>
    </w:p>
    <w:p w14:paraId="6EB2AE36">
      <w:pPr>
        <w:pStyle w:val="21"/>
        <w:ind w:left="426"/>
        <w:jc w:val="both"/>
        <w:rPr>
          <w:bCs/>
          <w:sz w:val="26"/>
          <w:szCs w:val="26"/>
        </w:rPr>
      </w:pPr>
    </w:p>
    <w:p w14:paraId="16913CF7">
      <w:pPr>
        <w:ind w:firstLine="426"/>
        <w:jc w:val="both"/>
        <w:rPr>
          <w:b/>
          <w:sz w:val="26"/>
          <w:szCs w:val="26"/>
        </w:rPr>
      </w:pPr>
    </w:p>
    <w:p w14:paraId="66A4E37A">
      <w:pPr>
        <w:jc w:val="center"/>
        <w:rPr>
          <w:bCs/>
          <w:sz w:val="26"/>
          <w:szCs w:val="26"/>
        </w:rPr>
      </w:pPr>
    </w:p>
    <w:p w14:paraId="015DD3EE">
      <w:pPr>
        <w:jc w:val="center"/>
        <w:rPr>
          <w:bCs/>
          <w:sz w:val="26"/>
          <w:szCs w:val="26"/>
        </w:rPr>
      </w:pPr>
    </w:p>
    <w:p w14:paraId="7CF51968">
      <w:pPr>
        <w:jc w:val="center"/>
        <w:rPr>
          <w:bCs/>
          <w:sz w:val="26"/>
          <w:szCs w:val="26"/>
        </w:rPr>
      </w:pPr>
    </w:p>
    <w:p w14:paraId="59405AAC">
      <w:pPr>
        <w:jc w:val="center"/>
        <w:rPr>
          <w:bCs/>
          <w:sz w:val="26"/>
          <w:szCs w:val="26"/>
        </w:rPr>
      </w:pPr>
    </w:p>
    <w:p w14:paraId="3DA4E44A">
      <w:pPr>
        <w:jc w:val="center"/>
        <w:rPr>
          <w:bCs/>
          <w:sz w:val="26"/>
          <w:szCs w:val="26"/>
        </w:rPr>
      </w:pPr>
    </w:p>
    <w:p w14:paraId="65E997FF">
      <w:pPr>
        <w:jc w:val="center"/>
        <w:rPr>
          <w:bCs/>
          <w:sz w:val="26"/>
          <w:szCs w:val="26"/>
        </w:rPr>
      </w:pPr>
    </w:p>
    <w:p w14:paraId="1CF4B4C5">
      <w:pPr>
        <w:jc w:val="center"/>
        <w:rPr>
          <w:bCs/>
          <w:sz w:val="26"/>
          <w:szCs w:val="26"/>
        </w:rPr>
      </w:pPr>
    </w:p>
    <w:p w14:paraId="67600E7C">
      <w:pPr>
        <w:jc w:val="center"/>
        <w:rPr>
          <w:bCs/>
          <w:sz w:val="26"/>
          <w:szCs w:val="26"/>
        </w:rPr>
      </w:pPr>
      <w:r>
        <w:rPr>
          <w:bCs/>
          <w:sz w:val="26"/>
          <w:szCs w:val="26"/>
        </w:rPr>
        <w:t>Смета расхода времени для записи одного лицевого счета по уточнению записи в похозяйственных книгах администрации Куйбышевского сельского поселения Староминского района</w:t>
      </w:r>
    </w:p>
    <w:p w14:paraId="7FB59F57">
      <w:pPr>
        <w:jc w:val="center"/>
        <w:rPr>
          <w:bCs/>
          <w:sz w:val="26"/>
          <w:szCs w:val="26"/>
        </w:rPr>
      </w:pPr>
    </w:p>
    <w:p w14:paraId="79E91DBF">
      <w:pPr>
        <w:jc w:val="center"/>
        <w:rPr>
          <w:bCs/>
          <w:sz w:val="26"/>
          <w:szCs w:val="26"/>
        </w:rPr>
      </w:pPr>
    </w:p>
    <w:p w14:paraId="109EE16A">
      <w:pPr>
        <w:jc w:val="center"/>
        <w:rPr>
          <w:bCs/>
          <w:sz w:val="26"/>
          <w:szCs w:val="26"/>
        </w:rPr>
      </w:pPr>
    </w:p>
    <w:p w14:paraId="1C5A8781">
      <w:pPr>
        <w:pStyle w:val="32"/>
        <w:ind w:left="0"/>
        <w:jc w:val="both"/>
        <w:rPr>
          <w:sz w:val="26"/>
          <w:szCs w:val="26"/>
        </w:rPr>
      </w:pPr>
      <w:r>
        <w:rPr>
          <w:sz w:val="26"/>
          <w:szCs w:val="26"/>
        </w:rPr>
        <w:t>1. Всего 383 лицевых счета</w:t>
      </w:r>
    </w:p>
    <w:p w14:paraId="1E224FD3">
      <w:pPr>
        <w:spacing w:before="100" w:beforeAutospacing="1" w:after="100" w:afterAutospacing="1"/>
        <w:contextualSpacing/>
        <w:jc w:val="both"/>
        <w:rPr>
          <w:sz w:val="26"/>
          <w:szCs w:val="26"/>
        </w:rPr>
      </w:pPr>
    </w:p>
    <w:p w14:paraId="418BAA56">
      <w:pPr>
        <w:spacing w:line="360" w:lineRule="auto"/>
        <w:ind w:hanging="1701"/>
        <w:rPr>
          <w:rFonts w:eastAsia="Calibri"/>
          <w:sz w:val="26"/>
          <w:szCs w:val="26"/>
        </w:rPr>
      </w:pPr>
      <w:r>
        <w:rPr>
          <w:sz w:val="26"/>
          <w:szCs w:val="26"/>
        </w:rPr>
        <w:tab/>
      </w:r>
      <w:r>
        <w:rPr>
          <w:sz w:val="26"/>
          <w:szCs w:val="26"/>
        </w:rPr>
        <w:t>2. Хронометраж среднего времени на закладку одного лицевого счета с учетом перехода от одного дома до другого - 20 минут.</w:t>
      </w:r>
    </w:p>
    <w:p w14:paraId="005B2349">
      <w:pPr>
        <w:spacing w:line="360" w:lineRule="auto"/>
        <w:rPr>
          <w:sz w:val="26"/>
          <w:szCs w:val="26"/>
        </w:rPr>
      </w:pPr>
      <w:r>
        <w:rPr>
          <w:sz w:val="26"/>
          <w:szCs w:val="26"/>
        </w:rPr>
        <w:t>3. 60 минут / 20 минут = 3 лицевых счета в 1 час</w:t>
      </w:r>
    </w:p>
    <w:p w14:paraId="0AA0FA6D">
      <w:pPr>
        <w:spacing w:line="360" w:lineRule="auto"/>
        <w:rPr>
          <w:sz w:val="26"/>
          <w:szCs w:val="26"/>
        </w:rPr>
      </w:pPr>
      <w:r>
        <w:rPr>
          <w:sz w:val="26"/>
          <w:szCs w:val="26"/>
        </w:rPr>
        <w:t xml:space="preserve">  1 рабочий  день = 7 часов</w:t>
      </w:r>
    </w:p>
    <w:p w14:paraId="462EA351">
      <w:pPr>
        <w:spacing w:line="360" w:lineRule="auto"/>
        <w:rPr>
          <w:sz w:val="26"/>
          <w:szCs w:val="26"/>
        </w:rPr>
      </w:pPr>
      <w:r>
        <w:rPr>
          <w:sz w:val="26"/>
          <w:szCs w:val="26"/>
        </w:rPr>
        <w:t xml:space="preserve">  7 часов * 3 лицевых счета = 21 лицевых счетов в день</w:t>
      </w:r>
    </w:p>
    <w:p w14:paraId="3106FBC4">
      <w:pPr>
        <w:spacing w:line="360" w:lineRule="auto"/>
        <w:rPr>
          <w:sz w:val="26"/>
          <w:szCs w:val="26"/>
        </w:rPr>
      </w:pPr>
      <w:r>
        <w:rPr>
          <w:sz w:val="26"/>
          <w:szCs w:val="26"/>
        </w:rPr>
        <w:t xml:space="preserve">  21 рабочий день (в июле) * 21 лицевых счетов =383 лицевых счета</w:t>
      </w:r>
    </w:p>
    <w:p w14:paraId="746BFADB">
      <w:pPr>
        <w:spacing w:line="360" w:lineRule="auto"/>
        <w:jc w:val="both"/>
        <w:rPr>
          <w:sz w:val="26"/>
          <w:szCs w:val="26"/>
        </w:rPr>
      </w:pPr>
      <w:r>
        <w:rPr>
          <w:sz w:val="26"/>
          <w:szCs w:val="26"/>
        </w:rPr>
        <w:t xml:space="preserve">4. </w:t>
      </w:r>
      <w:r>
        <w:rPr>
          <w:b/>
          <w:sz w:val="26"/>
          <w:szCs w:val="26"/>
        </w:rPr>
        <w:t>12792</w:t>
      </w:r>
      <w:r>
        <w:rPr>
          <w:sz w:val="26"/>
          <w:szCs w:val="26"/>
        </w:rPr>
        <w:t xml:space="preserve"> рублей (заработная плата в месяц) МРОТ по состоянию на 01.01.2021(без учета роста МРОТ)</w:t>
      </w:r>
    </w:p>
    <w:p w14:paraId="1AB9D617">
      <w:pPr>
        <w:spacing w:line="360" w:lineRule="auto"/>
        <w:rPr>
          <w:sz w:val="26"/>
          <w:szCs w:val="26"/>
        </w:rPr>
      </w:pPr>
      <w:r>
        <w:rPr>
          <w:sz w:val="26"/>
          <w:szCs w:val="26"/>
        </w:rPr>
        <w:t>5. 12792 рублей / 383лицевых счета = 33,4 рублей</w:t>
      </w:r>
    </w:p>
    <w:p w14:paraId="5683AE53">
      <w:pPr>
        <w:spacing w:line="360" w:lineRule="auto"/>
        <w:rPr>
          <w:sz w:val="26"/>
          <w:szCs w:val="26"/>
        </w:rPr>
      </w:pPr>
      <w:r>
        <w:rPr>
          <w:sz w:val="26"/>
          <w:szCs w:val="26"/>
        </w:rPr>
        <w:t xml:space="preserve">   33,4 рублей / 100 * 27,3 = 9,11 рублей (начисления)</w:t>
      </w:r>
    </w:p>
    <w:p w14:paraId="6DFB8815">
      <w:pPr>
        <w:spacing w:line="360" w:lineRule="auto"/>
        <w:ind w:left="426" w:hanging="426"/>
        <w:rPr>
          <w:b/>
          <w:sz w:val="26"/>
          <w:szCs w:val="26"/>
        </w:rPr>
      </w:pPr>
      <w:r>
        <w:rPr>
          <w:sz w:val="26"/>
          <w:szCs w:val="26"/>
        </w:rPr>
        <w:t xml:space="preserve">6.  33.4 рублей +  9, 11  рублей (начисления) = 42,51 </w:t>
      </w:r>
      <w:r>
        <w:rPr>
          <w:b/>
          <w:sz w:val="26"/>
          <w:szCs w:val="26"/>
        </w:rPr>
        <w:t>рублей – стоимость 1 лицевого счета с начислениями</w:t>
      </w:r>
    </w:p>
    <w:p w14:paraId="0AA7BC06">
      <w:pPr>
        <w:spacing w:line="360" w:lineRule="auto"/>
        <w:rPr>
          <w:sz w:val="26"/>
          <w:szCs w:val="26"/>
        </w:rPr>
      </w:pPr>
      <w:r>
        <w:rPr>
          <w:sz w:val="26"/>
          <w:szCs w:val="26"/>
        </w:rPr>
        <w:t xml:space="preserve">7. </w:t>
      </w:r>
      <w:r>
        <w:rPr>
          <w:color w:val="FF0000"/>
          <w:sz w:val="26"/>
          <w:szCs w:val="26"/>
        </w:rPr>
        <w:t xml:space="preserve"> </w:t>
      </w:r>
      <w:r>
        <w:rPr>
          <w:sz w:val="26"/>
          <w:szCs w:val="26"/>
        </w:rPr>
        <w:t>383 лицевых счета *  42,51 рублей =   16281,33 рублей</w:t>
      </w:r>
    </w:p>
    <w:p w14:paraId="0A84779E">
      <w:pPr>
        <w:spacing w:line="360" w:lineRule="auto"/>
        <w:rPr>
          <w:sz w:val="26"/>
          <w:szCs w:val="26"/>
        </w:rPr>
      </w:pPr>
      <w:r>
        <w:rPr>
          <w:sz w:val="26"/>
          <w:szCs w:val="26"/>
        </w:rPr>
        <w:t>8. 383 лицевых счета =  1 человек</w:t>
      </w:r>
    </w:p>
    <w:p w14:paraId="74D3733E">
      <w:pPr>
        <w:rPr>
          <w:sz w:val="26"/>
          <w:szCs w:val="26"/>
        </w:rPr>
      </w:pPr>
      <w:r>
        <w:rPr>
          <w:sz w:val="26"/>
          <w:szCs w:val="26"/>
        </w:rPr>
        <w:t>(383 лицевых счетов – среднее количество пройденных домовладений за последние 3 года)</w:t>
      </w:r>
    </w:p>
    <w:p w14:paraId="01F17576">
      <w:pPr>
        <w:spacing w:line="360" w:lineRule="auto"/>
        <w:jc w:val="both"/>
        <w:rPr>
          <w:iCs/>
          <w:sz w:val="26"/>
          <w:szCs w:val="26"/>
        </w:rPr>
      </w:pPr>
      <w:r>
        <w:rPr>
          <w:b/>
          <w:sz w:val="26"/>
          <w:szCs w:val="26"/>
          <w:u w:val="single"/>
        </w:rPr>
        <w:t>383 лицевых счета* рублей</w:t>
      </w:r>
      <w:r>
        <w:rPr>
          <w:b/>
          <w:sz w:val="26"/>
          <w:szCs w:val="26"/>
        </w:rPr>
        <w:t xml:space="preserve"> = </w:t>
      </w:r>
      <w:r>
        <w:rPr>
          <w:b/>
          <w:sz w:val="26"/>
          <w:szCs w:val="26"/>
          <w:u w:val="single"/>
        </w:rPr>
        <w:t>16281.33</w:t>
      </w:r>
      <w:r>
        <w:rPr>
          <w:b/>
          <w:color w:val="FF0000"/>
          <w:sz w:val="26"/>
          <w:szCs w:val="26"/>
          <w:u w:val="single"/>
        </w:rPr>
        <w:t xml:space="preserve">  </w:t>
      </w:r>
      <w:r>
        <w:rPr>
          <w:b/>
          <w:sz w:val="26"/>
          <w:szCs w:val="26"/>
          <w:u w:val="single"/>
        </w:rPr>
        <w:t xml:space="preserve">руб. </w:t>
      </w:r>
      <w:r>
        <w:rPr>
          <w:iCs/>
          <w:sz w:val="26"/>
          <w:szCs w:val="26"/>
        </w:rPr>
        <w:t>(спрогнозирован без учета роста МРОТ).</w:t>
      </w:r>
    </w:p>
    <w:p w14:paraId="048968B9">
      <w:pPr>
        <w:spacing w:line="360" w:lineRule="auto"/>
        <w:jc w:val="both"/>
        <w:rPr>
          <w:iCs/>
          <w:sz w:val="26"/>
          <w:szCs w:val="26"/>
        </w:rPr>
      </w:pPr>
    </w:p>
    <w:p w14:paraId="5FEA1875">
      <w:pPr>
        <w:spacing w:line="360" w:lineRule="auto"/>
        <w:jc w:val="both"/>
        <w:rPr>
          <w:iCs/>
          <w:sz w:val="26"/>
          <w:szCs w:val="26"/>
        </w:rPr>
      </w:pPr>
    </w:p>
    <w:p w14:paraId="1FF25597">
      <w:pPr>
        <w:rPr>
          <w:sz w:val="28"/>
          <w:szCs w:val="28"/>
        </w:rPr>
      </w:pPr>
      <w:r>
        <w:rPr>
          <w:iCs/>
          <w:sz w:val="26"/>
          <w:szCs w:val="26"/>
        </w:rPr>
        <w:t>С</w:t>
      </w:r>
      <w:r>
        <w:rPr>
          <w:sz w:val="28"/>
          <w:szCs w:val="28"/>
        </w:rPr>
        <w:t xml:space="preserve">пециалист 1 категории администрации </w:t>
      </w:r>
    </w:p>
    <w:p w14:paraId="69E02B84">
      <w:pPr>
        <w:rPr>
          <w:sz w:val="28"/>
          <w:szCs w:val="28"/>
        </w:rPr>
      </w:pPr>
      <w:r>
        <w:rPr>
          <w:sz w:val="28"/>
          <w:szCs w:val="28"/>
        </w:rPr>
        <w:t xml:space="preserve">Куйбышевского сельского поселения </w:t>
      </w:r>
    </w:p>
    <w:p w14:paraId="7E103CE9">
      <w:pPr>
        <w:tabs>
          <w:tab w:val="left" w:pos="8130"/>
        </w:tabs>
        <w:rPr>
          <w:sz w:val="28"/>
          <w:szCs w:val="28"/>
        </w:rPr>
        <w:sectPr>
          <w:pgSz w:w="11906" w:h="16838"/>
          <w:pgMar w:top="1134" w:right="1134" w:bottom="1134" w:left="1701" w:header="709" w:footer="709" w:gutter="0"/>
          <w:cols w:space="720" w:num="1"/>
          <w:docGrid w:linePitch="360" w:charSpace="0"/>
        </w:sectPr>
      </w:pPr>
      <w:r>
        <w:rPr>
          <w:sz w:val="28"/>
          <w:szCs w:val="28"/>
        </w:rPr>
        <w:t xml:space="preserve">Староминского района                                                               </w:t>
      </w:r>
      <w:r>
        <w:rPr>
          <w:rFonts w:hint="default"/>
          <w:sz w:val="28"/>
          <w:szCs w:val="28"/>
          <w:lang w:val="ru-RU"/>
        </w:rPr>
        <w:t xml:space="preserve">       </w:t>
      </w:r>
      <w:r>
        <w:rPr>
          <w:sz w:val="28"/>
          <w:szCs w:val="28"/>
        </w:rPr>
        <w:t xml:space="preserve"> Е.Г.Офрим</w:t>
      </w:r>
    </w:p>
    <w:p w14:paraId="0288D2EF">
      <w:pPr>
        <w:jc w:val="center"/>
        <w:rPr>
          <w:rFonts w:cs="Calibri"/>
          <w:sz w:val="28"/>
          <w:szCs w:val="28"/>
        </w:rPr>
      </w:pPr>
      <w:r>
        <w:rPr>
          <w:sz w:val="28"/>
          <w:szCs w:val="28"/>
        </w:rPr>
        <w:t xml:space="preserve">Хронометраж времени по уточнению записи в похозяйственных книгах </w:t>
      </w:r>
    </w:p>
    <w:p w14:paraId="6B1398B1">
      <w:pPr>
        <w:jc w:val="center"/>
        <w:rPr>
          <w:sz w:val="28"/>
          <w:szCs w:val="28"/>
        </w:rPr>
      </w:pPr>
      <w:r>
        <w:rPr>
          <w:sz w:val="28"/>
          <w:szCs w:val="28"/>
        </w:rPr>
        <w:t xml:space="preserve">(один лицевой счет) администрации </w:t>
      </w:r>
    </w:p>
    <w:p w14:paraId="64C1DBE0">
      <w:pPr>
        <w:jc w:val="center"/>
        <w:rPr>
          <w:sz w:val="28"/>
          <w:szCs w:val="28"/>
        </w:rPr>
      </w:pPr>
      <w:r>
        <w:rPr>
          <w:sz w:val="28"/>
          <w:szCs w:val="28"/>
        </w:rPr>
        <w:t>Куйбышевского сельского поселения Староминского района</w:t>
      </w:r>
    </w:p>
    <w:p w14:paraId="171622B6">
      <w:pPr>
        <w:jc w:val="center"/>
        <w:rPr>
          <w:sz w:val="28"/>
          <w:szCs w:val="28"/>
        </w:rPr>
      </w:pPr>
    </w:p>
    <w:p w14:paraId="1D8E10F7">
      <w:pPr>
        <w:jc w:val="center"/>
        <w:rPr>
          <w:sz w:val="28"/>
          <w:szCs w:val="28"/>
        </w:rPr>
      </w:pPr>
    </w:p>
    <w:p w14:paraId="4752BD5A">
      <w:pPr>
        <w:jc w:val="both"/>
        <w:rPr>
          <w:sz w:val="28"/>
          <w:szCs w:val="28"/>
        </w:rPr>
      </w:pPr>
      <w:r>
        <w:rPr>
          <w:sz w:val="28"/>
          <w:szCs w:val="28"/>
        </w:rPr>
        <w:tab/>
      </w:r>
      <w:r>
        <w:rPr>
          <w:sz w:val="28"/>
          <w:szCs w:val="28"/>
        </w:rPr>
        <w:t>Время на уточнение записей в одном лицевом счете похозяйственной книги администрации Куйбышевского сельского поселения на состав семьи 2 человека — 14 минут.</w:t>
      </w:r>
    </w:p>
    <w:p w14:paraId="37062301">
      <w:pPr>
        <w:jc w:val="both"/>
        <w:rPr>
          <w:sz w:val="28"/>
          <w:szCs w:val="28"/>
        </w:rPr>
      </w:pPr>
      <w:r>
        <w:rPr>
          <w:sz w:val="28"/>
          <w:szCs w:val="28"/>
        </w:rPr>
        <w:tab/>
      </w:r>
      <w:r>
        <w:rPr>
          <w:sz w:val="28"/>
          <w:szCs w:val="28"/>
        </w:rPr>
        <w:t>Время на уточнение записей в одном лицевом счете похозяйственной книги администрации Куйбышевского сельского поселения на состав семьи 3 человека — 16 минут.</w:t>
      </w:r>
    </w:p>
    <w:p w14:paraId="7A9FD267">
      <w:pPr>
        <w:jc w:val="both"/>
        <w:rPr>
          <w:sz w:val="28"/>
          <w:szCs w:val="28"/>
        </w:rPr>
      </w:pPr>
      <w:r>
        <w:rPr>
          <w:sz w:val="28"/>
          <w:szCs w:val="28"/>
        </w:rPr>
        <w:tab/>
      </w:r>
      <w:r>
        <w:rPr>
          <w:sz w:val="28"/>
          <w:szCs w:val="28"/>
        </w:rPr>
        <w:t>Время на уточнение записей в одном лицевом счете похозяйственной книги администрации Куйбышевского с сельского поселения на состав семьи 5 человек — 18 минут.</w:t>
      </w:r>
    </w:p>
    <w:p w14:paraId="4F293FA4">
      <w:pPr>
        <w:jc w:val="both"/>
        <w:rPr>
          <w:rFonts w:ascii="Calibri" w:hAnsi="Calibri"/>
          <w:sz w:val="22"/>
          <w:szCs w:val="22"/>
        </w:rPr>
      </w:pPr>
      <w:r>
        <w:rPr>
          <w:sz w:val="28"/>
          <w:szCs w:val="28"/>
        </w:rPr>
        <w:tab/>
      </w:r>
      <w:r>
        <w:rPr>
          <w:sz w:val="28"/>
          <w:szCs w:val="28"/>
        </w:rPr>
        <w:t>Время на уточнение записей в одном лицевом счете похозяйственной книги администрации Куйбышевского сельского поселения на состав семьи более 5 человек — 20 минут.</w:t>
      </w:r>
    </w:p>
    <w:p w14:paraId="31A23C11">
      <w:pPr>
        <w:jc w:val="both"/>
      </w:pPr>
      <w:r>
        <w:rPr>
          <w:sz w:val="28"/>
          <w:szCs w:val="28"/>
        </w:rPr>
        <w:tab/>
      </w:r>
      <w:r>
        <w:rPr>
          <w:sz w:val="28"/>
          <w:szCs w:val="28"/>
        </w:rPr>
        <w:t>Время перехода от одного дома до другого — 3 минуты.</w:t>
      </w:r>
    </w:p>
    <w:p w14:paraId="188711AE">
      <w:pPr>
        <w:jc w:val="both"/>
      </w:pPr>
      <w:r>
        <w:rPr>
          <w:sz w:val="28"/>
          <w:szCs w:val="28"/>
        </w:rPr>
        <w:tab/>
      </w:r>
      <w:r>
        <w:rPr>
          <w:sz w:val="28"/>
          <w:szCs w:val="28"/>
        </w:rPr>
        <w:t>Среднее время уточнения записей в одном лицевом счете — 20 минут.</w:t>
      </w:r>
    </w:p>
    <w:p w14:paraId="066BAB82">
      <w:pPr>
        <w:jc w:val="both"/>
        <w:rPr>
          <w:sz w:val="28"/>
          <w:szCs w:val="28"/>
        </w:rPr>
      </w:pPr>
    </w:p>
    <w:p w14:paraId="37037D34">
      <w:pPr>
        <w:jc w:val="both"/>
        <w:rPr>
          <w:sz w:val="28"/>
          <w:szCs w:val="28"/>
        </w:rPr>
      </w:pPr>
    </w:p>
    <w:p w14:paraId="7935E4AB">
      <w:pPr>
        <w:jc w:val="both"/>
        <w:rPr>
          <w:sz w:val="28"/>
          <w:szCs w:val="28"/>
        </w:rPr>
      </w:pPr>
    </w:p>
    <w:p w14:paraId="0D0B25B5">
      <w:pPr>
        <w:rPr>
          <w:sz w:val="28"/>
          <w:szCs w:val="28"/>
        </w:rPr>
      </w:pPr>
      <w:r>
        <w:rPr>
          <w:sz w:val="28"/>
          <w:szCs w:val="28"/>
        </w:rPr>
        <w:t xml:space="preserve">Специалист 1 категории администрации </w:t>
      </w:r>
    </w:p>
    <w:p w14:paraId="603E5961">
      <w:pPr>
        <w:rPr>
          <w:sz w:val="28"/>
          <w:szCs w:val="28"/>
        </w:rPr>
      </w:pPr>
      <w:r>
        <w:rPr>
          <w:sz w:val="28"/>
          <w:szCs w:val="28"/>
        </w:rPr>
        <w:t xml:space="preserve">Куйбышевского сельского поселения </w:t>
      </w:r>
    </w:p>
    <w:p w14:paraId="19AC5F39">
      <w:pPr>
        <w:tabs>
          <w:tab w:val="left" w:pos="8130"/>
        </w:tabs>
        <w:ind w:left="140" w:hanging="140" w:hangingChars="50"/>
        <w:rPr>
          <w:sz w:val="28"/>
          <w:szCs w:val="28"/>
        </w:rPr>
        <w:sectPr>
          <w:pgSz w:w="11906" w:h="16838"/>
          <w:pgMar w:top="1134" w:right="1134" w:bottom="1134" w:left="1701" w:header="709" w:footer="709" w:gutter="0"/>
          <w:cols w:space="720" w:num="1"/>
          <w:docGrid w:linePitch="360" w:charSpace="0"/>
        </w:sectPr>
      </w:pPr>
      <w:r>
        <w:rPr>
          <w:sz w:val="28"/>
          <w:szCs w:val="28"/>
        </w:rPr>
        <w:t xml:space="preserve">Староминского района                                                              </w:t>
      </w:r>
      <w:r>
        <w:rPr>
          <w:rFonts w:hint="default"/>
          <w:sz w:val="28"/>
          <w:szCs w:val="28"/>
          <w:lang w:val="ru-RU"/>
        </w:rPr>
        <w:t xml:space="preserve">         </w:t>
      </w:r>
      <w:r>
        <w:rPr>
          <w:sz w:val="28"/>
          <w:szCs w:val="28"/>
        </w:rPr>
        <w:t>Е.Г.Офрим</w:t>
      </w:r>
    </w:p>
    <w:p w14:paraId="64002406">
      <w:pPr>
        <w:rPr>
          <w:color w:val="C00000"/>
          <w:sz w:val="28"/>
          <w:szCs w:val="28"/>
        </w:rPr>
      </w:pPr>
    </w:p>
    <w:sectPr>
      <w:pgSz w:w="16838" w:h="11906" w:orient="landscape"/>
      <w:pgMar w:top="707" w:right="284" w:bottom="1701" w:left="851"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Segoe UI">
    <w:panose1 w:val="020B0502040204020203"/>
    <w:charset w:val="CC"/>
    <w:family w:val="swiss"/>
    <w:pitch w:val="default"/>
    <w:sig w:usb0="E4002EFF" w:usb1="C000E47F" w:usb2="00000009" w:usb3="00000000" w:csb0="200001FF" w:csb1="00000000"/>
  </w:font>
  <w:font w:name="Lucida Sans Unicode">
    <w:panose1 w:val="020B0602030504020204"/>
    <w:charset w:val="CC"/>
    <w:family w:val="swiss"/>
    <w:pitch w:val="default"/>
    <w:sig w:usb0="80001AFF" w:usb1="0000396B" w:usb2="00000000" w:usb3="00000000" w:csb0="200000BF" w:csb1="D7F70000"/>
  </w:font>
  <w:font w:name="Tahoma">
    <w:panose1 w:val="020B0604030504040204"/>
    <w:charset w:val="CC"/>
    <w:family w:val="swiss"/>
    <w:pitch w:val="default"/>
    <w:sig w:usb0="E1002EFF" w:usb1="C000605B" w:usb2="00000029" w:usb3="00000000" w:csb0="200101FF" w:csb1="20280000"/>
  </w:font>
  <w:font w:name="Courier New">
    <w:panose1 w:val="02070309020205020404"/>
    <w:charset w:val="CC"/>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B25733">
    <w:pPr>
      <w:pStyle w:val="9"/>
      <w:jc w:val="center"/>
    </w:pPr>
    <w:r>
      <w:fldChar w:fldCharType="begin"/>
    </w:r>
    <w:r>
      <w:instrText xml:space="preserve"> PAGE   \* MERGEFORMAT </w:instrText>
    </w:r>
    <w:r>
      <w:fldChar w:fldCharType="separate"/>
    </w:r>
    <w:r>
      <w:rPr>
        <w:lang/>
      </w:rPr>
      <w:t>2</w:t>
    </w:r>
    <w:r>
      <w:fldChar w:fldCharType="end"/>
    </w:r>
  </w:p>
  <w:p w14:paraId="38E43875">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A55441"/>
    <w:multiLevelType w:val="multilevel"/>
    <w:tmpl w:val="43A55441"/>
    <w:lvl w:ilvl="0" w:tentative="0">
      <w:start w:val="4"/>
      <w:numFmt w:val="decimal"/>
      <w:lvlText w:val="%1."/>
      <w:lvlJc w:val="left"/>
      <w:pPr>
        <w:ind w:left="786" w:hanging="360"/>
      </w:pPr>
      <w:rPr>
        <w:rFonts w:hint="default"/>
        <w:b/>
      </w:rPr>
    </w:lvl>
    <w:lvl w:ilvl="1" w:tentative="0">
      <w:start w:val="1"/>
      <w:numFmt w:val="lowerLetter"/>
      <w:lvlText w:val="%2."/>
      <w:lvlJc w:val="left"/>
      <w:pPr>
        <w:ind w:left="1506" w:hanging="360"/>
      </w:pPr>
    </w:lvl>
    <w:lvl w:ilvl="2" w:tentative="0">
      <w:start w:val="1"/>
      <w:numFmt w:val="lowerRoman"/>
      <w:lvlText w:val="%3."/>
      <w:lvlJc w:val="right"/>
      <w:pPr>
        <w:ind w:left="2226" w:hanging="180"/>
      </w:pPr>
    </w:lvl>
    <w:lvl w:ilvl="3" w:tentative="0">
      <w:start w:val="1"/>
      <w:numFmt w:val="decimal"/>
      <w:lvlText w:val="%4."/>
      <w:lvlJc w:val="left"/>
      <w:pPr>
        <w:ind w:left="2946" w:hanging="360"/>
      </w:pPr>
    </w:lvl>
    <w:lvl w:ilvl="4" w:tentative="0">
      <w:start w:val="1"/>
      <w:numFmt w:val="lowerLetter"/>
      <w:lvlText w:val="%5."/>
      <w:lvlJc w:val="left"/>
      <w:pPr>
        <w:ind w:left="3666" w:hanging="360"/>
      </w:pPr>
    </w:lvl>
    <w:lvl w:ilvl="5" w:tentative="0">
      <w:start w:val="1"/>
      <w:numFmt w:val="lowerRoman"/>
      <w:lvlText w:val="%6."/>
      <w:lvlJc w:val="right"/>
      <w:pPr>
        <w:ind w:left="4386" w:hanging="180"/>
      </w:pPr>
    </w:lvl>
    <w:lvl w:ilvl="6" w:tentative="0">
      <w:start w:val="1"/>
      <w:numFmt w:val="decimal"/>
      <w:lvlText w:val="%7."/>
      <w:lvlJc w:val="left"/>
      <w:pPr>
        <w:ind w:left="5106" w:hanging="360"/>
      </w:pPr>
    </w:lvl>
    <w:lvl w:ilvl="7" w:tentative="0">
      <w:start w:val="1"/>
      <w:numFmt w:val="lowerLetter"/>
      <w:lvlText w:val="%8."/>
      <w:lvlJc w:val="left"/>
      <w:pPr>
        <w:ind w:left="5826" w:hanging="360"/>
      </w:pPr>
    </w:lvl>
    <w:lvl w:ilvl="8" w:tentative="0">
      <w:start w:val="1"/>
      <w:numFmt w:val="lowerRoman"/>
      <w:lvlText w:val="%9."/>
      <w:lvlJc w:val="right"/>
      <w:pPr>
        <w:ind w:left="6546" w:hanging="180"/>
      </w:pPr>
    </w:lvl>
  </w:abstractNum>
  <w:abstractNum w:abstractNumId="1">
    <w:nsid w:val="451E41FE"/>
    <w:multiLevelType w:val="multilevel"/>
    <w:tmpl w:val="451E41FE"/>
    <w:lvl w:ilvl="0" w:tentative="0">
      <w:start w:val="240"/>
      <w:numFmt w:val="decimal"/>
      <w:lvlText w:val="%1"/>
      <w:lvlJc w:val="left"/>
      <w:pPr>
        <w:tabs>
          <w:tab w:val="left" w:pos="906"/>
        </w:tabs>
        <w:ind w:left="906" w:hanging="480"/>
      </w:pPr>
      <w:rPr>
        <w:rFonts w:hint="default"/>
      </w:rPr>
    </w:lvl>
    <w:lvl w:ilvl="1" w:tentative="0">
      <w:start w:val="1"/>
      <w:numFmt w:val="lowerLetter"/>
      <w:lvlText w:val="%2."/>
      <w:lvlJc w:val="left"/>
      <w:pPr>
        <w:tabs>
          <w:tab w:val="left" w:pos="1506"/>
        </w:tabs>
        <w:ind w:left="1506" w:hanging="360"/>
      </w:pPr>
    </w:lvl>
    <w:lvl w:ilvl="2" w:tentative="0">
      <w:start w:val="1"/>
      <w:numFmt w:val="lowerRoman"/>
      <w:lvlText w:val="%3."/>
      <w:lvlJc w:val="right"/>
      <w:pPr>
        <w:tabs>
          <w:tab w:val="left" w:pos="2226"/>
        </w:tabs>
        <w:ind w:left="2226" w:hanging="180"/>
      </w:pPr>
    </w:lvl>
    <w:lvl w:ilvl="3" w:tentative="0">
      <w:start w:val="1"/>
      <w:numFmt w:val="decimal"/>
      <w:lvlText w:val="%4."/>
      <w:lvlJc w:val="left"/>
      <w:pPr>
        <w:tabs>
          <w:tab w:val="left" w:pos="2946"/>
        </w:tabs>
        <w:ind w:left="2946" w:hanging="360"/>
      </w:pPr>
    </w:lvl>
    <w:lvl w:ilvl="4" w:tentative="0">
      <w:start w:val="1"/>
      <w:numFmt w:val="lowerLetter"/>
      <w:lvlText w:val="%5."/>
      <w:lvlJc w:val="left"/>
      <w:pPr>
        <w:tabs>
          <w:tab w:val="left" w:pos="3666"/>
        </w:tabs>
        <w:ind w:left="3666" w:hanging="360"/>
      </w:pPr>
    </w:lvl>
    <w:lvl w:ilvl="5" w:tentative="0">
      <w:start w:val="1"/>
      <w:numFmt w:val="lowerRoman"/>
      <w:lvlText w:val="%6."/>
      <w:lvlJc w:val="right"/>
      <w:pPr>
        <w:tabs>
          <w:tab w:val="left" w:pos="4386"/>
        </w:tabs>
        <w:ind w:left="4386" w:hanging="180"/>
      </w:pPr>
    </w:lvl>
    <w:lvl w:ilvl="6" w:tentative="0">
      <w:start w:val="1"/>
      <w:numFmt w:val="decimal"/>
      <w:lvlText w:val="%7."/>
      <w:lvlJc w:val="left"/>
      <w:pPr>
        <w:tabs>
          <w:tab w:val="left" w:pos="5106"/>
        </w:tabs>
        <w:ind w:left="5106" w:hanging="360"/>
      </w:pPr>
    </w:lvl>
    <w:lvl w:ilvl="7" w:tentative="0">
      <w:start w:val="1"/>
      <w:numFmt w:val="lowerLetter"/>
      <w:lvlText w:val="%8."/>
      <w:lvlJc w:val="left"/>
      <w:pPr>
        <w:tabs>
          <w:tab w:val="left" w:pos="5826"/>
        </w:tabs>
        <w:ind w:left="5826" w:hanging="360"/>
      </w:pPr>
    </w:lvl>
    <w:lvl w:ilvl="8" w:tentative="0">
      <w:start w:val="1"/>
      <w:numFmt w:val="lowerRoman"/>
      <w:lvlText w:val="%9."/>
      <w:lvlJc w:val="right"/>
      <w:pPr>
        <w:tabs>
          <w:tab w:val="left" w:pos="6546"/>
        </w:tabs>
        <w:ind w:left="6546" w:hanging="180"/>
      </w:pPr>
    </w:lvl>
  </w:abstractNum>
  <w:abstractNum w:abstractNumId="2">
    <w:nsid w:val="4E317FD4"/>
    <w:multiLevelType w:val="multilevel"/>
    <w:tmpl w:val="4E317FD4"/>
    <w:lvl w:ilvl="0" w:tentative="0">
      <w:start w:val="1"/>
      <w:numFmt w:val="decimal"/>
      <w:lvlText w:val="%1."/>
      <w:lvlJc w:val="left"/>
      <w:pPr>
        <w:ind w:left="786" w:hanging="360"/>
      </w:pPr>
      <w:rPr>
        <w:rFonts w:hint="default" w:ascii="Times New Roman" w:hAnsi="Times New Roman" w:cs="Times New Roman"/>
        <w:b w:val="0"/>
        <w:sz w:val="28"/>
        <w:szCs w:val="28"/>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7B262A20"/>
    <w:multiLevelType w:val="multilevel"/>
    <w:tmpl w:val="7B262A20"/>
    <w:lvl w:ilvl="0" w:tentative="0">
      <w:start w:val="1"/>
      <w:numFmt w:val="decimal"/>
      <w:lvlText w:val="%1."/>
      <w:lvlJc w:val="left"/>
      <w:pPr>
        <w:ind w:left="1080" w:hanging="360"/>
      </w:pPr>
      <w:rPr>
        <w:rFonts w:hint="default"/>
        <w:b w:val="0"/>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4">
    <w:nsid w:val="7D3A610D"/>
    <w:multiLevelType w:val="multilevel"/>
    <w:tmpl w:val="7D3A610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08"/>
  <w:hyphenationZone w:val="360"/>
  <w:drawingGridHorizontalSpacing w:val="120"/>
  <w:displayHorizontalDrawingGridEvery w:val="2"/>
  <w:displayVerticalDrawingGridEvery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C94"/>
    <w:rsid w:val="00000492"/>
    <w:rsid w:val="00003482"/>
    <w:rsid w:val="00010DD3"/>
    <w:rsid w:val="00016F62"/>
    <w:rsid w:val="00020B5B"/>
    <w:rsid w:val="00021073"/>
    <w:rsid w:val="00021543"/>
    <w:rsid w:val="00021D2D"/>
    <w:rsid w:val="00030B5D"/>
    <w:rsid w:val="000465BA"/>
    <w:rsid w:val="00050746"/>
    <w:rsid w:val="00060C40"/>
    <w:rsid w:val="00063A26"/>
    <w:rsid w:val="00064752"/>
    <w:rsid w:val="00065922"/>
    <w:rsid w:val="0006755D"/>
    <w:rsid w:val="00075808"/>
    <w:rsid w:val="0008363F"/>
    <w:rsid w:val="0008400F"/>
    <w:rsid w:val="0009106D"/>
    <w:rsid w:val="00091E2C"/>
    <w:rsid w:val="00093124"/>
    <w:rsid w:val="000A2A52"/>
    <w:rsid w:val="000A4495"/>
    <w:rsid w:val="000A69CC"/>
    <w:rsid w:val="000B3839"/>
    <w:rsid w:val="000B5A4E"/>
    <w:rsid w:val="000C0783"/>
    <w:rsid w:val="000C3BE3"/>
    <w:rsid w:val="000C51EB"/>
    <w:rsid w:val="000E235C"/>
    <w:rsid w:val="000E2CED"/>
    <w:rsid w:val="000E5DC8"/>
    <w:rsid w:val="000E7C01"/>
    <w:rsid w:val="000F0464"/>
    <w:rsid w:val="000F0F8C"/>
    <w:rsid w:val="00113FE5"/>
    <w:rsid w:val="001147C7"/>
    <w:rsid w:val="00130A2C"/>
    <w:rsid w:val="00130A92"/>
    <w:rsid w:val="001323AB"/>
    <w:rsid w:val="00136268"/>
    <w:rsid w:val="00136E83"/>
    <w:rsid w:val="00137421"/>
    <w:rsid w:val="00142543"/>
    <w:rsid w:val="0016160E"/>
    <w:rsid w:val="00163554"/>
    <w:rsid w:val="00167143"/>
    <w:rsid w:val="0018003B"/>
    <w:rsid w:val="001820BA"/>
    <w:rsid w:val="00182FDB"/>
    <w:rsid w:val="00192308"/>
    <w:rsid w:val="00195FE3"/>
    <w:rsid w:val="001A23BF"/>
    <w:rsid w:val="001A36B3"/>
    <w:rsid w:val="001A5B27"/>
    <w:rsid w:val="001A7416"/>
    <w:rsid w:val="001B7B57"/>
    <w:rsid w:val="001C12E0"/>
    <w:rsid w:val="001D3705"/>
    <w:rsid w:val="001D7D23"/>
    <w:rsid w:val="001E1B57"/>
    <w:rsid w:val="001E1C24"/>
    <w:rsid w:val="001E28C4"/>
    <w:rsid w:val="00201AE7"/>
    <w:rsid w:val="00215005"/>
    <w:rsid w:val="002178F9"/>
    <w:rsid w:val="002241B2"/>
    <w:rsid w:val="002252F1"/>
    <w:rsid w:val="00226067"/>
    <w:rsid w:val="00226B18"/>
    <w:rsid w:val="00233BAE"/>
    <w:rsid w:val="00237C25"/>
    <w:rsid w:val="00241457"/>
    <w:rsid w:val="00251222"/>
    <w:rsid w:val="002520DF"/>
    <w:rsid w:val="002540C0"/>
    <w:rsid w:val="00262300"/>
    <w:rsid w:val="00264CF7"/>
    <w:rsid w:val="00265447"/>
    <w:rsid w:val="00266EBA"/>
    <w:rsid w:val="00271F98"/>
    <w:rsid w:val="002765BC"/>
    <w:rsid w:val="00277252"/>
    <w:rsid w:val="0028284B"/>
    <w:rsid w:val="00283575"/>
    <w:rsid w:val="002A7F64"/>
    <w:rsid w:val="002B6E96"/>
    <w:rsid w:val="002C2CB1"/>
    <w:rsid w:val="002C6201"/>
    <w:rsid w:val="002C6CDC"/>
    <w:rsid w:val="002D0AFA"/>
    <w:rsid w:val="002D2C94"/>
    <w:rsid w:val="002D2F70"/>
    <w:rsid w:val="002D5E2F"/>
    <w:rsid w:val="002D7CCA"/>
    <w:rsid w:val="002E13C1"/>
    <w:rsid w:val="002F0423"/>
    <w:rsid w:val="002F2BB1"/>
    <w:rsid w:val="002F61BF"/>
    <w:rsid w:val="00300AC2"/>
    <w:rsid w:val="0030262D"/>
    <w:rsid w:val="003043DC"/>
    <w:rsid w:val="003161FC"/>
    <w:rsid w:val="003207CA"/>
    <w:rsid w:val="00322B6A"/>
    <w:rsid w:val="00327CFF"/>
    <w:rsid w:val="00331C1D"/>
    <w:rsid w:val="00332DAA"/>
    <w:rsid w:val="00333DE5"/>
    <w:rsid w:val="0033442A"/>
    <w:rsid w:val="00336CFB"/>
    <w:rsid w:val="00341749"/>
    <w:rsid w:val="00344151"/>
    <w:rsid w:val="00346145"/>
    <w:rsid w:val="003476F6"/>
    <w:rsid w:val="00350350"/>
    <w:rsid w:val="00350F39"/>
    <w:rsid w:val="00351C80"/>
    <w:rsid w:val="003523C2"/>
    <w:rsid w:val="00352455"/>
    <w:rsid w:val="003558D3"/>
    <w:rsid w:val="00363AA3"/>
    <w:rsid w:val="00363FE7"/>
    <w:rsid w:val="00366991"/>
    <w:rsid w:val="00367885"/>
    <w:rsid w:val="00375842"/>
    <w:rsid w:val="00380E2C"/>
    <w:rsid w:val="003874BA"/>
    <w:rsid w:val="00391D7D"/>
    <w:rsid w:val="00396C46"/>
    <w:rsid w:val="0039769F"/>
    <w:rsid w:val="003A6090"/>
    <w:rsid w:val="003B1A29"/>
    <w:rsid w:val="003B39A1"/>
    <w:rsid w:val="003B4BF6"/>
    <w:rsid w:val="003C331E"/>
    <w:rsid w:val="003C3ABC"/>
    <w:rsid w:val="003C7102"/>
    <w:rsid w:val="003D322A"/>
    <w:rsid w:val="003D5F0A"/>
    <w:rsid w:val="003E3BF8"/>
    <w:rsid w:val="003E4555"/>
    <w:rsid w:val="003F01F2"/>
    <w:rsid w:val="003F0EF5"/>
    <w:rsid w:val="003F0FA4"/>
    <w:rsid w:val="003F2AD5"/>
    <w:rsid w:val="003F46A2"/>
    <w:rsid w:val="004045E9"/>
    <w:rsid w:val="00406361"/>
    <w:rsid w:val="00413BC1"/>
    <w:rsid w:val="004208AC"/>
    <w:rsid w:val="00421983"/>
    <w:rsid w:val="004323C9"/>
    <w:rsid w:val="00436B6E"/>
    <w:rsid w:val="00440FCA"/>
    <w:rsid w:val="00441D58"/>
    <w:rsid w:val="004422EE"/>
    <w:rsid w:val="00446837"/>
    <w:rsid w:val="004475D4"/>
    <w:rsid w:val="00451850"/>
    <w:rsid w:val="00466660"/>
    <w:rsid w:val="0047335E"/>
    <w:rsid w:val="00473B38"/>
    <w:rsid w:val="004751B4"/>
    <w:rsid w:val="004800BE"/>
    <w:rsid w:val="00480565"/>
    <w:rsid w:val="0048075C"/>
    <w:rsid w:val="004813B9"/>
    <w:rsid w:val="00493C00"/>
    <w:rsid w:val="004A4A0E"/>
    <w:rsid w:val="004C0A1C"/>
    <w:rsid w:val="004C1B14"/>
    <w:rsid w:val="004C1C86"/>
    <w:rsid w:val="004C1D2E"/>
    <w:rsid w:val="004C1D39"/>
    <w:rsid w:val="004C6010"/>
    <w:rsid w:val="004E3678"/>
    <w:rsid w:val="004F0BB2"/>
    <w:rsid w:val="004F5726"/>
    <w:rsid w:val="004F62AB"/>
    <w:rsid w:val="004F6980"/>
    <w:rsid w:val="004F6B2A"/>
    <w:rsid w:val="005073A5"/>
    <w:rsid w:val="00507412"/>
    <w:rsid w:val="005158D0"/>
    <w:rsid w:val="0052117B"/>
    <w:rsid w:val="0053569E"/>
    <w:rsid w:val="00537491"/>
    <w:rsid w:val="0054519F"/>
    <w:rsid w:val="005502B9"/>
    <w:rsid w:val="005508C7"/>
    <w:rsid w:val="0055481E"/>
    <w:rsid w:val="00564517"/>
    <w:rsid w:val="00567C6D"/>
    <w:rsid w:val="005700CF"/>
    <w:rsid w:val="0057172C"/>
    <w:rsid w:val="00574A3F"/>
    <w:rsid w:val="00574E90"/>
    <w:rsid w:val="005750CE"/>
    <w:rsid w:val="00581513"/>
    <w:rsid w:val="00592A1A"/>
    <w:rsid w:val="005937AC"/>
    <w:rsid w:val="005951C4"/>
    <w:rsid w:val="005A1E19"/>
    <w:rsid w:val="005A2C58"/>
    <w:rsid w:val="005A304D"/>
    <w:rsid w:val="005A5760"/>
    <w:rsid w:val="005B6821"/>
    <w:rsid w:val="005C0F1F"/>
    <w:rsid w:val="005C1A21"/>
    <w:rsid w:val="005C4E0C"/>
    <w:rsid w:val="005C71FD"/>
    <w:rsid w:val="005D12BE"/>
    <w:rsid w:val="005D5C8A"/>
    <w:rsid w:val="005D5F40"/>
    <w:rsid w:val="005E081B"/>
    <w:rsid w:val="005E2D64"/>
    <w:rsid w:val="005E37BE"/>
    <w:rsid w:val="005E60AC"/>
    <w:rsid w:val="005F277E"/>
    <w:rsid w:val="0060061D"/>
    <w:rsid w:val="0060758B"/>
    <w:rsid w:val="00613BFE"/>
    <w:rsid w:val="00615628"/>
    <w:rsid w:val="00621F1B"/>
    <w:rsid w:val="0062306E"/>
    <w:rsid w:val="006249CA"/>
    <w:rsid w:val="00626985"/>
    <w:rsid w:val="0063056E"/>
    <w:rsid w:val="00635E05"/>
    <w:rsid w:val="00644530"/>
    <w:rsid w:val="0065097D"/>
    <w:rsid w:val="00665DAE"/>
    <w:rsid w:val="00666E31"/>
    <w:rsid w:val="00670EFC"/>
    <w:rsid w:val="00672025"/>
    <w:rsid w:val="00672829"/>
    <w:rsid w:val="00677741"/>
    <w:rsid w:val="00681FC1"/>
    <w:rsid w:val="006863D1"/>
    <w:rsid w:val="00690A00"/>
    <w:rsid w:val="006A09FD"/>
    <w:rsid w:val="006A19C5"/>
    <w:rsid w:val="006A2757"/>
    <w:rsid w:val="006A32D7"/>
    <w:rsid w:val="006A3BDF"/>
    <w:rsid w:val="006A4BBE"/>
    <w:rsid w:val="006A6531"/>
    <w:rsid w:val="006A6E8B"/>
    <w:rsid w:val="006A761B"/>
    <w:rsid w:val="006B0A61"/>
    <w:rsid w:val="006B3812"/>
    <w:rsid w:val="006B6D47"/>
    <w:rsid w:val="006C6B2E"/>
    <w:rsid w:val="006C7694"/>
    <w:rsid w:val="006C7F6E"/>
    <w:rsid w:val="006D08EB"/>
    <w:rsid w:val="006D58A9"/>
    <w:rsid w:val="006E1B19"/>
    <w:rsid w:val="006E3A03"/>
    <w:rsid w:val="006E3A09"/>
    <w:rsid w:val="006E5F9A"/>
    <w:rsid w:val="006F0AE9"/>
    <w:rsid w:val="006F20D5"/>
    <w:rsid w:val="006F68CE"/>
    <w:rsid w:val="006F7E64"/>
    <w:rsid w:val="007026EC"/>
    <w:rsid w:val="00706F04"/>
    <w:rsid w:val="0071361D"/>
    <w:rsid w:val="00713EE0"/>
    <w:rsid w:val="00715AF2"/>
    <w:rsid w:val="00726D91"/>
    <w:rsid w:val="0073199D"/>
    <w:rsid w:val="007320F4"/>
    <w:rsid w:val="007327A3"/>
    <w:rsid w:val="007341E8"/>
    <w:rsid w:val="007354CF"/>
    <w:rsid w:val="00736709"/>
    <w:rsid w:val="00743D88"/>
    <w:rsid w:val="007443A8"/>
    <w:rsid w:val="00745185"/>
    <w:rsid w:val="007457ED"/>
    <w:rsid w:val="00750B9A"/>
    <w:rsid w:val="00757CD8"/>
    <w:rsid w:val="0076402E"/>
    <w:rsid w:val="007665BC"/>
    <w:rsid w:val="00766760"/>
    <w:rsid w:val="00771853"/>
    <w:rsid w:val="00771E33"/>
    <w:rsid w:val="0077369E"/>
    <w:rsid w:val="00774B53"/>
    <w:rsid w:val="00783817"/>
    <w:rsid w:val="00785CCD"/>
    <w:rsid w:val="00786432"/>
    <w:rsid w:val="0079360F"/>
    <w:rsid w:val="007954E2"/>
    <w:rsid w:val="00795B87"/>
    <w:rsid w:val="007A18FC"/>
    <w:rsid w:val="007A5CDC"/>
    <w:rsid w:val="007C10AE"/>
    <w:rsid w:val="007C21F4"/>
    <w:rsid w:val="007C404C"/>
    <w:rsid w:val="007C7102"/>
    <w:rsid w:val="007D6252"/>
    <w:rsid w:val="007E2075"/>
    <w:rsid w:val="007E2392"/>
    <w:rsid w:val="007E4917"/>
    <w:rsid w:val="007E552C"/>
    <w:rsid w:val="007E57C3"/>
    <w:rsid w:val="007E75A5"/>
    <w:rsid w:val="007F4DEA"/>
    <w:rsid w:val="007F5290"/>
    <w:rsid w:val="0080627B"/>
    <w:rsid w:val="0081431C"/>
    <w:rsid w:val="00817AE7"/>
    <w:rsid w:val="00821511"/>
    <w:rsid w:val="00821567"/>
    <w:rsid w:val="0083437F"/>
    <w:rsid w:val="008362D5"/>
    <w:rsid w:val="0084074E"/>
    <w:rsid w:val="00842AFE"/>
    <w:rsid w:val="00847BE5"/>
    <w:rsid w:val="00850204"/>
    <w:rsid w:val="008515F2"/>
    <w:rsid w:val="008546FB"/>
    <w:rsid w:val="0085724B"/>
    <w:rsid w:val="00872BB6"/>
    <w:rsid w:val="00884530"/>
    <w:rsid w:val="0089186B"/>
    <w:rsid w:val="008A1C13"/>
    <w:rsid w:val="008A41D3"/>
    <w:rsid w:val="008A4487"/>
    <w:rsid w:val="008C201F"/>
    <w:rsid w:val="008C5436"/>
    <w:rsid w:val="008C68B1"/>
    <w:rsid w:val="008C7CA2"/>
    <w:rsid w:val="008D1741"/>
    <w:rsid w:val="008D29DA"/>
    <w:rsid w:val="008D2C7D"/>
    <w:rsid w:val="008E2450"/>
    <w:rsid w:val="008E30C7"/>
    <w:rsid w:val="008E476C"/>
    <w:rsid w:val="008F0A78"/>
    <w:rsid w:val="008F3DDE"/>
    <w:rsid w:val="0090340E"/>
    <w:rsid w:val="00912787"/>
    <w:rsid w:val="0091303B"/>
    <w:rsid w:val="00913E54"/>
    <w:rsid w:val="009161A9"/>
    <w:rsid w:val="00920A87"/>
    <w:rsid w:val="0092123C"/>
    <w:rsid w:val="0092273A"/>
    <w:rsid w:val="009273F5"/>
    <w:rsid w:val="00933453"/>
    <w:rsid w:val="00935646"/>
    <w:rsid w:val="00945E93"/>
    <w:rsid w:val="00946878"/>
    <w:rsid w:val="0094755F"/>
    <w:rsid w:val="009557C4"/>
    <w:rsid w:val="00960B97"/>
    <w:rsid w:val="00961083"/>
    <w:rsid w:val="00966A05"/>
    <w:rsid w:val="00970F43"/>
    <w:rsid w:val="00972B3F"/>
    <w:rsid w:val="009776A4"/>
    <w:rsid w:val="0098224C"/>
    <w:rsid w:val="00985B35"/>
    <w:rsid w:val="0098683C"/>
    <w:rsid w:val="00995245"/>
    <w:rsid w:val="009A776A"/>
    <w:rsid w:val="009B394E"/>
    <w:rsid w:val="009B4CC1"/>
    <w:rsid w:val="009C34E6"/>
    <w:rsid w:val="009C3B6D"/>
    <w:rsid w:val="009D150A"/>
    <w:rsid w:val="009D2318"/>
    <w:rsid w:val="009D317A"/>
    <w:rsid w:val="009D5923"/>
    <w:rsid w:val="009D5E5D"/>
    <w:rsid w:val="009E1720"/>
    <w:rsid w:val="009E6EE7"/>
    <w:rsid w:val="009E7685"/>
    <w:rsid w:val="009F2504"/>
    <w:rsid w:val="009F4959"/>
    <w:rsid w:val="009F4BAB"/>
    <w:rsid w:val="009F5472"/>
    <w:rsid w:val="009F6F17"/>
    <w:rsid w:val="00A023FC"/>
    <w:rsid w:val="00A032FF"/>
    <w:rsid w:val="00A0499C"/>
    <w:rsid w:val="00A116E2"/>
    <w:rsid w:val="00A1293A"/>
    <w:rsid w:val="00A13AA6"/>
    <w:rsid w:val="00A14C37"/>
    <w:rsid w:val="00A177DD"/>
    <w:rsid w:val="00A230FB"/>
    <w:rsid w:val="00A325F2"/>
    <w:rsid w:val="00A36750"/>
    <w:rsid w:val="00A37CDA"/>
    <w:rsid w:val="00A42028"/>
    <w:rsid w:val="00A4269A"/>
    <w:rsid w:val="00A434AF"/>
    <w:rsid w:val="00A43801"/>
    <w:rsid w:val="00A43FBE"/>
    <w:rsid w:val="00A46414"/>
    <w:rsid w:val="00A507F4"/>
    <w:rsid w:val="00A53983"/>
    <w:rsid w:val="00A57516"/>
    <w:rsid w:val="00A57676"/>
    <w:rsid w:val="00A60270"/>
    <w:rsid w:val="00A6392F"/>
    <w:rsid w:val="00A66A66"/>
    <w:rsid w:val="00A7087C"/>
    <w:rsid w:val="00A713EB"/>
    <w:rsid w:val="00A755D7"/>
    <w:rsid w:val="00A80614"/>
    <w:rsid w:val="00A85FC5"/>
    <w:rsid w:val="00A87628"/>
    <w:rsid w:val="00A92780"/>
    <w:rsid w:val="00A92D14"/>
    <w:rsid w:val="00A95047"/>
    <w:rsid w:val="00A966BB"/>
    <w:rsid w:val="00AA6BFC"/>
    <w:rsid w:val="00AB2864"/>
    <w:rsid w:val="00AB3904"/>
    <w:rsid w:val="00AB4CA8"/>
    <w:rsid w:val="00AB752C"/>
    <w:rsid w:val="00AC03A1"/>
    <w:rsid w:val="00AD0460"/>
    <w:rsid w:val="00AD04C1"/>
    <w:rsid w:val="00AD0D79"/>
    <w:rsid w:val="00AD4393"/>
    <w:rsid w:val="00AD679E"/>
    <w:rsid w:val="00AD693C"/>
    <w:rsid w:val="00AE182A"/>
    <w:rsid w:val="00AE2ACA"/>
    <w:rsid w:val="00AF00F4"/>
    <w:rsid w:val="00AF0455"/>
    <w:rsid w:val="00AF0C34"/>
    <w:rsid w:val="00AF5185"/>
    <w:rsid w:val="00B05B8E"/>
    <w:rsid w:val="00B065EC"/>
    <w:rsid w:val="00B07145"/>
    <w:rsid w:val="00B127A3"/>
    <w:rsid w:val="00B17A37"/>
    <w:rsid w:val="00B2006D"/>
    <w:rsid w:val="00B21B78"/>
    <w:rsid w:val="00B22CCC"/>
    <w:rsid w:val="00B23596"/>
    <w:rsid w:val="00B3060F"/>
    <w:rsid w:val="00B3386B"/>
    <w:rsid w:val="00B36218"/>
    <w:rsid w:val="00B40BD9"/>
    <w:rsid w:val="00B41A1A"/>
    <w:rsid w:val="00B50D2C"/>
    <w:rsid w:val="00B60130"/>
    <w:rsid w:val="00B869D6"/>
    <w:rsid w:val="00B950AB"/>
    <w:rsid w:val="00BB1FD6"/>
    <w:rsid w:val="00BB6ADA"/>
    <w:rsid w:val="00BB7D66"/>
    <w:rsid w:val="00BC14EF"/>
    <w:rsid w:val="00BC285A"/>
    <w:rsid w:val="00BD08D6"/>
    <w:rsid w:val="00BD3A7C"/>
    <w:rsid w:val="00BD5603"/>
    <w:rsid w:val="00BD73B4"/>
    <w:rsid w:val="00BE0E0F"/>
    <w:rsid w:val="00BE0FD7"/>
    <w:rsid w:val="00BE2F6D"/>
    <w:rsid w:val="00BE4D2B"/>
    <w:rsid w:val="00BF04DA"/>
    <w:rsid w:val="00BF29A9"/>
    <w:rsid w:val="00BF3B40"/>
    <w:rsid w:val="00BF4662"/>
    <w:rsid w:val="00C0037B"/>
    <w:rsid w:val="00C01ADC"/>
    <w:rsid w:val="00C06761"/>
    <w:rsid w:val="00C102BB"/>
    <w:rsid w:val="00C13263"/>
    <w:rsid w:val="00C16BB8"/>
    <w:rsid w:val="00C22460"/>
    <w:rsid w:val="00C26939"/>
    <w:rsid w:val="00C279BA"/>
    <w:rsid w:val="00C31685"/>
    <w:rsid w:val="00C346AC"/>
    <w:rsid w:val="00C37D58"/>
    <w:rsid w:val="00C40CB0"/>
    <w:rsid w:val="00C4216A"/>
    <w:rsid w:val="00C44C1F"/>
    <w:rsid w:val="00C475E9"/>
    <w:rsid w:val="00C51B8B"/>
    <w:rsid w:val="00C556A7"/>
    <w:rsid w:val="00C60570"/>
    <w:rsid w:val="00C6118D"/>
    <w:rsid w:val="00C66C89"/>
    <w:rsid w:val="00C67242"/>
    <w:rsid w:val="00C6780A"/>
    <w:rsid w:val="00C81819"/>
    <w:rsid w:val="00C90B6B"/>
    <w:rsid w:val="00C91766"/>
    <w:rsid w:val="00C92425"/>
    <w:rsid w:val="00C92921"/>
    <w:rsid w:val="00C9473F"/>
    <w:rsid w:val="00C97269"/>
    <w:rsid w:val="00C97F7A"/>
    <w:rsid w:val="00CA1C2E"/>
    <w:rsid w:val="00CA7064"/>
    <w:rsid w:val="00CB1447"/>
    <w:rsid w:val="00CC4AD2"/>
    <w:rsid w:val="00CD3569"/>
    <w:rsid w:val="00CE28D7"/>
    <w:rsid w:val="00CF6819"/>
    <w:rsid w:val="00CF7C26"/>
    <w:rsid w:val="00D053FA"/>
    <w:rsid w:val="00D11AA1"/>
    <w:rsid w:val="00D150CA"/>
    <w:rsid w:val="00D209C1"/>
    <w:rsid w:val="00D21410"/>
    <w:rsid w:val="00D247D2"/>
    <w:rsid w:val="00D24FBA"/>
    <w:rsid w:val="00D2668E"/>
    <w:rsid w:val="00D268BD"/>
    <w:rsid w:val="00D311B2"/>
    <w:rsid w:val="00D3287B"/>
    <w:rsid w:val="00D34913"/>
    <w:rsid w:val="00D35B00"/>
    <w:rsid w:val="00D365E4"/>
    <w:rsid w:val="00D43A7B"/>
    <w:rsid w:val="00D4652A"/>
    <w:rsid w:val="00D516A4"/>
    <w:rsid w:val="00D51D41"/>
    <w:rsid w:val="00D5216D"/>
    <w:rsid w:val="00D54C97"/>
    <w:rsid w:val="00D55522"/>
    <w:rsid w:val="00D56EB9"/>
    <w:rsid w:val="00D62027"/>
    <w:rsid w:val="00D64023"/>
    <w:rsid w:val="00D6501D"/>
    <w:rsid w:val="00D66507"/>
    <w:rsid w:val="00D7101C"/>
    <w:rsid w:val="00D843A9"/>
    <w:rsid w:val="00D878D5"/>
    <w:rsid w:val="00D90584"/>
    <w:rsid w:val="00D918A3"/>
    <w:rsid w:val="00D961E8"/>
    <w:rsid w:val="00D96D7E"/>
    <w:rsid w:val="00DA0A54"/>
    <w:rsid w:val="00DB02C4"/>
    <w:rsid w:val="00DB2F27"/>
    <w:rsid w:val="00DB4427"/>
    <w:rsid w:val="00DC01F3"/>
    <w:rsid w:val="00DC1807"/>
    <w:rsid w:val="00DC4FD3"/>
    <w:rsid w:val="00DC6D74"/>
    <w:rsid w:val="00DC6FB6"/>
    <w:rsid w:val="00DD0171"/>
    <w:rsid w:val="00DD4DEE"/>
    <w:rsid w:val="00DD6A94"/>
    <w:rsid w:val="00DE07E4"/>
    <w:rsid w:val="00DE2A58"/>
    <w:rsid w:val="00DE351A"/>
    <w:rsid w:val="00DE3EA9"/>
    <w:rsid w:val="00DE490E"/>
    <w:rsid w:val="00DF0F0A"/>
    <w:rsid w:val="00DF1E62"/>
    <w:rsid w:val="00DF553B"/>
    <w:rsid w:val="00DF6735"/>
    <w:rsid w:val="00E01220"/>
    <w:rsid w:val="00E02748"/>
    <w:rsid w:val="00E04989"/>
    <w:rsid w:val="00E14696"/>
    <w:rsid w:val="00E1519D"/>
    <w:rsid w:val="00E32CC7"/>
    <w:rsid w:val="00E3611A"/>
    <w:rsid w:val="00E42F1E"/>
    <w:rsid w:val="00E460F2"/>
    <w:rsid w:val="00E47009"/>
    <w:rsid w:val="00E62DA2"/>
    <w:rsid w:val="00E64625"/>
    <w:rsid w:val="00E655F3"/>
    <w:rsid w:val="00E669D6"/>
    <w:rsid w:val="00E6746E"/>
    <w:rsid w:val="00E744D6"/>
    <w:rsid w:val="00E74CDD"/>
    <w:rsid w:val="00E754F9"/>
    <w:rsid w:val="00E75AA8"/>
    <w:rsid w:val="00E80D7C"/>
    <w:rsid w:val="00E85053"/>
    <w:rsid w:val="00E8701D"/>
    <w:rsid w:val="00E963F3"/>
    <w:rsid w:val="00E9653D"/>
    <w:rsid w:val="00EA1C82"/>
    <w:rsid w:val="00EA2C5E"/>
    <w:rsid w:val="00EA3FFE"/>
    <w:rsid w:val="00EA54B1"/>
    <w:rsid w:val="00EB1D5C"/>
    <w:rsid w:val="00EB23CD"/>
    <w:rsid w:val="00EC201F"/>
    <w:rsid w:val="00EC2461"/>
    <w:rsid w:val="00ED2DE5"/>
    <w:rsid w:val="00ED4C71"/>
    <w:rsid w:val="00ED6D2C"/>
    <w:rsid w:val="00EE09D9"/>
    <w:rsid w:val="00EE1413"/>
    <w:rsid w:val="00EE3729"/>
    <w:rsid w:val="00EF0FB2"/>
    <w:rsid w:val="00EF1901"/>
    <w:rsid w:val="00EF3060"/>
    <w:rsid w:val="00EF7981"/>
    <w:rsid w:val="00F02A4B"/>
    <w:rsid w:val="00F0473F"/>
    <w:rsid w:val="00F05D5F"/>
    <w:rsid w:val="00F0765A"/>
    <w:rsid w:val="00F12C03"/>
    <w:rsid w:val="00F12D3F"/>
    <w:rsid w:val="00F13A98"/>
    <w:rsid w:val="00F21C3B"/>
    <w:rsid w:val="00F2474C"/>
    <w:rsid w:val="00F40ED2"/>
    <w:rsid w:val="00F50543"/>
    <w:rsid w:val="00F50A74"/>
    <w:rsid w:val="00F53E91"/>
    <w:rsid w:val="00F54B0F"/>
    <w:rsid w:val="00F55C5C"/>
    <w:rsid w:val="00F55E00"/>
    <w:rsid w:val="00F57632"/>
    <w:rsid w:val="00F67E83"/>
    <w:rsid w:val="00F710FB"/>
    <w:rsid w:val="00F76D9C"/>
    <w:rsid w:val="00F7775F"/>
    <w:rsid w:val="00F81E28"/>
    <w:rsid w:val="00F87FA8"/>
    <w:rsid w:val="00F90F88"/>
    <w:rsid w:val="00F92DEF"/>
    <w:rsid w:val="00F933F8"/>
    <w:rsid w:val="00F956F6"/>
    <w:rsid w:val="00F97242"/>
    <w:rsid w:val="00FA00BC"/>
    <w:rsid w:val="00FA4D10"/>
    <w:rsid w:val="00FB0AE4"/>
    <w:rsid w:val="00FB2293"/>
    <w:rsid w:val="00FC2E5D"/>
    <w:rsid w:val="00FC3A02"/>
    <w:rsid w:val="00FC613E"/>
    <w:rsid w:val="00FD139D"/>
    <w:rsid w:val="00FD2EFB"/>
    <w:rsid w:val="00FD63DD"/>
    <w:rsid w:val="00FD76E8"/>
    <w:rsid w:val="00FE45F6"/>
    <w:rsid w:val="00FF4BD0"/>
    <w:rsid w:val="0C8724D9"/>
    <w:rsid w:val="1CE57F92"/>
    <w:rsid w:val="403B63F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semiHidden="0"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semiHidden="0"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rPr>
      <w:rFonts w:ascii="Times New Roman" w:hAnsi="Times New Roman" w:eastAsia="Times New Roman"/>
      <w:sz w:val="24"/>
      <w:szCs w:val="24"/>
      <w:lang w:val="ru-RU" w:eastAsia="ru-RU" w:bidi="ar-SA"/>
    </w:rPr>
  </w:style>
  <w:style w:type="paragraph" w:styleId="2">
    <w:name w:val="heading 1"/>
    <w:basedOn w:val="1"/>
    <w:next w:val="1"/>
    <w:link w:val="14"/>
    <w:qFormat/>
    <w:uiPriority w:val="9"/>
    <w:pPr>
      <w:widowControl w:val="0"/>
      <w:autoSpaceDE w:val="0"/>
      <w:autoSpaceDN w:val="0"/>
      <w:adjustRightInd w:val="0"/>
      <w:spacing w:before="108" w:after="108"/>
      <w:jc w:val="center"/>
      <w:outlineLvl w:val="0"/>
    </w:pPr>
    <w:rPr>
      <w:rFonts w:ascii="Arial" w:hAnsi="Arial"/>
      <w:b/>
      <w:bCs/>
      <w:color w:val="26282F"/>
    </w:rPr>
  </w:style>
  <w:style w:type="character" w:default="1" w:styleId="3">
    <w:name w:val="Default Paragraph Font"/>
    <w:unhideWhenUsed/>
    <w:uiPriority w:val="1"/>
  </w:style>
  <w:style w:type="table" w:default="1" w:styleId="4">
    <w:name w:val="Normal Table"/>
    <w:unhideWhenUsed/>
    <w:qFormat/>
    <w:uiPriority w:val="99"/>
    <w:tblPr>
      <w:tblStyle w:val="4"/>
      <w:tblCellMar>
        <w:top w:w="0" w:type="dxa"/>
        <w:left w:w="108" w:type="dxa"/>
        <w:bottom w:w="0" w:type="dxa"/>
        <w:right w:w="108" w:type="dxa"/>
      </w:tblCellMar>
    </w:tblPr>
  </w:style>
  <w:style w:type="character" w:styleId="5">
    <w:name w:val="footnote reference"/>
    <w:unhideWhenUsed/>
    <w:uiPriority w:val="99"/>
    <w:rPr>
      <w:vertAlign w:val="superscript"/>
    </w:rPr>
  </w:style>
  <w:style w:type="character" w:styleId="6">
    <w:name w:val="Hyperlink"/>
    <w:unhideWhenUsed/>
    <w:uiPriority w:val="99"/>
    <w:rPr>
      <w:color w:val="0000FF"/>
      <w:u w:val="single"/>
    </w:rPr>
  </w:style>
  <w:style w:type="paragraph" w:styleId="7">
    <w:name w:val="Balloon Text"/>
    <w:basedOn w:val="1"/>
    <w:link w:val="15"/>
    <w:unhideWhenUsed/>
    <w:uiPriority w:val="99"/>
    <w:rPr>
      <w:rFonts w:ascii="Segoe UI" w:hAnsi="Segoe UI"/>
      <w:sz w:val="18"/>
      <w:szCs w:val="18"/>
    </w:rPr>
  </w:style>
  <w:style w:type="paragraph" w:styleId="8">
    <w:name w:val="footnote text"/>
    <w:basedOn w:val="1"/>
    <w:link w:val="16"/>
    <w:unhideWhenUsed/>
    <w:uiPriority w:val="99"/>
    <w:rPr>
      <w:sz w:val="20"/>
      <w:szCs w:val="20"/>
    </w:rPr>
  </w:style>
  <w:style w:type="paragraph" w:styleId="9">
    <w:name w:val="header"/>
    <w:basedOn w:val="1"/>
    <w:link w:val="17"/>
    <w:unhideWhenUsed/>
    <w:uiPriority w:val="99"/>
    <w:pPr>
      <w:tabs>
        <w:tab w:val="center" w:pos="4677"/>
        <w:tab w:val="right" w:pos="9355"/>
      </w:tabs>
    </w:pPr>
  </w:style>
  <w:style w:type="paragraph" w:styleId="10">
    <w:name w:val="Body Text"/>
    <w:basedOn w:val="1"/>
    <w:link w:val="18"/>
    <w:uiPriority w:val="0"/>
    <w:pPr>
      <w:suppressAutoHyphens/>
      <w:jc w:val="both"/>
    </w:pPr>
    <w:rPr>
      <w:bCs/>
      <w:color w:val="000000"/>
      <w:sz w:val="28"/>
      <w:szCs w:val="22"/>
      <w:lang w:eastAsia="ar-SA"/>
    </w:rPr>
  </w:style>
  <w:style w:type="paragraph" w:styleId="11">
    <w:name w:val="Title"/>
    <w:basedOn w:val="1"/>
    <w:next w:val="1"/>
    <w:link w:val="19"/>
    <w:qFormat/>
    <w:uiPriority w:val="0"/>
    <w:pPr>
      <w:keepNext/>
      <w:suppressAutoHyphens/>
      <w:spacing w:before="240" w:after="120"/>
    </w:pPr>
    <w:rPr>
      <w:rFonts w:ascii="Arial" w:hAnsi="Arial" w:eastAsia="Lucida Sans Unicode"/>
      <w:bCs/>
      <w:color w:val="000000"/>
      <w:sz w:val="28"/>
      <w:szCs w:val="28"/>
      <w:lang w:eastAsia="ar-SA"/>
    </w:rPr>
  </w:style>
  <w:style w:type="paragraph" w:styleId="12">
    <w:name w:val="footer"/>
    <w:basedOn w:val="1"/>
    <w:link w:val="20"/>
    <w:unhideWhenUsed/>
    <w:uiPriority w:val="99"/>
    <w:pPr>
      <w:tabs>
        <w:tab w:val="center" w:pos="4677"/>
        <w:tab w:val="right" w:pos="9355"/>
      </w:tabs>
    </w:pPr>
  </w:style>
  <w:style w:type="paragraph" w:styleId="13">
    <w:name w:val="Normal (Web)"/>
    <w:basedOn w:val="1"/>
    <w:unhideWhenUsed/>
    <w:uiPriority w:val="99"/>
    <w:pPr>
      <w:spacing w:before="100" w:beforeAutospacing="1" w:after="100" w:afterAutospacing="1"/>
    </w:pPr>
  </w:style>
  <w:style w:type="character" w:customStyle="1" w:styleId="14">
    <w:name w:val="Заголовок 1 Знак"/>
    <w:link w:val="2"/>
    <w:uiPriority w:val="9"/>
    <w:rPr>
      <w:rFonts w:ascii="Arial" w:hAnsi="Arial" w:eastAsia="Times New Roman" w:cs="Arial"/>
      <w:b/>
      <w:bCs/>
      <w:color w:val="26282F"/>
      <w:sz w:val="24"/>
      <w:szCs w:val="24"/>
      <w:lang w:eastAsia="ru-RU"/>
    </w:rPr>
  </w:style>
  <w:style w:type="character" w:customStyle="1" w:styleId="15">
    <w:name w:val="Текст выноски Знак"/>
    <w:link w:val="7"/>
    <w:semiHidden/>
    <w:uiPriority w:val="99"/>
    <w:rPr>
      <w:rFonts w:ascii="Segoe UI" w:hAnsi="Segoe UI" w:eastAsia="Times New Roman" w:cs="Segoe UI"/>
      <w:sz w:val="18"/>
      <w:szCs w:val="18"/>
    </w:rPr>
  </w:style>
  <w:style w:type="character" w:customStyle="1" w:styleId="16">
    <w:name w:val="Текст сноски Знак"/>
    <w:link w:val="8"/>
    <w:semiHidden/>
    <w:uiPriority w:val="99"/>
    <w:rPr>
      <w:rFonts w:ascii="Times New Roman" w:hAnsi="Times New Roman" w:eastAsia="Times New Roman"/>
    </w:rPr>
  </w:style>
  <w:style w:type="character" w:customStyle="1" w:styleId="17">
    <w:name w:val="Верхний колонтитул Знак"/>
    <w:link w:val="9"/>
    <w:uiPriority w:val="99"/>
    <w:rPr>
      <w:rFonts w:ascii="Times New Roman" w:hAnsi="Times New Roman" w:eastAsia="Times New Roman"/>
      <w:sz w:val="24"/>
      <w:szCs w:val="24"/>
    </w:rPr>
  </w:style>
  <w:style w:type="character" w:customStyle="1" w:styleId="18">
    <w:name w:val="Основной текст Знак"/>
    <w:link w:val="10"/>
    <w:uiPriority w:val="0"/>
    <w:rPr>
      <w:rFonts w:ascii="Times New Roman" w:hAnsi="Times New Roman" w:eastAsia="Times New Roman"/>
      <w:bCs/>
      <w:color w:val="000000"/>
      <w:sz w:val="28"/>
      <w:szCs w:val="22"/>
      <w:lang w:eastAsia="ar-SA"/>
    </w:rPr>
  </w:style>
  <w:style w:type="character" w:customStyle="1" w:styleId="19">
    <w:name w:val="Название Знак"/>
    <w:link w:val="11"/>
    <w:uiPriority w:val="0"/>
    <w:rPr>
      <w:rFonts w:ascii="Arial" w:hAnsi="Arial" w:eastAsia="Lucida Sans Unicode" w:cs="Tahoma"/>
      <w:bCs/>
      <w:color w:val="000000"/>
      <w:sz w:val="28"/>
      <w:szCs w:val="28"/>
      <w:lang w:eastAsia="ar-SA"/>
    </w:rPr>
  </w:style>
  <w:style w:type="character" w:customStyle="1" w:styleId="20">
    <w:name w:val="Нижний колонтитул Знак"/>
    <w:link w:val="12"/>
    <w:semiHidden/>
    <w:uiPriority w:val="99"/>
    <w:rPr>
      <w:rFonts w:ascii="Times New Roman" w:hAnsi="Times New Roman" w:eastAsia="Times New Roman"/>
      <w:sz w:val="24"/>
      <w:szCs w:val="24"/>
    </w:rPr>
  </w:style>
  <w:style w:type="paragraph" w:styleId="21">
    <w:name w:val="List Paragraph"/>
    <w:basedOn w:val="1"/>
    <w:qFormat/>
    <w:uiPriority w:val="34"/>
    <w:pPr>
      <w:ind w:left="720"/>
      <w:contextualSpacing/>
    </w:pPr>
  </w:style>
  <w:style w:type="character" w:customStyle="1" w:styleId="22">
    <w:name w:val="Гипертекстовая ссылка"/>
    <w:uiPriority w:val="99"/>
    <w:rPr>
      <w:b/>
      <w:bCs/>
      <w:color w:val="106BBE"/>
    </w:rPr>
  </w:style>
  <w:style w:type="paragraph" w:customStyle="1" w:styleId="23">
    <w:name w:val="Прижатый влево"/>
    <w:basedOn w:val="1"/>
    <w:next w:val="1"/>
    <w:uiPriority w:val="99"/>
    <w:pPr>
      <w:widowControl w:val="0"/>
      <w:autoSpaceDE w:val="0"/>
      <w:autoSpaceDN w:val="0"/>
      <w:adjustRightInd w:val="0"/>
    </w:pPr>
    <w:rPr>
      <w:rFonts w:ascii="Arial" w:hAnsi="Arial" w:eastAsia="Times New Roman" w:cs="Arial"/>
    </w:rPr>
  </w:style>
  <w:style w:type="paragraph" w:customStyle="1" w:styleId="24">
    <w:name w:val="ConsPlusNormal"/>
    <w:uiPriority w:val="0"/>
    <w:pPr>
      <w:widowControl w:val="0"/>
      <w:autoSpaceDE w:val="0"/>
      <w:autoSpaceDN w:val="0"/>
      <w:adjustRightInd w:val="0"/>
      <w:ind w:firstLine="720"/>
    </w:pPr>
    <w:rPr>
      <w:rFonts w:ascii="Arial" w:hAnsi="Arial" w:eastAsia="Times New Roman" w:cs="Arial"/>
      <w:lang w:val="ru-RU" w:eastAsia="ru-RU" w:bidi="ar-SA"/>
    </w:rPr>
  </w:style>
  <w:style w:type="paragraph" w:customStyle="1" w:styleId="25">
    <w:name w:val="Нормальный (таблица)"/>
    <w:basedOn w:val="1"/>
    <w:next w:val="1"/>
    <w:uiPriority w:val="0"/>
    <w:pPr>
      <w:widowControl w:val="0"/>
      <w:autoSpaceDE w:val="0"/>
      <w:autoSpaceDN w:val="0"/>
      <w:adjustRightInd w:val="0"/>
      <w:jc w:val="both"/>
    </w:pPr>
    <w:rPr>
      <w:rFonts w:ascii="Arial" w:hAnsi="Arial" w:cs="Arial"/>
    </w:rPr>
  </w:style>
  <w:style w:type="paragraph" w:customStyle="1" w:styleId="26">
    <w:name w:val="Таблицы (моноширинный)"/>
    <w:basedOn w:val="1"/>
    <w:next w:val="1"/>
    <w:uiPriority w:val="99"/>
    <w:pPr>
      <w:autoSpaceDE w:val="0"/>
      <w:autoSpaceDN w:val="0"/>
      <w:adjustRightInd w:val="0"/>
    </w:pPr>
    <w:rPr>
      <w:rFonts w:ascii="Courier New" w:hAnsi="Courier New" w:eastAsia="Calibri" w:cs="Courier New"/>
    </w:rPr>
  </w:style>
  <w:style w:type="character" w:customStyle="1" w:styleId="27">
    <w:name w:val="WW8Num5z0"/>
    <w:uiPriority w:val="0"/>
    <w:rPr>
      <w:rFonts w:ascii="Symbol" w:hAnsi="Symbol"/>
    </w:rPr>
  </w:style>
  <w:style w:type="paragraph" w:customStyle="1" w:styleId="28">
    <w:name w:val="p5"/>
    <w:basedOn w:val="1"/>
    <w:uiPriority w:val="0"/>
    <w:pPr>
      <w:spacing w:before="100" w:beforeAutospacing="1" w:after="100" w:afterAutospacing="1"/>
      <w:ind w:firstLine="5102"/>
      <w:jc w:val="both"/>
    </w:pPr>
    <w:rPr>
      <w:sz w:val="28"/>
      <w:szCs w:val="28"/>
    </w:rPr>
  </w:style>
  <w:style w:type="character" w:customStyle="1" w:styleId="29">
    <w:name w:val="WW8Num7z0"/>
    <w:uiPriority w:val="0"/>
    <w:rPr>
      <w:rFonts w:ascii="Symbol" w:hAnsi="Symbol"/>
    </w:rPr>
  </w:style>
  <w:style w:type="character" w:customStyle="1" w:styleId="30">
    <w:name w:val="apple-converted-space"/>
    <w:uiPriority w:val="0"/>
  </w:style>
  <w:style w:type="paragraph" w:customStyle="1" w:styleId="31">
    <w:name w:val="ConsPlusNonformat"/>
    <w:uiPriority w:val="0"/>
    <w:pPr>
      <w:widowControl w:val="0"/>
      <w:suppressAutoHyphens/>
      <w:autoSpaceDE w:val="0"/>
    </w:pPr>
    <w:rPr>
      <w:rFonts w:ascii="Courier New" w:hAnsi="Courier New" w:eastAsia="Arial" w:cs="Courier New"/>
      <w:lang w:val="ru-RU" w:eastAsia="ar-SA" w:bidi="ar-SA"/>
    </w:rPr>
  </w:style>
  <w:style w:type="paragraph" w:customStyle="1" w:styleId="32">
    <w:name w:val="msolistparagraph"/>
    <w:basedOn w:val="1"/>
    <w:uiPriority w:val="0"/>
    <w:pPr>
      <w:suppressAutoHyphens/>
      <w:ind w:left="720"/>
      <w:contextualSpacing/>
    </w:pPr>
  </w:style>
  <w:style w:type="paragraph" w:customStyle="1" w:styleId="33">
    <w:name w:val="No Spacing"/>
    <w:uiPriority w:val="0"/>
    <w:rPr>
      <w:rFonts w:eastAsia="Times New Roman"/>
      <w:sz w:val="22"/>
      <w:szCs w:val="22"/>
      <w:lang w:val="ru-RU"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16</Pages>
  <Words>3749</Words>
  <Characters>21374</Characters>
  <Lines>178</Lines>
  <Paragraphs>50</Paragraphs>
  <TotalTime>19</TotalTime>
  <ScaleCrop>false</ScaleCrop>
  <LinksUpToDate>false</LinksUpToDate>
  <CharactersWithSpaces>25073</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2023-06-26T10:11:00Z</dcterms:created>
  <dc:creator>Admin</dc:creator>
  <cp:lastModifiedBy>Администрация</cp:lastModifiedBy>
  <cp:lastPrinted>2025-07-29T11:03:06Z</cp:lastPrinted>
  <dcterms:modified xsi:type="dcterms:W3CDTF">2025-07-29T11:04:53Z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70983B6B1DA541F3A8A514052A896232_13</vt:lpwstr>
  </property>
</Properties>
</file>