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92" w:rsidRDefault="00C45F22">
      <w:pPr>
        <w:jc w:val="center"/>
        <w:rPr>
          <w:b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>
            <v:imagedata r:id="rId9" o:title="Куйбышевское Сп старомин"/>
          </v:shape>
        </w:pict>
      </w:r>
    </w:p>
    <w:p w:rsidR="00097592" w:rsidRPr="00097592" w:rsidRDefault="00097592">
      <w:pPr>
        <w:jc w:val="center"/>
        <w:rPr>
          <w:b/>
          <w:sz w:val="28"/>
          <w:szCs w:val="28"/>
        </w:rPr>
      </w:pPr>
    </w:p>
    <w:p w:rsidR="00097592" w:rsidRDefault="00097592" w:rsidP="00097592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РЕШЕНИЕ</w:t>
      </w:r>
    </w:p>
    <w:p w:rsidR="00631E34" w:rsidRPr="00097592" w:rsidRDefault="00631E34">
      <w:pPr>
        <w:rPr>
          <w:b/>
          <w:caps/>
          <w:sz w:val="28"/>
          <w:szCs w:val="28"/>
        </w:rPr>
      </w:pPr>
    </w:p>
    <w:p w:rsidR="00631E34" w:rsidRDefault="007E6EC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Совета </w:t>
      </w:r>
      <w:r w:rsidR="00834C67">
        <w:rPr>
          <w:b/>
          <w:caps/>
          <w:sz w:val="28"/>
          <w:szCs w:val="28"/>
        </w:rPr>
        <w:t>куйбышевского</w:t>
      </w:r>
      <w:r>
        <w:rPr>
          <w:b/>
          <w:caps/>
          <w:sz w:val="28"/>
          <w:szCs w:val="28"/>
        </w:rPr>
        <w:t xml:space="preserve"> сельского поселения</w:t>
      </w:r>
    </w:p>
    <w:p w:rsidR="00631E34" w:rsidRDefault="007E6EC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Староминского района</w:t>
      </w:r>
    </w:p>
    <w:p w:rsidR="00631E34" w:rsidRDefault="00631E34">
      <w:pPr>
        <w:rPr>
          <w:b/>
          <w:bCs/>
          <w:sz w:val="28"/>
          <w:szCs w:val="28"/>
        </w:rPr>
      </w:pPr>
    </w:p>
    <w:p w:rsidR="00631E34" w:rsidRDefault="00834C6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от </w:t>
      </w:r>
      <w:r w:rsidR="00AB4419">
        <w:rPr>
          <w:bCs/>
          <w:sz w:val="28"/>
          <w:szCs w:val="28"/>
        </w:rPr>
        <w:t>27.06</w:t>
      </w:r>
      <w:r>
        <w:rPr>
          <w:bCs/>
          <w:sz w:val="28"/>
          <w:szCs w:val="28"/>
        </w:rPr>
        <w:t>.2024</w:t>
      </w:r>
      <w:r w:rsidR="00AB4419">
        <w:rPr>
          <w:bCs/>
          <w:sz w:val="28"/>
          <w:szCs w:val="28"/>
        </w:rPr>
        <w:t>г.</w:t>
      </w:r>
      <w:r w:rsidR="001E239F">
        <w:rPr>
          <w:bCs/>
          <w:sz w:val="28"/>
          <w:szCs w:val="28"/>
        </w:rPr>
        <w:t xml:space="preserve">    </w:t>
      </w:r>
      <w:r w:rsidR="00A16A24">
        <w:rPr>
          <w:bCs/>
          <w:sz w:val="28"/>
          <w:szCs w:val="28"/>
        </w:rPr>
        <w:t xml:space="preserve">       </w:t>
      </w:r>
      <w:r w:rsidR="007E6EC3">
        <w:rPr>
          <w:bCs/>
          <w:sz w:val="28"/>
          <w:szCs w:val="28"/>
        </w:rPr>
        <w:t xml:space="preserve">                                                      </w:t>
      </w:r>
      <w:r w:rsidR="00097592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 № </w:t>
      </w:r>
      <w:r w:rsidR="00AB4419">
        <w:rPr>
          <w:bCs/>
          <w:sz w:val="28"/>
          <w:szCs w:val="28"/>
        </w:rPr>
        <w:t>46/9</w:t>
      </w:r>
      <w:r w:rsidR="007E6EC3">
        <w:rPr>
          <w:bCs/>
          <w:sz w:val="28"/>
          <w:szCs w:val="28"/>
        </w:rPr>
        <w:t xml:space="preserve"> </w:t>
      </w:r>
    </w:p>
    <w:p w:rsidR="00631E34" w:rsidRDefault="00631E34">
      <w:pPr>
        <w:rPr>
          <w:bCs/>
          <w:sz w:val="28"/>
          <w:szCs w:val="28"/>
        </w:rPr>
      </w:pPr>
    </w:p>
    <w:p w:rsidR="00631E34" w:rsidRDefault="00834C67">
      <w:pPr>
        <w:pStyle w:val="af3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х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осточный Сосык</w:t>
      </w:r>
    </w:p>
    <w:p w:rsidR="00631E34" w:rsidRDefault="00631E34">
      <w:pPr>
        <w:pStyle w:val="af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31E34" w:rsidRPr="00E170AF" w:rsidRDefault="007E6EC3">
      <w:pPr>
        <w:pStyle w:val="a8"/>
        <w:rPr>
          <w:bCs w:val="0"/>
          <w:sz w:val="28"/>
          <w:szCs w:val="28"/>
        </w:rPr>
      </w:pPr>
      <w:r w:rsidRPr="00E170AF">
        <w:rPr>
          <w:bCs w:val="0"/>
          <w:sz w:val="28"/>
          <w:szCs w:val="28"/>
        </w:rPr>
        <w:t xml:space="preserve">Об утверждении Положения о порядке владения, пользования и распоряжения муниципальным имуществом </w:t>
      </w:r>
    </w:p>
    <w:p w:rsidR="00631E34" w:rsidRPr="00E170AF" w:rsidRDefault="00834C67">
      <w:pPr>
        <w:pStyle w:val="a8"/>
        <w:rPr>
          <w:bCs w:val="0"/>
          <w:sz w:val="28"/>
          <w:szCs w:val="28"/>
        </w:rPr>
      </w:pPr>
      <w:r w:rsidRPr="00E170AF">
        <w:rPr>
          <w:bCs w:val="0"/>
          <w:sz w:val="28"/>
          <w:szCs w:val="28"/>
        </w:rPr>
        <w:t>Куйбышевского</w:t>
      </w:r>
      <w:r w:rsidR="007E6EC3" w:rsidRPr="00E170AF">
        <w:rPr>
          <w:bCs w:val="0"/>
          <w:sz w:val="28"/>
          <w:szCs w:val="28"/>
        </w:rPr>
        <w:t xml:space="preserve"> сельского поселения </w:t>
      </w:r>
    </w:p>
    <w:p w:rsidR="00631E34" w:rsidRPr="00E170AF" w:rsidRDefault="007E6EC3">
      <w:pPr>
        <w:pStyle w:val="a8"/>
        <w:rPr>
          <w:bCs w:val="0"/>
          <w:sz w:val="28"/>
          <w:szCs w:val="28"/>
        </w:rPr>
      </w:pPr>
      <w:r w:rsidRPr="00E170AF">
        <w:rPr>
          <w:bCs w:val="0"/>
          <w:sz w:val="28"/>
          <w:szCs w:val="28"/>
        </w:rPr>
        <w:t>Староминского района</w:t>
      </w:r>
    </w:p>
    <w:p w:rsidR="00631E34" w:rsidRDefault="00631E34">
      <w:pPr>
        <w:rPr>
          <w:b/>
          <w:bCs/>
          <w:sz w:val="28"/>
          <w:szCs w:val="28"/>
        </w:rPr>
      </w:pPr>
    </w:p>
    <w:p w:rsidR="00631E34" w:rsidRDefault="00631E34">
      <w:pPr>
        <w:rPr>
          <w:b/>
          <w:bCs/>
          <w:sz w:val="28"/>
          <w:szCs w:val="28"/>
        </w:rPr>
      </w:pPr>
    </w:p>
    <w:p w:rsidR="00631E34" w:rsidRDefault="007E6EC3">
      <w:pPr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6 октября 2003 года № 131-ФЗ «Об общих принципах организации местного самоуправления в Российской Федерации», Федеральным законом от 21.01.2001 года № 178 «О приватизации государственного и муниципального имущества», Уставом </w:t>
      </w:r>
      <w:r w:rsidR="00834C67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 поселения Староминского района, Совет </w:t>
      </w:r>
      <w:r w:rsidR="00834C67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</w:t>
      </w:r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р</w:t>
      </w:r>
      <w:proofErr w:type="spellEnd"/>
      <w:proofErr w:type="gramEnd"/>
      <w:r>
        <w:rPr>
          <w:bCs/>
          <w:sz w:val="28"/>
          <w:szCs w:val="28"/>
        </w:rPr>
        <w:t xml:space="preserve"> е </w:t>
      </w:r>
      <w:proofErr w:type="spellStart"/>
      <w:r>
        <w:rPr>
          <w:bCs/>
          <w:sz w:val="28"/>
          <w:szCs w:val="28"/>
        </w:rPr>
        <w:t>ш</w:t>
      </w:r>
      <w:proofErr w:type="spellEnd"/>
      <w:r>
        <w:rPr>
          <w:bCs/>
          <w:sz w:val="28"/>
          <w:szCs w:val="28"/>
        </w:rPr>
        <w:t xml:space="preserve"> и л:</w:t>
      </w:r>
    </w:p>
    <w:p w:rsidR="00631E34" w:rsidRDefault="00097592" w:rsidP="00097592">
      <w:pPr>
        <w:pStyle w:val="af2"/>
        <w:ind w:left="0" w:firstLine="567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</w:t>
      </w:r>
      <w:r w:rsidR="007E6EC3">
        <w:rPr>
          <w:sz w:val="28"/>
          <w:szCs w:val="28"/>
        </w:rPr>
        <w:t xml:space="preserve">Утвердить </w:t>
      </w:r>
      <w:hyperlink w:anchor="sub_1000" w:history="1">
        <w:r w:rsidR="007E6EC3">
          <w:rPr>
            <w:rStyle w:val="ae"/>
            <w:b w:val="0"/>
            <w:color w:val="auto"/>
            <w:sz w:val="28"/>
            <w:szCs w:val="28"/>
          </w:rPr>
          <w:t>Положение</w:t>
        </w:r>
      </w:hyperlink>
      <w:r w:rsidR="007E6EC3">
        <w:rPr>
          <w:b/>
          <w:sz w:val="28"/>
          <w:szCs w:val="28"/>
        </w:rPr>
        <w:t xml:space="preserve"> </w:t>
      </w:r>
      <w:r w:rsidR="007E6EC3">
        <w:rPr>
          <w:sz w:val="28"/>
          <w:szCs w:val="28"/>
        </w:rPr>
        <w:t xml:space="preserve">о порядке владения, пользования и распоряжения муниципальным имуществом </w:t>
      </w:r>
      <w:r w:rsidR="00834C67">
        <w:rPr>
          <w:sz w:val="28"/>
          <w:szCs w:val="28"/>
        </w:rPr>
        <w:t>Куйбышевского</w:t>
      </w:r>
      <w:r w:rsidR="007E6EC3">
        <w:rPr>
          <w:sz w:val="28"/>
          <w:szCs w:val="28"/>
        </w:rPr>
        <w:t xml:space="preserve"> сельского поселения Староминского района (прилагается).</w:t>
      </w:r>
    </w:p>
    <w:p w:rsidR="00631E34" w:rsidRPr="00E170AF" w:rsidRDefault="00750F26" w:rsidP="00097592">
      <w:pPr>
        <w:pStyle w:val="a8"/>
        <w:ind w:firstLine="567"/>
        <w:jc w:val="both"/>
        <w:rPr>
          <w:b w:val="0"/>
          <w:bCs w:val="0"/>
          <w:sz w:val="28"/>
          <w:szCs w:val="28"/>
        </w:rPr>
      </w:pPr>
      <w:r w:rsidRPr="00E170AF">
        <w:rPr>
          <w:b w:val="0"/>
          <w:sz w:val="28"/>
          <w:szCs w:val="28"/>
        </w:rPr>
        <w:t>2.</w:t>
      </w:r>
      <w:r w:rsidR="007E6EC3" w:rsidRPr="00E170AF">
        <w:rPr>
          <w:b w:val="0"/>
          <w:sz w:val="28"/>
          <w:szCs w:val="28"/>
        </w:rPr>
        <w:t xml:space="preserve"> Считать утратившим силу решение Совета </w:t>
      </w:r>
      <w:r w:rsidR="00834C67" w:rsidRPr="00E170AF">
        <w:rPr>
          <w:b w:val="0"/>
          <w:bCs w:val="0"/>
          <w:sz w:val="28"/>
          <w:szCs w:val="28"/>
        </w:rPr>
        <w:t>Куйбышевского</w:t>
      </w:r>
      <w:r w:rsidR="007E6EC3" w:rsidRPr="00E170AF">
        <w:rPr>
          <w:b w:val="0"/>
          <w:sz w:val="28"/>
          <w:szCs w:val="28"/>
        </w:rPr>
        <w:t xml:space="preserve"> сельского поселения Староминского района от </w:t>
      </w:r>
      <w:r w:rsidR="00834C67" w:rsidRPr="00E170AF">
        <w:rPr>
          <w:b w:val="0"/>
          <w:bCs w:val="0"/>
          <w:sz w:val="28"/>
          <w:szCs w:val="28"/>
        </w:rPr>
        <w:t>15 ноября 2016 года № 27/3</w:t>
      </w:r>
      <w:r w:rsidR="007E6EC3" w:rsidRPr="00E170AF">
        <w:rPr>
          <w:b w:val="0"/>
          <w:sz w:val="28"/>
          <w:szCs w:val="28"/>
        </w:rPr>
        <w:t xml:space="preserve"> «</w:t>
      </w:r>
      <w:r w:rsidR="007E6EC3" w:rsidRPr="00E170AF">
        <w:rPr>
          <w:b w:val="0"/>
          <w:bCs w:val="0"/>
          <w:sz w:val="28"/>
          <w:szCs w:val="28"/>
        </w:rPr>
        <w:t xml:space="preserve">Об утверждении Положения о порядке владения, пользования и распоряжения муниципальным имуществом </w:t>
      </w:r>
      <w:r w:rsidR="00834C67" w:rsidRPr="00E170AF">
        <w:rPr>
          <w:b w:val="0"/>
          <w:bCs w:val="0"/>
          <w:sz w:val="28"/>
          <w:szCs w:val="28"/>
        </w:rPr>
        <w:t>Куйбышевского</w:t>
      </w:r>
      <w:r w:rsidR="007E6EC3" w:rsidRPr="00E170AF">
        <w:rPr>
          <w:b w:val="0"/>
          <w:bCs w:val="0"/>
          <w:sz w:val="28"/>
          <w:szCs w:val="28"/>
        </w:rPr>
        <w:t xml:space="preserve"> сельского поселения </w:t>
      </w:r>
      <w:r w:rsidR="007E6EC3" w:rsidRPr="00E170AF">
        <w:rPr>
          <w:b w:val="0"/>
          <w:sz w:val="28"/>
          <w:szCs w:val="28"/>
        </w:rPr>
        <w:t>Староминского района».</w:t>
      </w:r>
    </w:p>
    <w:bookmarkEnd w:id="0"/>
    <w:p w:rsidR="00631E34" w:rsidRDefault="00097592" w:rsidP="00097592">
      <w:pPr>
        <w:pStyle w:val="ConsNonformat"/>
        <w:widowControl/>
        <w:tabs>
          <w:tab w:val="left" w:pos="851"/>
          <w:tab w:val="left" w:pos="1080"/>
          <w:tab w:val="left" w:pos="9540"/>
        </w:tabs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</w:t>
      </w:r>
      <w:r w:rsidR="00750F26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="007E6EC3">
        <w:rPr>
          <w:rFonts w:ascii="Times New Roman" w:hAnsi="Times New Roman"/>
          <w:sz w:val="28"/>
          <w:szCs w:val="28"/>
          <w:lang w:eastAsia="zh-CN"/>
        </w:rPr>
        <w:t xml:space="preserve">Контроль за выполнением решения возложить на комиссию по вопросам агропромышленного комплекса, экологии, имущественных и земельных отношений и правовым вопросам Совета </w:t>
      </w:r>
      <w:r w:rsidR="00834C67">
        <w:rPr>
          <w:rFonts w:ascii="Times New Roman" w:hAnsi="Times New Roman"/>
          <w:sz w:val="28"/>
          <w:szCs w:val="28"/>
        </w:rPr>
        <w:t>Куйбышевского</w:t>
      </w:r>
      <w:r w:rsidR="007E6EC3">
        <w:rPr>
          <w:sz w:val="28"/>
          <w:szCs w:val="28"/>
        </w:rPr>
        <w:t xml:space="preserve"> </w:t>
      </w:r>
      <w:r w:rsidR="007E6EC3">
        <w:rPr>
          <w:rFonts w:ascii="Times New Roman" w:hAnsi="Times New Roman"/>
          <w:sz w:val="28"/>
          <w:szCs w:val="28"/>
          <w:lang w:eastAsia="zh-CN"/>
        </w:rPr>
        <w:t>сельского поселения С</w:t>
      </w:r>
      <w:r w:rsidR="00834C67">
        <w:rPr>
          <w:rFonts w:ascii="Times New Roman" w:hAnsi="Times New Roman"/>
          <w:sz w:val="28"/>
          <w:szCs w:val="28"/>
          <w:lang w:eastAsia="zh-CN"/>
        </w:rPr>
        <w:t xml:space="preserve">тароминского района </w:t>
      </w:r>
      <w:proofErr w:type="gramStart"/>
      <w:r w:rsidR="00834C67">
        <w:rPr>
          <w:rFonts w:ascii="Times New Roman" w:hAnsi="Times New Roman"/>
          <w:sz w:val="28"/>
          <w:szCs w:val="28"/>
          <w:lang w:eastAsia="zh-CN"/>
        </w:rPr>
        <w:t xml:space="preserve">( </w:t>
      </w:r>
      <w:proofErr w:type="spellStart"/>
      <w:proofErr w:type="gramEnd"/>
      <w:r w:rsidR="009C6D22">
        <w:rPr>
          <w:rFonts w:ascii="Times New Roman" w:hAnsi="Times New Roman"/>
          <w:sz w:val="28"/>
          <w:szCs w:val="28"/>
          <w:lang w:eastAsia="zh-CN"/>
        </w:rPr>
        <w:t>Н.И.Черкашенко</w:t>
      </w:r>
      <w:proofErr w:type="spellEnd"/>
      <w:r w:rsidR="007E6EC3">
        <w:rPr>
          <w:rFonts w:ascii="Times New Roman" w:hAnsi="Times New Roman"/>
          <w:sz w:val="28"/>
          <w:szCs w:val="28"/>
          <w:lang w:eastAsia="zh-CN"/>
        </w:rPr>
        <w:t xml:space="preserve"> ).</w:t>
      </w:r>
    </w:p>
    <w:p w:rsidR="00631E34" w:rsidRDefault="00097592" w:rsidP="00097592">
      <w:pPr>
        <w:pStyle w:val="ConsNonformat"/>
        <w:widowControl/>
        <w:tabs>
          <w:tab w:val="left" w:pos="1080"/>
          <w:tab w:val="left" w:pos="9540"/>
        </w:tabs>
        <w:ind w:firstLine="567"/>
        <w:jc w:val="both"/>
        <w:rPr>
          <w:rFonts w:ascii="Times New Roman" w:hAnsi="Times New Roman"/>
          <w:sz w:val="28"/>
          <w:lang w:eastAsia="zh-CN"/>
        </w:rPr>
      </w:pPr>
      <w:r>
        <w:rPr>
          <w:rFonts w:ascii="Times New Roman" w:hAnsi="Times New Roman"/>
          <w:sz w:val="28"/>
          <w:lang w:eastAsia="zh-CN"/>
        </w:rPr>
        <w:t>4</w:t>
      </w:r>
      <w:r w:rsidR="007E6EC3">
        <w:rPr>
          <w:rFonts w:ascii="Times New Roman" w:hAnsi="Times New Roman"/>
          <w:sz w:val="28"/>
          <w:lang w:eastAsia="zh-CN"/>
        </w:rPr>
        <w:t xml:space="preserve">. Настоящее решение вступает в силу </w:t>
      </w:r>
      <w:proofErr w:type="gramStart"/>
      <w:r w:rsidR="007E6EC3">
        <w:rPr>
          <w:rFonts w:ascii="Times New Roman" w:hAnsi="Times New Roman"/>
          <w:sz w:val="28"/>
          <w:lang w:eastAsia="zh-CN"/>
        </w:rPr>
        <w:t>со</w:t>
      </w:r>
      <w:proofErr w:type="gramEnd"/>
      <w:r w:rsidR="007E6EC3">
        <w:rPr>
          <w:rFonts w:ascii="Times New Roman" w:hAnsi="Times New Roman"/>
          <w:sz w:val="28"/>
          <w:lang w:eastAsia="zh-CN"/>
        </w:rPr>
        <w:t xml:space="preserve"> его дня обнародования.</w:t>
      </w:r>
    </w:p>
    <w:p w:rsidR="00631E34" w:rsidRDefault="00631E34">
      <w:pPr>
        <w:pStyle w:val="ConsNonformat"/>
        <w:widowControl/>
        <w:tabs>
          <w:tab w:val="left" w:pos="1080"/>
          <w:tab w:val="left" w:pos="9540"/>
        </w:tabs>
        <w:ind w:firstLine="720"/>
        <w:jc w:val="both"/>
        <w:rPr>
          <w:rFonts w:ascii="Times New Roman" w:hAnsi="Times New Roman"/>
          <w:sz w:val="28"/>
          <w:lang w:eastAsia="zh-CN"/>
        </w:rPr>
      </w:pPr>
    </w:p>
    <w:p w:rsidR="00631E34" w:rsidRDefault="00631E34">
      <w:pPr>
        <w:pStyle w:val="ConsNonformat"/>
        <w:widowControl/>
        <w:tabs>
          <w:tab w:val="left" w:pos="1080"/>
          <w:tab w:val="left" w:pos="9540"/>
        </w:tabs>
        <w:ind w:firstLine="720"/>
        <w:jc w:val="both"/>
        <w:rPr>
          <w:rFonts w:ascii="Times New Roman" w:hAnsi="Times New Roman"/>
          <w:sz w:val="28"/>
          <w:lang w:eastAsia="zh-CN"/>
        </w:rPr>
      </w:pPr>
    </w:p>
    <w:p w:rsidR="00631E34" w:rsidRDefault="00631E34">
      <w:pPr>
        <w:pStyle w:val="ConsNonformat"/>
        <w:widowControl/>
        <w:tabs>
          <w:tab w:val="left" w:pos="1080"/>
          <w:tab w:val="left" w:pos="9540"/>
        </w:tabs>
        <w:ind w:firstLine="720"/>
        <w:jc w:val="both"/>
        <w:rPr>
          <w:rFonts w:ascii="Times New Roman" w:hAnsi="Times New Roman"/>
          <w:sz w:val="28"/>
          <w:lang w:eastAsia="zh-CN"/>
        </w:rPr>
      </w:pPr>
    </w:p>
    <w:p w:rsidR="00631E34" w:rsidRDefault="007E6EC3">
      <w:pPr>
        <w:keepNext/>
        <w:numPr>
          <w:ilvl w:val="3"/>
          <w:numId w:val="0"/>
        </w:numPr>
        <w:tabs>
          <w:tab w:val="left" w:pos="0"/>
        </w:tabs>
        <w:suppressAutoHyphens/>
        <w:jc w:val="both"/>
        <w:outlineLvl w:val="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</w:t>
      </w:r>
      <w:r w:rsidR="00834C67">
        <w:rPr>
          <w:sz w:val="28"/>
          <w:szCs w:val="28"/>
        </w:rPr>
        <w:t>Куйбышевского</w:t>
      </w:r>
      <w:r>
        <w:rPr>
          <w:sz w:val="28"/>
          <w:szCs w:val="28"/>
          <w:lang w:eastAsia="zh-CN"/>
        </w:rPr>
        <w:t xml:space="preserve"> сельского поселения </w:t>
      </w:r>
    </w:p>
    <w:p w:rsidR="00631E34" w:rsidRDefault="007E6EC3">
      <w:pPr>
        <w:keepNext/>
        <w:numPr>
          <w:ilvl w:val="3"/>
          <w:numId w:val="0"/>
        </w:numPr>
        <w:tabs>
          <w:tab w:val="left" w:pos="0"/>
        </w:tabs>
        <w:suppressAutoHyphens/>
        <w:ind w:left="864" w:hanging="864"/>
        <w:jc w:val="both"/>
        <w:outlineLvl w:val="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Староминского района                                     </w:t>
      </w:r>
      <w:r w:rsidR="00834C67">
        <w:rPr>
          <w:sz w:val="28"/>
          <w:szCs w:val="28"/>
          <w:lang w:eastAsia="zh-CN"/>
        </w:rPr>
        <w:t xml:space="preserve">                               С.В. Демчук</w:t>
      </w:r>
    </w:p>
    <w:p w:rsidR="00631E34" w:rsidRDefault="00631E34">
      <w:pPr>
        <w:jc w:val="both"/>
        <w:rPr>
          <w:sz w:val="28"/>
          <w:szCs w:val="28"/>
        </w:rPr>
      </w:pPr>
    </w:p>
    <w:p w:rsidR="00631E34" w:rsidRDefault="00631E34">
      <w:pPr>
        <w:ind w:firstLine="851"/>
        <w:jc w:val="right"/>
        <w:rPr>
          <w:sz w:val="28"/>
          <w:szCs w:val="28"/>
        </w:rPr>
      </w:pPr>
    </w:p>
    <w:p w:rsidR="00631E34" w:rsidRDefault="007E6EC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о порядке владения, пользования и распоряжения муниципальным имуществом </w:t>
      </w:r>
      <w:r w:rsidR="00834C67">
        <w:rPr>
          <w:rFonts w:ascii="Times New Roman" w:hAnsi="Times New Roman"/>
          <w:color w:val="auto"/>
          <w:sz w:val="28"/>
          <w:szCs w:val="28"/>
        </w:rPr>
        <w:t>Куйбышевского</w:t>
      </w:r>
      <w:r w:rsidR="00492AB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Староминского района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631E34" w:rsidRDefault="007E6E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631E34" w:rsidRDefault="00631E34">
      <w:pPr>
        <w:rPr>
          <w:sz w:val="28"/>
          <w:szCs w:val="28"/>
        </w:rPr>
      </w:pPr>
    </w:p>
    <w:p w:rsidR="00631E34" w:rsidRDefault="007E6EC3">
      <w:pPr>
        <w:ind w:firstLine="851"/>
        <w:jc w:val="both"/>
        <w:rPr>
          <w:sz w:val="28"/>
          <w:szCs w:val="28"/>
        </w:rPr>
      </w:pPr>
      <w:bookmarkStart w:id="1" w:name="sub_11"/>
      <w:r>
        <w:rPr>
          <w:sz w:val="28"/>
          <w:szCs w:val="28"/>
        </w:rPr>
        <w:t xml:space="preserve">1.1. Настоящее Положение разработано в соответствии с </w:t>
      </w:r>
      <w:hyperlink r:id="rId10" w:history="1">
        <w:r>
          <w:rPr>
            <w:rStyle w:val="ae"/>
            <w:b w:val="0"/>
            <w:color w:val="auto"/>
            <w:sz w:val="28"/>
            <w:szCs w:val="28"/>
          </w:rPr>
          <w:t>Конституцией</w:t>
        </w:r>
      </w:hyperlink>
      <w:r>
        <w:rPr>
          <w:sz w:val="28"/>
          <w:szCs w:val="28"/>
        </w:rPr>
        <w:t xml:space="preserve"> Российской Федерации, действующим законодательством Российской Федерации, </w:t>
      </w:r>
      <w:hyperlink r:id="rId11" w:history="1">
        <w:r>
          <w:rPr>
            <w:rStyle w:val="ae"/>
            <w:b w:val="0"/>
            <w:color w:val="auto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</w:t>
      </w:r>
      <w:r w:rsidR="00834C67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 поселения Староминского района.</w:t>
      </w:r>
    </w:p>
    <w:p w:rsidR="00631E34" w:rsidRDefault="007E6EC3">
      <w:pPr>
        <w:ind w:firstLine="851"/>
        <w:jc w:val="both"/>
        <w:rPr>
          <w:b/>
          <w:sz w:val="28"/>
          <w:szCs w:val="28"/>
        </w:rPr>
      </w:pPr>
      <w:bookmarkStart w:id="2" w:name="sub_12"/>
      <w:bookmarkEnd w:id="1"/>
      <w:r>
        <w:rPr>
          <w:sz w:val="28"/>
          <w:szCs w:val="28"/>
        </w:rPr>
        <w:t xml:space="preserve">1.2. Настоящее Положение устанавливает общие принципы владения, пользования и распоряжения муниципальным имуществом, находящимся в муниципальной собственности </w:t>
      </w:r>
      <w:r w:rsidR="00834C67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 поселения Староминского района.</w:t>
      </w:r>
      <w:bookmarkEnd w:id="2"/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В состав муниципальной собственности, входят средства бюджета </w:t>
      </w:r>
      <w:r w:rsidR="00834C67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поселения, муниципальных внебюджетных фондов, казна </w:t>
      </w:r>
      <w:r w:rsidR="00834C67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района, имущество органов местного самоуправления </w:t>
      </w:r>
      <w:r w:rsidR="00834C67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района, муниципальные предприятия, организации и учреждения, другие имущественные комплексы, жилые и нежилые помещения, находящиеся в муниципальной собственности, объекты инженерной инфраструктуры, земельные участки и другие природные ресурсы, переданные в муниципальную собственность в установленном порядке</w:t>
      </w:r>
      <w:proofErr w:type="gramEnd"/>
      <w:r>
        <w:rPr>
          <w:sz w:val="28"/>
          <w:szCs w:val="28"/>
        </w:rPr>
        <w:t>, другое движимое и недвижимое имущест</w:t>
      </w:r>
      <w:r w:rsidR="00834C67">
        <w:rPr>
          <w:sz w:val="28"/>
          <w:szCs w:val="28"/>
        </w:rPr>
        <w:t>во, принадлежащее Куйбышевскому</w:t>
      </w:r>
      <w:r>
        <w:rPr>
          <w:sz w:val="28"/>
          <w:szCs w:val="28"/>
        </w:rPr>
        <w:t xml:space="preserve"> сельскому поселению Староминского района на праве собственности.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bookmarkStart w:id="3" w:name="sub_13"/>
      <w:r>
        <w:rPr>
          <w:sz w:val="28"/>
          <w:szCs w:val="28"/>
        </w:rPr>
        <w:t xml:space="preserve">1.4. Собственность </w:t>
      </w:r>
      <w:r w:rsidR="00834C67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 поселения Староминского района учитывается в реестре муниципальной собственности </w:t>
      </w:r>
      <w:r w:rsidR="00834C67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bookmarkStart w:id="4" w:name="sub_14"/>
      <w:bookmarkEnd w:id="3"/>
      <w:r>
        <w:rPr>
          <w:sz w:val="28"/>
          <w:szCs w:val="28"/>
        </w:rPr>
        <w:t xml:space="preserve">1.5. Интересы собственника муниципального имущества представляет администрация </w:t>
      </w:r>
      <w:r w:rsidR="00834C67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 поселения Староминского района, действующая на основании </w:t>
      </w:r>
      <w:hyperlink r:id="rId12" w:history="1">
        <w:r>
          <w:rPr>
            <w:rStyle w:val="ae"/>
            <w:b w:val="0"/>
            <w:color w:val="auto"/>
            <w:sz w:val="28"/>
            <w:szCs w:val="28"/>
          </w:rPr>
          <w:t>Устава</w:t>
        </w:r>
      </w:hyperlink>
      <w:r>
        <w:rPr>
          <w:b/>
          <w:sz w:val="28"/>
          <w:szCs w:val="28"/>
        </w:rPr>
        <w:t xml:space="preserve"> </w:t>
      </w:r>
      <w:r w:rsidR="00834C67">
        <w:rPr>
          <w:sz w:val="28"/>
          <w:szCs w:val="28"/>
        </w:rPr>
        <w:t>Куйбышевского</w:t>
      </w:r>
      <w:r w:rsidR="00492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Староминского района. 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bookmarkStart w:id="5" w:name="sub_15"/>
      <w:bookmarkEnd w:id="4"/>
      <w:r>
        <w:rPr>
          <w:sz w:val="28"/>
          <w:szCs w:val="28"/>
        </w:rPr>
        <w:t xml:space="preserve">1.6. </w:t>
      </w:r>
      <w:proofErr w:type="gramStart"/>
      <w:r>
        <w:rPr>
          <w:sz w:val="28"/>
          <w:szCs w:val="28"/>
        </w:rPr>
        <w:t>В отношении объектов муниципальной собственности могут совершаться любые сделки, не противоречащие гражданскому законодательству Российской Федерации, по приватизации, купле-продаже, аренде (имущественного найма), залоговые сделки, договоры безвозмездного пользования имуществом (ссуды), кредитные договоры (договоры займа), договоры о передаче объектов в доверительное управление (траст), иные сделки, связанные с установлением, изменением и прекращением вещных прав.</w:t>
      </w:r>
      <w:proofErr w:type="gramEnd"/>
    </w:p>
    <w:p w:rsidR="00631E34" w:rsidRDefault="007E6EC3">
      <w:pPr>
        <w:ind w:firstLine="851"/>
        <w:jc w:val="both"/>
        <w:rPr>
          <w:sz w:val="28"/>
          <w:szCs w:val="28"/>
        </w:rPr>
      </w:pPr>
      <w:bookmarkStart w:id="6" w:name="sub_16"/>
      <w:bookmarkEnd w:id="5"/>
      <w:r>
        <w:rPr>
          <w:sz w:val="28"/>
          <w:szCs w:val="28"/>
        </w:rPr>
        <w:lastRenderedPageBreak/>
        <w:t xml:space="preserve">1.7. Средства от продажи муниципального имущества, нематериальных активов, арендной платы за сданное в аренду имущество, в том числе находящееся в казне, а также поступление дивидендов по акциям, находящимся в муниципальной собственности, и другие не налоговые доходы учитываются в полном объеме в доходах бюджета </w:t>
      </w:r>
      <w:r w:rsidR="00834C67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района.</w:t>
      </w:r>
    </w:p>
    <w:p w:rsidR="00631E34" w:rsidRDefault="00631E34">
      <w:pPr>
        <w:ind w:firstLine="851"/>
        <w:jc w:val="center"/>
        <w:rPr>
          <w:b/>
          <w:sz w:val="28"/>
          <w:szCs w:val="28"/>
        </w:rPr>
      </w:pPr>
      <w:bookmarkStart w:id="7" w:name="sub_17"/>
      <w:bookmarkEnd w:id="6"/>
    </w:p>
    <w:p w:rsidR="00631E34" w:rsidRDefault="007E6EC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Способы формирования муниципальной собственности</w:t>
      </w:r>
    </w:p>
    <w:p w:rsidR="00631E34" w:rsidRDefault="00631E34">
      <w:pPr>
        <w:ind w:firstLine="851"/>
        <w:jc w:val="center"/>
        <w:rPr>
          <w:b/>
          <w:sz w:val="28"/>
          <w:szCs w:val="28"/>
        </w:rPr>
      </w:pP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собственность формируется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Объектов муниципальной собственности, имеющейся в казне </w:t>
      </w:r>
      <w:r w:rsidR="00834C67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Имущества, закрепленного за муниципальными предприятиями и учреждениями на праве хозяйственного ведения или оперативного управления.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 Объектов государственной собственности, передаваемых в муниципальную собственность для выполнения полномочий органов местного самоуправления в порядке, определенном Федеральным законом от 6 октября 2003 года № 131-ФЗ «Об общих принципах организации местного самоуправления в Российской Федерации» либо иным нормативным актом, принятым в установленном порядке.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proofErr w:type="gramStart"/>
      <w:r>
        <w:rPr>
          <w:sz w:val="28"/>
          <w:szCs w:val="28"/>
        </w:rPr>
        <w:t xml:space="preserve">Имущества, приобретаемого в собственность поселения в порядке постановки на учет бесхозяйного недвижимого имущества и последующей приемки в муниципальную собственность поселения на основании решения суда, движимого и недвижимого имущества, приобретенного по сделкам (на основании договоров купли-продажи, дарения, а также иных сделок об отчуждении данного имущества), при переработке вещей, самовольной постройке, находке, в порядке наследования, в силу </w:t>
      </w:r>
      <w:proofErr w:type="spellStart"/>
      <w:r>
        <w:rPr>
          <w:sz w:val="28"/>
          <w:szCs w:val="28"/>
        </w:rPr>
        <w:t>приобретательной</w:t>
      </w:r>
      <w:proofErr w:type="spellEnd"/>
      <w:r>
        <w:rPr>
          <w:sz w:val="28"/>
          <w:szCs w:val="28"/>
        </w:rPr>
        <w:t xml:space="preserve"> давности, безвозмездной передачи в</w:t>
      </w:r>
      <w:proofErr w:type="gramEnd"/>
      <w:r>
        <w:rPr>
          <w:sz w:val="28"/>
          <w:szCs w:val="28"/>
        </w:rPr>
        <w:t xml:space="preserve"> муниципальную собственность и по иным основаниям, установленным законодательством Российской Федерации.</w:t>
      </w:r>
    </w:p>
    <w:p w:rsidR="00631E34" w:rsidRDefault="00631E34">
      <w:pPr>
        <w:rPr>
          <w:b/>
          <w:sz w:val="28"/>
          <w:szCs w:val="28"/>
        </w:rPr>
      </w:pPr>
    </w:p>
    <w:p w:rsidR="00631E34" w:rsidRDefault="007E6EC3">
      <w:pPr>
        <w:pStyle w:val="1"/>
        <w:spacing w:before="0" w:after="0"/>
        <w:ind w:firstLine="851"/>
        <w:rPr>
          <w:rFonts w:ascii="Times New Roman" w:hAnsi="Times New Roman"/>
          <w:color w:val="auto"/>
          <w:sz w:val="28"/>
          <w:szCs w:val="28"/>
        </w:rPr>
      </w:pPr>
      <w:bookmarkStart w:id="8" w:name="sub_1200"/>
      <w:r>
        <w:rPr>
          <w:rFonts w:ascii="Times New Roman" w:hAnsi="Times New Roman"/>
          <w:color w:val="auto"/>
          <w:sz w:val="28"/>
          <w:szCs w:val="28"/>
        </w:rPr>
        <w:t>3. Порядок формирования и ведения реестра</w:t>
      </w:r>
    </w:p>
    <w:p w:rsidR="00631E34" w:rsidRDefault="007E6EC3">
      <w:pPr>
        <w:pStyle w:val="1"/>
        <w:spacing w:before="0" w:after="0"/>
        <w:ind w:firstLine="85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муниципальной собственности </w:t>
      </w:r>
      <w:bookmarkEnd w:id="8"/>
      <w:r w:rsidR="00834C67">
        <w:rPr>
          <w:rFonts w:ascii="Times New Roman" w:hAnsi="Times New Roman"/>
          <w:color w:val="auto"/>
          <w:sz w:val="28"/>
          <w:szCs w:val="28"/>
        </w:rPr>
        <w:t>Куйбышевского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 сельского поселения Староминского района </w:t>
      </w:r>
    </w:p>
    <w:p w:rsidR="00631E34" w:rsidRDefault="00631E34">
      <w:pPr>
        <w:pStyle w:val="1"/>
        <w:spacing w:before="0" w:after="0"/>
        <w:ind w:firstLine="851"/>
        <w:rPr>
          <w:rFonts w:ascii="Times New Roman" w:hAnsi="Times New Roman"/>
          <w:color w:val="auto"/>
          <w:sz w:val="28"/>
          <w:szCs w:val="28"/>
        </w:rPr>
      </w:pPr>
    </w:p>
    <w:p w:rsidR="00631E34" w:rsidRDefault="007E6EC3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3.1. Администрация </w:t>
      </w:r>
      <w:r w:rsidR="00834C67">
        <w:rPr>
          <w:rFonts w:ascii="Times New Roman" w:hAnsi="Times New Roman"/>
          <w:b w:val="0"/>
          <w:color w:val="auto"/>
          <w:sz w:val="28"/>
          <w:szCs w:val="28"/>
        </w:rPr>
        <w:t>Куйбышевского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сельского поселения Староминского района (ответственный специалист) организует работу по формированию и ведению реестра муниципальной собственности </w:t>
      </w:r>
      <w:r w:rsidR="00834C67">
        <w:rPr>
          <w:rFonts w:ascii="Times New Roman" w:hAnsi="Times New Roman"/>
          <w:b w:val="0"/>
          <w:color w:val="auto"/>
          <w:sz w:val="28"/>
          <w:szCs w:val="28"/>
        </w:rPr>
        <w:t>Куйбышевского</w:t>
      </w:r>
      <w:r w:rsidR="0009759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сельского поселения Староминского района (далее - Реестр).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 Реестром понимается перечень объектов учета и данные о них.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Реестра осуществляется на бумажных и электронных носителях и включает в себя ведение информации о муниципальном имуществе. 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Приоритет имеют записи на бумажных носителях.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Собственником Реестра является администрация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района. 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Пронумерованные и опечатанные экземпляры утвержденного Реестра подлежат хранению в сейфе администрации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bookmarkStart w:id="9" w:name="sub_22"/>
      <w:r>
        <w:rPr>
          <w:sz w:val="28"/>
          <w:szCs w:val="28"/>
        </w:rPr>
        <w:t xml:space="preserve">3.2. Основными задачами учета муниципального имущества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(далее - муниципальное имущество) являются:</w:t>
      </w:r>
    </w:p>
    <w:bookmarkEnd w:id="9"/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полного и непрерывного учета объектов муниципального имущества.</w:t>
      </w:r>
    </w:p>
    <w:p w:rsidR="00631E34" w:rsidRDefault="00631E34">
      <w:pPr>
        <w:ind w:firstLine="851"/>
        <w:jc w:val="both"/>
        <w:rPr>
          <w:b/>
          <w:sz w:val="28"/>
          <w:szCs w:val="28"/>
        </w:rPr>
      </w:pPr>
    </w:p>
    <w:p w:rsidR="00631E34" w:rsidRDefault="007E6EC3">
      <w:pPr>
        <w:ind w:firstLine="851"/>
        <w:jc w:val="both"/>
        <w:rPr>
          <w:b/>
          <w:sz w:val="28"/>
          <w:szCs w:val="28"/>
        </w:rPr>
      </w:pPr>
      <w:bookmarkStart w:id="10" w:name="sub_23"/>
      <w:r>
        <w:rPr>
          <w:b/>
          <w:sz w:val="28"/>
          <w:szCs w:val="28"/>
        </w:rPr>
        <w:t>3.4. Объектами учета являются:</w:t>
      </w:r>
    </w:p>
    <w:bookmarkEnd w:id="10"/>
    <w:p w:rsidR="00631E34" w:rsidRDefault="007E6EC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631E34" w:rsidRDefault="007E6EC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 </w:t>
      </w:r>
      <w:hyperlink r:id="rId13" w:history="1">
        <w:r>
          <w:rPr>
            <w:rStyle w:val="a3"/>
            <w:color w:val="auto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> от 3</w:t>
      </w:r>
      <w:proofErr w:type="gramEnd"/>
      <w:r>
        <w:rPr>
          <w:sz w:val="28"/>
          <w:szCs w:val="28"/>
        </w:rPr>
        <w:t xml:space="preserve"> ноября 2006 г. N 174-ФЗ "Об автономных учреждениях" (Собрание законодательства Российской Федерации, 2006, N 45, ст. 4626; 2007, N 31, ст. 4012; N 43, ст. 5084; 2010, N 19, ст. 2291; 2011, N 25, ст. 3535; </w:t>
      </w:r>
      <w:proofErr w:type="gramStart"/>
      <w:r>
        <w:rPr>
          <w:sz w:val="28"/>
          <w:szCs w:val="28"/>
        </w:rPr>
        <w:t>N 30, ст. 4587), </w:t>
      </w:r>
      <w:hyperlink r:id="rId14" w:history="1">
        <w:r>
          <w:rPr>
            <w:rStyle w:val="a3"/>
            <w:color w:val="auto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> от 12 января 1996 г. N 7-ФЗ "О некоммерческих организациях" (Собрание законодательства Российской Федерации, 1996, N 3, ст. 145; 1998, N 48, ст. 5849; 1999, N 28, ст. 3473; 2002, N 12, ст. 1093; N 52, ст. 5141; 2003, N 52, ст. 5031; 2006, N 3, ст. 282;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 6, ст. 636; N 45, ст. 4627; 2007, N 1, ст. 37, 39; N 10, ст. 1151; N 22, ст. 2562, 2563; N 27, ст. 3213; N 30, ст. 3753, 3799; N 45, ст. 5415; N 48, ст. 5814; N 49, ст. 6039, 6047, 6061, 6078; 2008, N 20, ст. 2253;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 30, ст. 3604, 3616, 3617; 2009, N 23, ст. 2762; N 29, ст. 3582, 3607; 2010, N 15, ст. 1736; N 19, ст. 2291; N 21, ст. 2526; N 30, ст. 3995; 2011, N 1, ст. 49; N 23, ст. 3264; N 29, ст. 4291; N 30, ст. 4568, 4587, 4590);</w:t>
      </w:r>
      <w:proofErr w:type="gramEnd"/>
    </w:p>
    <w:p w:rsidR="00631E34" w:rsidRDefault="007E6EC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</w:t>
      </w:r>
      <w:r>
        <w:rPr>
          <w:sz w:val="28"/>
          <w:szCs w:val="28"/>
        </w:rPr>
        <w:lastRenderedPageBreak/>
        <w:t>иные юридические лица, учредителем (участником) которых является муниципальное образование.</w:t>
      </w:r>
      <w:proofErr w:type="gramEnd"/>
    </w:p>
    <w:p w:rsidR="00631E34" w:rsidRDefault="007E6EC3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3.5. Реестр состоит </w:t>
      </w:r>
      <w:proofErr w:type="gramStart"/>
      <w:r>
        <w:rPr>
          <w:b/>
          <w:sz w:val="28"/>
          <w:szCs w:val="28"/>
        </w:rPr>
        <w:t>из</w:t>
      </w:r>
      <w:proofErr w:type="gramEnd"/>
      <w:r>
        <w:rPr>
          <w:b/>
          <w:sz w:val="28"/>
          <w:szCs w:val="28"/>
        </w:rPr>
        <w:t>:</w:t>
      </w:r>
    </w:p>
    <w:p w:rsidR="00631E34" w:rsidRDefault="00631E34">
      <w:pPr>
        <w:ind w:firstLine="851"/>
        <w:jc w:val="both"/>
        <w:rPr>
          <w:b/>
          <w:sz w:val="28"/>
          <w:szCs w:val="28"/>
        </w:rPr>
      </w:pP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3.5.1. Раздел 1 «Сведения о муниципальном недвижимом имуществе» (приложение № 1)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3.5.2. Раздел 2 «Сведения о муниципальном движимом имуществе» (приложение № 2)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</w:t>
      </w:r>
      <w:proofErr w:type="gramStart"/>
      <w:r>
        <w:rPr>
          <w:sz w:val="28"/>
          <w:szCs w:val="28"/>
        </w:rPr>
        <w:t xml:space="preserve">Раздел 3 «Сведения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поселению, иных юридических лицах, в которых администрация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является учредителем (участником)».</w:t>
      </w:r>
      <w:proofErr w:type="gramEnd"/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 Муниципальное имущество, сведения о котором не внесены в Реестр, не может быть отчуждено или обременено.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bookmarkStart w:id="11" w:name="sub_28"/>
      <w:r>
        <w:rPr>
          <w:sz w:val="28"/>
          <w:szCs w:val="28"/>
        </w:rPr>
        <w:t xml:space="preserve">3.7. Администрация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несет ответственность за достоверность, полноту и сохранение информационной базы Реестра.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bookmarkStart w:id="12" w:name="sub_29"/>
      <w:bookmarkEnd w:id="11"/>
      <w:r>
        <w:rPr>
          <w:sz w:val="28"/>
          <w:szCs w:val="28"/>
        </w:rPr>
        <w:t xml:space="preserve">3.8. Администрация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района:</w:t>
      </w:r>
    </w:p>
    <w:bookmarkEnd w:id="12"/>
    <w:p w:rsidR="00631E34" w:rsidRDefault="007E6EC3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организует ежегодно, по состоянию на 1 января года, следующего за отчетным периодом, сбор и анализ материалов по инвентаризации объектов муниципальной собственности, закрепленными за муниципальными унитарными предприятиями и учреждениями на праве хозяйственного ведения и оперативного управления, с предоставлением данных по бухгалтерскому и техническому учету;</w:t>
      </w:r>
      <w:proofErr w:type="gramEnd"/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 инвентаризацию объектов муниципальной казны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3.9. Основаниями для включения в Реестр или исключения объектов муниципальной собственности из Реестра являются приобретение объекта в муниципальную собственность либо выбытие объекта из муниципальной собственности в соответствии с действующим законодательством.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3.10. Исключение из Реестра объектов муниципальной казны, находящихся в ветхом техническом состоянии, осуществляется на основании экспертного либо комиссионного заключения о невозможности их эксплуатации.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Исключение из Реестра объектов, связанных со сносом в связи с предоставлением земельных участков под новое строительство, юридическим и физическим лицам, осуществляется на основании договоров о компенсации стоимости объекта муниципальной собственности.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Информация об объектах учета, содержащаяся в Реестре, на основании письменного запроса предоставляется любым заинтересованным лицам в соответствии с законодательством Российской Федерации, законами </w:t>
      </w:r>
      <w:r>
        <w:rPr>
          <w:sz w:val="28"/>
          <w:szCs w:val="28"/>
        </w:rPr>
        <w:lastRenderedPageBreak/>
        <w:t>и нормативными правовыми актами Краснодарского края, в форме выписки из реестра муниципальной собственности (приложение № 5).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3.12. Информация об объектах учета или мотивированное решение об отказе в ее представлении доводится до сведения заявителя в 10-дневный срок со дня поступления запроса.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3.13. Использование информации в ущерб интересам юридических лиц, имеющих объекты учета, влечет ответственность, предусмотренную законодательством Российской Федерации.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3.14. Ликвидация Реестра осуществляется в порядке, установленном действующим законодательством. При ликвидации Реестра данные передаются в архивный отдел администрации муниципального образования Староминский район.</w:t>
      </w:r>
    </w:p>
    <w:p w:rsidR="00631E34" w:rsidRDefault="00631E34">
      <w:pPr>
        <w:ind w:firstLine="851"/>
        <w:jc w:val="both"/>
        <w:rPr>
          <w:sz w:val="28"/>
          <w:szCs w:val="28"/>
        </w:rPr>
      </w:pPr>
    </w:p>
    <w:p w:rsidR="00631E34" w:rsidRDefault="007E6EC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Муниципальная казна</w:t>
      </w:r>
    </w:p>
    <w:p w:rsidR="00631E34" w:rsidRDefault="007E6EC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 В состав муниципальной казны входит: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недвижимое и движимое имущество (в том числе ценные бумаги, доли в уставном капитале хозяйствующих субъектов), находящееся в собственности поселения, не закрепленное за муниципальными унитарными предприятиями на праве хозяйственного ведения и муниципальными учреждениями на праве оперативного управления;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средства бюджета и бюджетных фондов;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имущественные и неимущественные права;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иные нематериальные активы, включая интеллектуальную собственность.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 Источниками образования муниципальной казны может быть имущество: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вновь </w:t>
      </w:r>
      <w:proofErr w:type="gramStart"/>
      <w:r>
        <w:rPr>
          <w:sz w:val="28"/>
          <w:szCs w:val="28"/>
        </w:rPr>
        <w:t>созданное</w:t>
      </w:r>
      <w:proofErr w:type="gramEnd"/>
      <w:r>
        <w:rPr>
          <w:sz w:val="28"/>
          <w:szCs w:val="28"/>
        </w:rPr>
        <w:t xml:space="preserve"> или приобретенное непосредственно в муниципальную собственность за счет средств бюджета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переданное</w:t>
      </w:r>
      <w:proofErr w:type="gramEnd"/>
      <w:r>
        <w:rPr>
          <w:sz w:val="28"/>
          <w:szCs w:val="28"/>
        </w:rPr>
        <w:t xml:space="preserve"> в муниципальную собственность в порядке, предусмотренном законодательством о разграничении государственной собственности на государственную (федеральную и краевую) и муниципальную;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>
        <w:rPr>
          <w:sz w:val="28"/>
          <w:szCs w:val="28"/>
        </w:rPr>
        <w:t>переданное</w:t>
      </w:r>
      <w:proofErr w:type="gramEnd"/>
      <w:r>
        <w:rPr>
          <w:sz w:val="28"/>
          <w:szCs w:val="28"/>
        </w:rPr>
        <w:t xml:space="preserve"> безвозмездно в собственность поселения юридическими и физическими лицами;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на законных основаниях </w:t>
      </w:r>
      <w:proofErr w:type="gramStart"/>
      <w:r>
        <w:rPr>
          <w:sz w:val="28"/>
          <w:szCs w:val="28"/>
        </w:rPr>
        <w:t>изъятое</w:t>
      </w:r>
      <w:proofErr w:type="gramEnd"/>
      <w:r>
        <w:rPr>
          <w:sz w:val="28"/>
          <w:szCs w:val="28"/>
        </w:rPr>
        <w:t xml:space="preserve"> из хозяйственного ведения муниципальных унитарных предприятий и оперативного управления муниципальных учреждений;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полученное в связи с отказом муниципального унитарного предприятия или муниципального учреждения от права хозяйственного ведения или права оперативного управления на муниципальное имущество.</w:t>
      </w:r>
      <w:proofErr w:type="gramEnd"/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proofErr w:type="gramStart"/>
      <w:r>
        <w:rPr>
          <w:sz w:val="28"/>
          <w:szCs w:val="28"/>
        </w:rPr>
        <w:t>оставшееся</w:t>
      </w:r>
      <w:proofErr w:type="gramEnd"/>
      <w:r>
        <w:rPr>
          <w:sz w:val="28"/>
          <w:szCs w:val="28"/>
        </w:rPr>
        <w:t xml:space="preserve"> после ликвидации муниципальных унитарных предприятий и учреждений;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ж) </w:t>
      </w:r>
      <w:proofErr w:type="gramStart"/>
      <w:r>
        <w:rPr>
          <w:sz w:val="28"/>
          <w:szCs w:val="28"/>
        </w:rPr>
        <w:t>поступившее</w:t>
      </w:r>
      <w:proofErr w:type="gramEnd"/>
      <w:r>
        <w:rPr>
          <w:sz w:val="28"/>
          <w:szCs w:val="28"/>
        </w:rPr>
        <w:t xml:space="preserve"> в собственность поселения по другим законным основаниям.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</w:rPr>
        <w:t>Включение в состав муниципальной казны имущества, образованного за счет источников, указанных в п. 4.2 (за исключением указанных в подпунктах «г» и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» настоящего Порядка, осуществляется на основании постановлений администрации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района, устанавливающих источник и порядок образования имущества, а также способы его дальнейшего использования, объем и порядок выделения средств на его содержание и эксплуатацию.</w:t>
      </w:r>
      <w:proofErr w:type="gramEnd"/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Учет, оформление и государственную регистрацию прав собственности на недвижимое имущество, составляющее муниципальную казну, осуществляет администрация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в порядке, установленном действующим законодательством, настоящим Положением.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Формирование муниципальной казны и финансирование мероприятий по ее содержанию осуществляется за счет средств бюджета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 сельского поселения Староминского района и иных источников, не запрещенных законодательством.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Имущество, составляющее муниципальную казну, принадлежит на праве собственности непосредственно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и подлежит отражению в бухгалтерской отчетности администрации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в качестве основных или оборотных средств и в соответствующем перечне Реестра.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4.7. Оценка имущества, составляющего муниципальную казну, осуществляется по правилам, установленным законами и иными правовыми актами для оценки имущества, принадлежащего на праве собственности юридическим лицам.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4.8. Распоряжение имуществом, составляющим муниципальную казну, происходит путем: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сдачи в аренду; 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передачи в безвозмездное пользование;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передачи в хозяйственное ведение;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передачи в  оперативное управление;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передачи в доверительное управление; 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передачи в залог;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приватизации;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отчуждения в собственность муниципального образования Староминский район, собственность Краснодарского края, собственность Российской Федерации;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  другими, предусмотренными законодательством способами. 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Имущество, составляющее муниципальную казну, может передаваться в безвозмездное пользование социально значимым </w:t>
      </w:r>
      <w:r>
        <w:rPr>
          <w:sz w:val="28"/>
          <w:szCs w:val="28"/>
        </w:rPr>
        <w:lastRenderedPageBreak/>
        <w:t>некоммерческим организациям, общественным объединениям путем заключения договора безвозмездного пользования.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Управление и распоряжение входящими в состав муниципальной казны средствами бюджета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осуществляет администрация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в порядке, установленном Бюджетным кодексом Российской Федерации и принимаемыми в соответствии с ним муниципальными правовыми актами органов местного самоуправления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proofErr w:type="gramStart"/>
      <w:r>
        <w:rPr>
          <w:sz w:val="28"/>
          <w:szCs w:val="28"/>
        </w:rPr>
        <w:t>Контроль, за</w:t>
      </w:r>
      <w:proofErr w:type="gramEnd"/>
      <w:r>
        <w:rPr>
          <w:sz w:val="28"/>
          <w:szCs w:val="28"/>
        </w:rPr>
        <w:t xml:space="preserve"> сохранностью и целевым использованием имущества, входящего в состав муниципальной казны, переданного в пользование юридическим и физическим лицам, а также привлечение этих лиц к ответственности за ненадлежащее использование переданных объектов осуществляет администрация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в соответствии с условиями заключенных договоров о передаче имущества.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мере необходимости администрация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осуществляет проверки состояния переданного имущества и соблюдения условий договоров о передаче имущества.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</w:t>
      </w:r>
      <w:proofErr w:type="gramStart"/>
      <w:r>
        <w:rPr>
          <w:sz w:val="28"/>
          <w:szCs w:val="28"/>
        </w:rPr>
        <w:t xml:space="preserve">В период, когда имущество, входящее в состав муниципальной казны, не обременено договорными обязательствами, риск его случайной гибели ложится на </w:t>
      </w:r>
      <w:r w:rsidR="00834C67">
        <w:rPr>
          <w:bCs/>
          <w:sz w:val="28"/>
          <w:szCs w:val="28"/>
        </w:rPr>
        <w:t>Куйбышевское</w:t>
      </w:r>
      <w:r>
        <w:rPr>
          <w:sz w:val="28"/>
          <w:szCs w:val="28"/>
        </w:rPr>
        <w:t xml:space="preserve">  сельское поселение Староминского района, а обязанности по содержанию такого имущества и контролю за его состоянием исполняет администрация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за счет средств, выделенных из бюджета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района.</w:t>
      </w:r>
      <w:proofErr w:type="gramEnd"/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 Защиту прав собственности на имущество, составляющее муниципальную казну, в том числе в суде, осуществляет администрация 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 поселения Староминского района в порядке и способами, определенными действующим законодательством.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4.14. Юридические и физические лица, а также должностные лица органов местного самоуправления, совершившие действия или принявшие противоправные решения, повлекшие ущерб для муниципальной казны, несут ответственность, установленную действующим законодательством.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4.15. Ответственный специалист администрации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ежегодно одновременно с представлением на утверждение Реестра муниципальной собственности представляет в Совет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отчет о составе и стоимости муниципальной казны в установленном порядке.</w:t>
      </w:r>
    </w:p>
    <w:p w:rsidR="00631E34" w:rsidRDefault="00631E34">
      <w:pPr>
        <w:ind w:firstLine="851"/>
        <w:jc w:val="center"/>
        <w:rPr>
          <w:b/>
          <w:sz w:val="28"/>
          <w:szCs w:val="28"/>
        </w:rPr>
      </w:pPr>
    </w:p>
    <w:p w:rsidR="00834C67" w:rsidRDefault="00834C67">
      <w:pPr>
        <w:ind w:firstLine="851"/>
        <w:jc w:val="center"/>
        <w:rPr>
          <w:b/>
          <w:sz w:val="28"/>
          <w:szCs w:val="28"/>
        </w:rPr>
      </w:pPr>
    </w:p>
    <w:p w:rsidR="00631E34" w:rsidRDefault="007E6EC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Полномочия органов местного самоуправления </w:t>
      </w:r>
    </w:p>
    <w:p w:rsidR="00631E34" w:rsidRDefault="007E6EC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владению, пользованию и распоряжению муниципальным имуществом</w:t>
      </w:r>
    </w:p>
    <w:p w:rsidR="00631E34" w:rsidRDefault="00631E34">
      <w:pPr>
        <w:ind w:firstLine="851"/>
        <w:jc w:val="center"/>
        <w:rPr>
          <w:b/>
          <w:sz w:val="28"/>
          <w:szCs w:val="28"/>
        </w:rPr>
      </w:pPr>
    </w:p>
    <w:p w:rsidR="00631E34" w:rsidRDefault="007E6EC3" w:rsidP="000975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В соответствии с действующим законодательством, Уставом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управление и распоряжение муниципальной собственностью осуществляется на основе сочетания представительных и исполнительных полномочий в пределах ведения поселения.</w:t>
      </w:r>
    </w:p>
    <w:p w:rsidR="00631E34" w:rsidRDefault="007E6EC3" w:rsidP="000975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Совет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как представительный орган местного самоуправления в области управления муниципальной собственностью осуществляет следующие полномочия:</w:t>
      </w:r>
    </w:p>
    <w:p w:rsidR="00631E34" w:rsidRDefault="007E6EC3" w:rsidP="000975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Утверждает прогнозный план (программу) приватизации муниципального имущества на соответствующий год, а также размеры и виды затрат на организацию и проведение приватизации муниципального имущества; </w:t>
      </w:r>
    </w:p>
    <w:p w:rsidR="00631E34" w:rsidRDefault="007E6EC3" w:rsidP="000975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Принимает решения об условиях приватизации муниципального имущества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района; </w:t>
      </w:r>
    </w:p>
    <w:p w:rsidR="00631E34" w:rsidRDefault="007E6EC3" w:rsidP="000975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5.2.3.  Утверждает методику определения арендной платы, порядок предоставления льгот по арендной плате.</w:t>
      </w:r>
    </w:p>
    <w:p w:rsidR="00631E34" w:rsidRDefault="007E6EC3" w:rsidP="000975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5.2.4.  Ежегодно до 1 мая текущего года утверждает Реестр муниципального имущества.</w:t>
      </w:r>
    </w:p>
    <w:p w:rsidR="00631E34" w:rsidRDefault="007E6EC3" w:rsidP="000975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5.2.5. Осуществляет иные полномочия в области управления муниципальной собственностью, предусмотренные Уставом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и гражданским законодательством Российской Федерации.</w:t>
      </w:r>
    </w:p>
    <w:p w:rsidR="00631E34" w:rsidRDefault="007E6EC3" w:rsidP="000975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Администрация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как исполнительно-распорядительный орган местного самоуправления в области управления муниципальной собственностью осуществляет следующие полномочия:</w:t>
      </w:r>
    </w:p>
    <w:p w:rsidR="00631E34" w:rsidRDefault="007E6EC3" w:rsidP="000975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5.3.1. Участвует в управлении объектами муниципальной собственности в пределах, установленных муниципальными правовыми актами.</w:t>
      </w:r>
    </w:p>
    <w:p w:rsidR="00631E34" w:rsidRDefault="007E6EC3" w:rsidP="000975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Организует в пределах своей компетенции выполнение решений Совета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в сфере управления муниципальной собственностью.</w:t>
      </w:r>
    </w:p>
    <w:p w:rsidR="00631E34" w:rsidRDefault="007E6EC3" w:rsidP="000975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5.3.3. Принимает решения по вопросам:</w:t>
      </w:r>
    </w:p>
    <w:p w:rsidR="00631E34" w:rsidRDefault="007E6EC3" w:rsidP="000975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создания, приобретения, использования объектов муниципальной собственности или их отчуждения;</w:t>
      </w:r>
    </w:p>
    <w:p w:rsidR="00631E34" w:rsidRDefault="007E6EC3" w:rsidP="000975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создания, реорганизации, ликвидации муниципальных предприятий, учреждений;</w:t>
      </w:r>
    </w:p>
    <w:p w:rsidR="00631E34" w:rsidRDefault="007E6EC3" w:rsidP="000975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управления муниципальными вкладами, долями, пакетами акций в хозяйственных товариществах и обществах и другим вопросам управления и распоряжения муниципальной собственностью.</w:t>
      </w:r>
    </w:p>
    <w:p w:rsidR="00631E34" w:rsidRDefault="007E6EC3" w:rsidP="000975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5.3.4. Осуществляет иные полномочия в области управления муниципальной собственностью, предусмотренные Уставом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и иными актами органов местного самоуправления в соответствии с действующим законодательством.</w:t>
      </w:r>
    </w:p>
    <w:p w:rsidR="00631E34" w:rsidRDefault="00631E34">
      <w:pPr>
        <w:ind w:firstLine="851"/>
        <w:jc w:val="both"/>
        <w:rPr>
          <w:sz w:val="28"/>
          <w:szCs w:val="28"/>
        </w:rPr>
      </w:pPr>
    </w:p>
    <w:p w:rsidR="00631E34" w:rsidRDefault="007E6EC3">
      <w:pPr>
        <w:pStyle w:val="af2"/>
        <w:ind w:left="22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Управление объектами муниципальной собственности, </w:t>
      </w:r>
    </w:p>
    <w:p w:rsidR="00631E34" w:rsidRDefault="007E6EC3">
      <w:pPr>
        <w:pStyle w:val="af2"/>
        <w:ind w:left="22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закрепленными за предприятиями и учреждениями</w:t>
      </w:r>
    </w:p>
    <w:p w:rsidR="00631E34" w:rsidRDefault="00631E34">
      <w:pPr>
        <w:ind w:left="1080" w:firstLine="851"/>
        <w:rPr>
          <w:b/>
          <w:sz w:val="28"/>
          <w:szCs w:val="28"/>
        </w:rPr>
      </w:pP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6.1. Право хозяйственного ведения или право оперативного управления муниципальным имуществом, в отношении которого собственником принято решение о закреплении за муниципальным унитарным предприятием или муниципальным автономным, бюджетным, казенным учреждением, возникает у этого предприятия или учреждения с момента передачи имущества, если иное не установлено законом и иными правовыми актами или решением собственника.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Основанием для передачи (закрепления) муниципального имущества муниципальному унитарному предприятию (муниципальному автономному, бюджетному, казенному учреждению) является соответствующее постановление администрации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района, договор о передаче имущества (соглашение) и акты приема-передачи.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6.3. Закрепленное за муниципальным унитарным предприятием (муниципальным автономным, бюджетным, казенным учреждением) имущество переходит в его владение, пользование и распоряжение в пределах, установленных действующим законодательством, Уставом муниципального унитарного предприятия (муниципального автономного, бюджетного, казенного учреждения).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proofErr w:type="gramStart"/>
      <w:r>
        <w:rPr>
          <w:sz w:val="28"/>
          <w:szCs w:val="28"/>
        </w:rPr>
        <w:t>Плоды, продукция и доходы от использования имущества, находящегося в хозяйственном ведении или оперативном управлении, а также имущество, приобретенное муниципальным унитарным предприятием или муниципальным автономным, бюджетным, казенным учреждением по договору или иным основаниям, поступают в хозяйственное ведение или оперативное управление данного муниципального унитарного предприятия или муниципального учреждения в порядке, установленном Гражданским кодексом Российской Федерации, другими законами и иными правовыми актами для</w:t>
      </w:r>
      <w:proofErr w:type="gramEnd"/>
      <w:r>
        <w:rPr>
          <w:sz w:val="28"/>
          <w:szCs w:val="28"/>
        </w:rPr>
        <w:t xml:space="preserve"> приобретения права собственности.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proofErr w:type="gramStart"/>
      <w:r>
        <w:rPr>
          <w:sz w:val="28"/>
          <w:szCs w:val="28"/>
        </w:rPr>
        <w:t xml:space="preserve">Право хозяйственного ведения (оперативного управления) имуществом, в отношении которого администрацией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принято решение о закреплении за муниципальным унитарным предприятием (муниципальным  автономным, бюджетным, казенным учреждением), возникает у указанного юридического лица с момента передачи имущества и подлежит государственной регистрации в Староминском отделе Управления Федеральной службы </w:t>
      </w:r>
      <w:r>
        <w:rPr>
          <w:sz w:val="28"/>
          <w:szCs w:val="28"/>
        </w:rPr>
        <w:lastRenderedPageBreak/>
        <w:t>государственной регистрации, кадастра и картографии по Краснодарскому краю.</w:t>
      </w:r>
      <w:proofErr w:type="gramEnd"/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6.6. Переданное имущество отражается на балансе муниципального унитарного предприятия (муниципального автономного, бюджетного, казенного учреждения).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6.7. Муниципальное унитарное предприятие (муниципальное автономное, бюджетное, казенное учреждение) обязано: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обеспечивать эффективное и рациональное использование имущества согласно уставной деятельности строго по целевому назначению;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обеспечивать сохранность имущества, не допускать ухудшения технического состояния, помимо его ухудшения, связанного с нормативным износом в процессе эксплуатации;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осуществлять капитальный и текущий ремонт движимого и недвижимого имущества;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начислять износ (амортизационные отчисления) на изнашиваемую часть имущества согласно действующим нормативным актам;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оперативно обеспечивать устранение аварийных неисправностей (повреждений) имущества;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е) ежегодно не позднее 1 апреля года, следующего за отчетным, предоставлять в администрацию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информацию за подписью руководителя и главного бухгалтера о числящихся на балансе предприятия (учреждения) основных средствах с указанием их балансовой, остаточной стоимостей по состоянию на 1 января текущего года, необходимую для осуществления контроля за сохранностью и использованием муниципального имущества и ведения Реестра.</w:t>
      </w:r>
      <w:proofErr w:type="gramEnd"/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Распоряжение имуществом, в том числе сдача в аренду, списание основных средств, сдача в залог (ипотеку), внесение в качестве вклада в уставный (складочный) капитал хозяйственных обществ, некоммерческих организаций, заключение любых сделок, возможным последствием которых может явиться отчуждение муниципального имущества, может осуществляться только с письменного согласия главы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6.9. Право хозяйственного ведения и право оперативного управления имуществом прекращаются по основаниям и в порядке, предусмотренным Гражданским кодексом Российской Федерации, другими законами и иными правовыми актами для прекращения права собственности, а также в случаях правомерного изъятия имущества у предприятия или учреждения по решению собственника.</w:t>
      </w:r>
    </w:p>
    <w:p w:rsidR="00631E34" w:rsidRDefault="00631E34">
      <w:pPr>
        <w:ind w:firstLine="851"/>
        <w:jc w:val="center"/>
        <w:rPr>
          <w:b/>
          <w:sz w:val="28"/>
          <w:szCs w:val="28"/>
        </w:rPr>
      </w:pPr>
    </w:p>
    <w:p w:rsidR="00631E34" w:rsidRDefault="007E6EC3">
      <w:pPr>
        <w:pStyle w:val="af2"/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Вклады в уставные капиталы хозяйственных обществ, взносы в некоммерческие организации</w:t>
      </w:r>
    </w:p>
    <w:p w:rsidR="00631E34" w:rsidRDefault="00631E34">
      <w:pPr>
        <w:jc w:val="center"/>
        <w:rPr>
          <w:b/>
          <w:sz w:val="28"/>
          <w:szCs w:val="28"/>
        </w:rPr>
      </w:pP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7.1. Внесение муниципального имущества в качестве вклада в уставные капиталы хозяйственных обществ осуществляется в соответствии с Федеральным законом от 21 декабря 2001 года № 178 «О приватизации государственного и муниципального имущества».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Внесение муниципального имущества в качестве вклада в некоммерческие организации допускается исключительно для содействия в решении стоящих перед </w:t>
      </w:r>
      <w:r w:rsidR="00834C67">
        <w:rPr>
          <w:bCs/>
          <w:sz w:val="28"/>
          <w:szCs w:val="28"/>
        </w:rPr>
        <w:t>Куйбышевским</w:t>
      </w:r>
      <w:r>
        <w:rPr>
          <w:sz w:val="28"/>
          <w:szCs w:val="28"/>
        </w:rPr>
        <w:t xml:space="preserve">  сельским поселением Староминского района социальных, культурных или иных задач некоммерческого характера.</w:t>
      </w:r>
    </w:p>
    <w:p w:rsidR="00631E34" w:rsidRDefault="00631E34">
      <w:pPr>
        <w:ind w:firstLine="851"/>
        <w:jc w:val="center"/>
        <w:rPr>
          <w:b/>
          <w:sz w:val="28"/>
          <w:szCs w:val="28"/>
        </w:rPr>
      </w:pPr>
    </w:p>
    <w:p w:rsidR="00631E34" w:rsidRDefault="007E6EC3">
      <w:pPr>
        <w:pStyle w:val="af2"/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Сдача в аренду объектов недвижимости муниципальной собственности</w:t>
      </w:r>
    </w:p>
    <w:p w:rsidR="00631E34" w:rsidRDefault="00631E34">
      <w:pPr>
        <w:ind w:left="1080" w:firstLine="851"/>
        <w:rPr>
          <w:b/>
          <w:sz w:val="28"/>
          <w:szCs w:val="28"/>
        </w:rPr>
      </w:pP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8.1. В аренду (имущественный наем) могут быть переданы следующие объекты муниципальной собственности: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8.1.1. Составляющие казну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района, в том числе: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имущество, стоимость которого не вошла в уставный капитал организаций, созданных в процессе приватизации;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имущество, переданное в муниципальную собственность в случае ликвидации юридического лица, учредителем (участником) которого было поселение, имевшее вещные права на это имущество или обязательственные права в отношении этого юридического лица;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имущество, переданное в муниципальную собственность в порядке наследования или дарения.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8.1.2. Муниципальное унитарное предприятие как имущественный комплекс. 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Аренда предприятия в целом как имущественного комплекса возможна только после ликвидации юридического лица, в хозяйственном ведении или оперативном управлении которого находился этот имущественный комплекс.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8.1.3. Иное недвижимое имущество, за исключением объектов муниципальной собственности, сдача которых в аренду не допускается в соответствии с законодательством Российской Федерации.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Администрация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заключает договоры аренды в отношении следующего имущества, находящегося в муниципальной собственности: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входящего в казну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закрепленного</w:t>
      </w:r>
      <w:proofErr w:type="gramEnd"/>
      <w:r>
        <w:rPr>
          <w:sz w:val="28"/>
          <w:szCs w:val="28"/>
        </w:rPr>
        <w:t xml:space="preserve"> за муниципальными автономными и бюджетными учреждениями;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закрепленного</w:t>
      </w:r>
      <w:proofErr w:type="gramEnd"/>
      <w:r>
        <w:rPr>
          <w:sz w:val="28"/>
          <w:szCs w:val="28"/>
        </w:rPr>
        <w:t xml:space="preserve"> за муниципальными унитарными предприятиями.</w:t>
      </w:r>
    </w:p>
    <w:p w:rsidR="00631E34" w:rsidRDefault="007E6EC3">
      <w:pPr>
        <w:pStyle w:val="2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8.3. Передача в аренду муниципального имущества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относится к полномочиям Администрации МО Староминский район.</w:t>
      </w:r>
    </w:p>
    <w:p w:rsidR="00631E34" w:rsidRDefault="007E6EC3">
      <w:pPr>
        <w:pStyle w:val="2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proofErr w:type="gramStart"/>
      <w:r>
        <w:rPr>
          <w:sz w:val="28"/>
          <w:szCs w:val="28"/>
        </w:rPr>
        <w:t>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муниципальным имуществом может быть осуществлено только по результатам проведения конкурсов или аукционов на право заключения этих договоров в соответствии с Федеральным законом Российской Федерации  от 26 июля 2006 г. № 135-ФЗ «О защите конкуренции», за исключением случаев, предусмотренных федеральным законодательством.</w:t>
      </w:r>
      <w:proofErr w:type="gramEnd"/>
    </w:p>
    <w:p w:rsidR="00631E34" w:rsidRDefault="007E6EC3">
      <w:pPr>
        <w:pStyle w:val="2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</w:t>
      </w:r>
      <w:proofErr w:type="gramStart"/>
      <w:r>
        <w:rPr>
          <w:sz w:val="28"/>
          <w:szCs w:val="28"/>
        </w:rPr>
        <w:t>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муниципальным имуществом  без проведения конкурсов или аукционов  с социально ориентированными некоммерческими организациями при условии осуществления  ими деятельности направленной  на решение социальных проблем, развитие гражданского общества в Российской Федерации, а также других видов деятельности, предусмотренных статей 31.1 Федерального закона от 12 января</w:t>
      </w:r>
      <w:proofErr w:type="gramEnd"/>
      <w:r>
        <w:rPr>
          <w:sz w:val="28"/>
          <w:szCs w:val="28"/>
        </w:rPr>
        <w:t xml:space="preserve"> 1996 года № 7-ФЗ «О некоммерческих организациях», в соответствии с утвержденным постановлением администрации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Перечнем муниципального имущества, свободного от прав третьих лиц.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  </w:t>
      </w:r>
      <w:proofErr w:type="gramStart"/>
      <w:r>
        <w:rPr>
          <w:sz w:val="28"/>
          <w:szCs w:val="28"/>
        </w:rPr>
        <w:t>Контроль, за</w:t>
      </w:r>
      <w:proofErr w:type="gramEnd"/>
      <w:r>
        <w:rPr>
          <w:sz w:val="28"/>
          <w:szCs w:val="28"/>
        </w:rPr>
        <w:t xml:space="preserve"> исполнением арендатором условий договора аренды осуществляет администрация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- арендодатель и балансодержатель в порядке, определенном договором аренды.</w:t>
      </w:r>
    </w:p>
    <w:p w:rsidR="00631E34" w:rsidRDefault="00631E34">
      <w:pPr>
        <w:ind w:left="1440"/>
        <w:rPr>
          <w:b/>
          <w:sz w:val="28"/>
          <w:szCs w:val="28"/>
        </w:rPr>
      </w:pPr>
    </w:p>
    <w:p w:rsidR="00631E34" w:rsidRDefault="007E6EC3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9. Залог объектов муниципальной собственности</w:t>
      </w:r>
    </w:p>
    <w:p w:rsidR="00631E34" w:rsidRDefault="00631E34">
      <w:pPr>
        <w:ind w:left="1080" w:firstLine="851"/>
        <w:rPr>
          <w:b/>
          <w:sz w:val="28"/>
          <w:szCs w:val="28"/>
        </w:rPr>
      </w:pP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proofErr w:type="gramStart"/>
      <w:r>
        <w:rPr>
          <w:sz w:val="28"/>
          <w:szCs w:val="28"/>
        </w:rPr>
        <w:t xml:space="preserve">Залог объектов муниципальной собственности применяется в исключительных случаях как экстренный способ обеспечения обязательств поселения, обязательств муниципальных унитарных предприятий с целью привлечения в бюджет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инвестиций, обеспечения долгосрочных инвестиционных программ по реконструкции и развитию 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района, создания условий для участия в жилищном строительстве, поддержания и развития социальной сферы, создания и реализации социальных программ, обеспечения</w:t>
      </w:r>
      <w:proofErr w:type="gramEnd"/>
      <w:r>
        <w:rPr>
          <w:sz w:val="28"/>
          <w:szCs w:val="28"/>
        </w:rPr>
        <w:t xml:space="preserve"> обязательств по кредитам.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9.2. Правила о залоге недвижимого муниципального имущества регулируются Гражданским кодексом Российской Федерации и Федеральными законами Российской Федерации от 16 июля 1998 года № 102-ФЗ «Об ипотеке (залоге недвижимости)» и от 29 июля 1998 года № 135-ФЗ «Об оценочной деятельности в Российской Федерации».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9.3. Залог предприятий, зданий, сооружений, квартир и другого недвижимого имущества поселения может возникать лишь постольку, поскольку их оборот допускается федеральными законами.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Решение о залоге объектов муниципальной собственности стоимостью не более 1 млн. рублей принимается главой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в пределах возложенных полномочий, а решение о залоге объектов муниципальной собственности стоимостью более 1 млн. рублей принимается с согласия Совета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района.</w:t>
      </w:r>
    </w:p>
    <w:p w:rsidR="00631E34" w:rsidRDefault="00631E34">
      <w:pPr>
        <w:ind w:firstLine="851"/>
        <w:jc w:val="both"/>
        <w:rPr>
          <w:sz w:val="28"/>
          <w:szCs w:val="28"/>
        </w:rPr>
      </w:pPr>
    </w:p>
    <w:p w:rsidR="00631E34" w:rsidRDefault="007E6EC3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 Передача муниципального имущества в безвозмездное пользование</w:t>
      </w:r>
    </w:p>
    <w:p w:rsidR="00631E34" w:rsidRDefault="00631E34">
      <w:pPr>
        <w:ind w:left="1080" w:firstLine="851"/>
        <w:rPr>
          <w:b/>
          <w:sz w:val="28"/>
          <w:szCs w:val="28"/>
        </w:rPr>
      </w:pP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</w:t>
      </w:r>
      <w:proofErr w:type="gramStart"/>
      <w:r>
        <w:rPr>
          <w:sz w:val="28"/>
          <w:szCs w:val="28"/>
        </w:rPr>
        <w:t xml:space="preserve">Передача муниципального имущества в безвозмездное пользование осуществляется в целях содействия в решении стоящих перед   сельским поселением Староминского района социальных, культурных, иных задач некоммерческого характера и исполнения уставных целей муниципальными автономными, бюджетными, казенными учреждениями, муниципальными унитарными предприятиями, некоммерческими организациями, общественными объединениями, органами государственной власти, структурные подразделения которых действуют на территории 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района.</w:t>
      </w:r>
      <w:proofErr w:type="gramEnd"/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Основанием для передачи муниципального имущества в безвозмездное пользование является соответствующее постановление администрации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района, договор о передаче имущества (соглашение) и акты приема-передачи.</w:t>
      </w:r>
    </w:p>
    <w:p w:rsidR="00631E34" w:rsidRDefault="00631E34">
      <w:pPr>
        <w:ind w:firstLine="851"/>
        <w:jc w:val="both"/>
        <w:rPr>
          <w:sz w:val="28"/>
          <w:szCs w:val="28"/>
        </w:rPr>
      </w:pPr>
    </w:p>
    <w:p w:rsidR="00631E34" w:rsidRDefault="007E6EC3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 Управление ценными бумагами, вкладами, находящимися в муниципальной собственности</w:t>
      </w:r>
    </w:p>
    <w:p w:rsidR="00631E34" w:rsidRDefault="00631E34">
      <w:pPr>
        <w:ind w:left="1080" w:firstLine="851"/>
        <w:rPr>
          <w:b/>
          <w:sz w:val="28"/>
          <w:szCs w:val="28"/>
        </w:rPr>
      </w:pP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11.1. К ценным бумагам и вкладам муниципальной собственности относятся: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акции приватизированных предприятий, закрепленные в муниципальной собственности;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акции (доли, паи) муниципальной собственности в уставных капиталах (фондах) хозяйственных обществ;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акции, приобретенные администрацией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на вторичном рынке ценных бумаг;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иные виды ценных бумаг.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Управление акциями (долями, паями) осуществляется администрацией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непосредственно либо через представителей администрации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в органах </w:t>
      </w:r>
      <w:r>
        <w:rPr>
          <w:sz w:val="28"/>
          <w:szCs w:val="28"/>
        </w:rPr>
        <w:lastRenderedPageBreak/>
        <w:t>управления акционерных обществ (товариществ и иных предприятий смешанных форм собственности).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 Права публичного акционерного общества, акции которых находятся в муниципальной собственности, от имени поселения осуществляет глава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Представителями интересов от имени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в органах управления и ревизионных комиссиях публичных акционерных обществ могут быть лица, замещающие муниципальные должности, должности муниципальной службы, а также лица, соответствующие полномочия которых оформлены в установленном порядке.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11.5. Представитель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обязан: 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лично участвовать в работе органов управления и ревизионной комиссии общества, в которые он назначен и не может делегировать свои функции иным лицам, в том числе замещающим их по месту основной работы;</w:t>
      </w:r>
      <w:proofErr w:type="gramEnd"/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представлять в администрацию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всю необходимую информацию, материалы и предложения по вопросам компетенции органов управления общества и его ревизионной комиссии;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представлять в Совет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до 1 мая отчет о своей деятельности в качестве представителя в органах управления обществ в порядке и по форме, утвержденными Правительством Российской Федерации.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11.6. Управление находящимися в муниципальной собственности акциями публичных акционерных обществ, созданных в процессе приватизации, осуществляется администрацией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по согласованию с главой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11.7. Единоличный исполнительный орган акционерного общества не вправе совершать сделки, связанные с отчуждением акций, внесенных в соответствии с решением администрации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в уставный капитал общества, а равно сделки, влекущие за собой возможность отчуждения или передачи их в доверительное управление без согласия администрации. Сделка, совершенная без такого согласия, ничтожна.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11.8. При наличии в муниципальной собственности </w:t>
      </w:r>
      <w:proofErr w:type="gramStart"/>
      <w:r>
        <w:rPr>
          <w:sz w:val="28"/>
          <w:szCs w:val="28"/>
        </w:rPr>
        <w:t>акций</w:t>
      </w:r>
      <w:proofErr w:type="gramEnd"/>
      <w:r>
        <w:rPr>
          <w:sz w:val="28"/>
          <w:szCs w:val="28"/>
        </w:rPr>
        <w:t xml:space="preserve"> созданного в процессе приватизации акционерного общества, предоставляющих более 25 процентов голосов на общем собрании акционеров, увеличение уставного капитала указанного общества путем дополнительного выпуска акций осуществляется с сохранением доли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 сельского поселения Староминского района и обеспечивается внесением в уставный капитал этого </w:t>
      </w:r>
      <w:r>
        <w:rPr>
          <w:sz w:val="28"/>
          <w:szCs w:val="28"/>
        </w:rPr>
        <w:lastRenderedPageBreak/>
        <w:t xml:space="preserve">общества муниципального имущества либо средств бюджета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для оплаты дополнительно выпускаемых акций.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11.9. Акции, вклады муниципальной собственности могут быть переданы в доверительное управление, при этом </w:t>
      </w:r>
      <w:proofErr w:type="spellStart"/>
      <w:r>
        <w:rPr>
          <w:sz w:val="28"/>
          <w:szCs w:val="28"/>
        </w:rPr>
        <w:t>выгодоприобретателем</w:t>
      </w:r>
      <w:proofErr w:type="spellEnd"/>
      <w:r>
        <w:rPr>
          <w:sz w:val="28"/>
          <w:szCs w:val="28"/>
        </w:rPr>
        <w:t xml:space="preserve"> (в пользу которого заключается договор доверительного управления) является поселение, учредителем – администрация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района, а доверительным управляющим - индивидуальный предприниматель или коммерческая организация, за исключением унитарного предприятия.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11.10. Передача акций (долей, паев) в доверительное управление осуществляется на основании договора, заключаемого учредителем и доверительным управляющим в пользу </w:t>
      </w:r>
      <w:proofErr w:type="spellStart"/>
      <w:r>
        <w:rPr>
          <w:sz w:val="28"/>
          <w:szCs w:val="28"/>
        </w:rPr>
        <w:t>выгодоприобретателя</w:t>
      </w:r>
      <w:proofErr w:type="spellEnd"/>
      <w:r>
        <w:rPr>
          <w:sz w:val="28"/>
          <w:szCs w:val="28"/>
        </w:rPr>
        <w:t>. Договор заключается в письменной форме.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доверительного управления должен содержать: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срок действия и порядок его досрочного расторжения;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положения о правах и обязанностях представителя;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размер вознаграждения, получаемого представителем;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условия материальной ответственности за нарушения условий договора на представление интересов.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11.11. После прекращения договора акции (доли, паи), составляющие предмет договора, переходят к учредителю или его правопреемнику.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11.12. Доверительный управляющий не вправе передавать акции, вклады, которыми он управляет в силу договора, в собственность, управление, пользование другим лицам.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11.13. Доверительный управляющий несет ответственность по обязательствам договора в соответствии с действующим законодательством.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11.14. Доверительный управляющий обязан не реже одного раза в квартал представлять учредителю письменный отчет о своей деятельности по установленной форме и в определенные сроки.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11.15. Доходы, полученные в результате доверительного управления, передаются </w:t>
      </w:r>
      <w:proofErr w:type="spellStart"/>
      <w:r>
        <w:rPr>
          <w:sz w:val="28"/>
          <w:szCs w:val="28"/>
        </w:rPr>
        <w:t>выгодоприобретателю</w:t>
      </w:r>
      <w:proofErr w:type="spellEnd"/>
      <w:r>
        <w:rPr>
          <w:sz w:val="28"/>
          <w:szCs w:val="28"/>
        </w:rPr>
        <w:t xml:space="preserve"> за вычетом средств, направляемых на вознаграждение доверительному управляющему, и распределяются в установленном порядке. Размер вознаграждения доверительному управляющему определяет экономический отдел администрации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по согласованию с главой 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 поселения Староминского района.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11.16. Основными приоритетами при приобретении акций (долей, паев) муниципальной собственности в уставных капиталах (фондах) хозяйствующих субъектов являются: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сохранение профиля деятельности обществ, выпускающих продукцию, оказывающих услуги, жизненно важные для населения сельского поселения;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сохранение и развитие научно-технического потенциала;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улучшение экологической обстановки;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создание дополнительных рабочих мест;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формирование дополнительных источников доходов для бюджета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11.17. Источником средств, для приобретения акций (долей, паев) на организованном рынке ценных бумаг могут служить средства бюджета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11.18. Приобретение акций, долей хозяйствующих субъектов осуществляется главой на основании решения Совета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об участии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в хозяйственном обществе.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11.19. Приобретение паев и долей в муниципальную собственность осуществляется по решению администрации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11.20. Положения настоящей статьи о передаче акций (долей, паев) в доверительное управление распространяются на передачу иного муниципального имущества в доверительное управление.</w:t>
      </w:r>
    </w:p>
    <w:p w:rsidR="00631E34" w:rsidRDefault="00631E34">
      <w:pPr>
        <w:ind w:firstLine="851"/>
        <w:jc w:val="both"/>
        <w:rPr>
          <w:sz w:val="28"/>
          <w:szCs w:val="28"/>
        </w:rPr>
      </w:pPr>
    </w:p>
    <w:p w:rsidR="00631E34" w:rsidRDefault="007E6EC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 Оценка муниципального имущества</w:t>
      </w:r>
    </w:p>
    <w:p w:rsidR="00631E34" w:rsidRDefault="00631E34">
      <w:pPr>
        <w:ind w:firstLine="851"/>
        <w:jc w:val="center"/>
        <w:rPr>
          <w:sz w:val="28"/>
          <w:szCs w:val="28"/>
        </w:rPr>
      </w:pPr>
    </w:p>
    <w:p w:rsidR="00631E34" w:rsidRDefault="007E6EC3">
      <w:pPr>
        <w:pStyle w:val="3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имущество подлежит обязательной оценке в соответствии с Федеральным законом от 29 июля 1998 года № 135-ФЗ "Об оценочной деятельности в Российской Федерации".</w:t>
      </w:r>
    </w:p>
    <w:p w:rsidR="00631E34" w:rsidRDefault="00631E34">
      <w:pPr>
        <w:pStyle w:val="3"/>
        <w:spacing w:after="0"/>
        <w:ind w:left="0"/>
        <w:rPr>
          <w:b/>
          <w:sz w:val="28"/>
          <w:szCs w:val="28"/>
        </w:rPr>
      </w:pPr>
    </w:p>
    <w:p w:rsidR="00631E34" w:rsidRDefault="00631E34">
      <w:pPr>
        <w:pStyle w:val="3"/>
        <w:spacing w:after="0"/>
        <w:ind w:left="0" w:firstLine="851"/>
        <w:jc w:val="center"/>
        <w:rPr>
          <w:b/>
          <w:sz w:val="28"/>
          <w:szCs w:val="28"/>
        </w:rPr>
      </w:pPr>
    </w:p>
    <w:p w:rsidR="00631E34" w:rsidRDefault="007E6EC3">
      <w:pPr>
        <w:pStyle w:val="3"/>
        <w:spacing w:after="0"/>
        <w:ind w:left="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 Приватизация муниципального имущества и принятие решений об условиях приватизации</w:t>
      </w:r>
    </w:p>
    <w:p w:rsidR="00631E34" w:rsidRDefault="00631E34">
      <w:pPr>
        <w:pStyle w:val="3"/>
        <w:spacing w:after="0"/>
        <w:ind w:left="0" w:firstLine="851"/>
        <w:jc w:val="center"/>
        <w:rPr>
          <w:b/>
          <w:sz w:val="28"/>
          <w:szCs w:val="28"/>
        </w:rPr>
      </w:pP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13.1. Приватизация имущества, находящегося в муниципальной собственности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 сельского поселения Староминского района, осуществляется администрацией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в соответствии с программой приватизации муниципального имущества, утвержденной Советом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на очередной год.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Предложение о проведении приватизации муниципального имущества может исходить от администрации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района, ее отраслевых (функциональных) органов, осуществляющих координацию и регулирование деятельности в соответствующей отрасли, физических или юридических лиц.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13.3. Проект программы приватизации разрабатывается администрацией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и содержит следующую информацию: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наименование имущества и иные позволяющие его индивидуализировать данные (характеристика имущества);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ограничения (обременения) права собственности;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стоимость основных средств муниципального унитарного предприятия, среднесписочную численность работников, площадь земельного участка (в случае приватизации муниципального унитарного предприятия);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номинальную стоимость доли (акций) 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 поселения Староминского района в уставном капитале общества с ограниченной ответственностью (публичного акционерного общества), в случае их приватизации.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13.4. Администрация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в связи с исполнением полномочий в сфере приватизации муниципального имущества осуществляет следующие функции: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независимую оценку приватизируемого имущества;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установленном порядке готовит проект решения об условиях приватизации муниципального имущества, включенного в программу приватизации;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разрабатывает и утверждает Решением Совета 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 поселения Староминского района, способ приватизации имущества, включенного в программу приватизации в соответствии с действующим </w:t>
      </w:r>
      <w:hyperlink r:id="rId15" w:history="1">
        <w:r>
          <w:rPr>
            <w:rStyle w:val="ae"/>
            <w:b w:val="0"/>
            <w:color w:val="auto"/>
            <w:sz w:val="28"/>
            <w:szCs w:val="28"/>
          </w:rPr>
          <w:t>законодательством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разрабатывает и утверждает Решением Совета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района, условия </w:t>
      </w:r>
      <w:hyperlink w:anchor="sub_223" w:history="1">
        <w:r>
          <w:rPr>
            <w:rStyle w:val="ae"/>
            <w:b w:val="0"/>
            <w:color w:val="auto"/>
            <w:sz w:val="28"/>
            <w:szCs w:val="28"/>
          </w:rPr>
          <w:t>конкурса</w:t>
        </w:r>
      </w:hyperlink>
      <w:r>
        <w:rPr>
          <w:sz w:val="28"/>
          <w:szCs w:val="28"/>
        </w:rPr>
        <w:t xml:space="preserve"> - при продаже муниципального имущества на конкурсе;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продажу, в том числе выступает продавцом приватизируемого муниципального имущества, включая подготовку его к продаже;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информационное обеспечение приватизации муниципального имущества;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порядок оплаты приватизируемого имущества;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поступлением в бюджет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денежных средств от приватизации муниципального имущества.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13.5. При приватизации муниципального имущества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используются способы приватизации, определенные действующим </w:t>
      </w:r>
      <w:hyperlink r:id="rId16" w:history="1">
        <w:r>
          <w:rPr>
            <w:rStyle w:val="ae"/>
            <w:b w:val="0"/>
            <w:color w:val="auto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том случае, если муниципальное имущество находится в долевой собственности, приватизация муниципального имущества, осуществляется с учетом положений статьи 246, 250 Гражданского Кодекса Российской Федерации.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13.6. </w:t>
      </w:r>
      <w:proofErr w:type="gramStart"/>
      <w:r>
        <w:rPr>
          <w:sz w:val="28"/>
          <w:szCs w:val="28"/>
        </w:rPr>
        <w:t xml:space="preserve">Приватизация имущественного комплекса унитарного предприятия в случае, если определенный в соответствии со </w:t>
      </w:r>
      <w:hyperlink r:id="rId17" w:history="1">
        <w:r>
          <w:rPr>
            <w:sz w:val="28"/>
            <w:szCs w:val="28"/>
          </w:rPr>
          <w:t>статьей 11</w:t>
        </w:r>
      </w:hyperlink>
      <w:r>
        <w:rPr>
          <w:sz w:val="28"/>
          <w:szCs w:val="28"/>
        </w:rPr>
        <w:t xml:space="preserve"> Федерального закона </w:t>
      </w:r>
      <w:r>
        <w:rPr>
          <w:rStyle w:val="blk"/>
          <w:sz w:val="28"/>
          <w:szCs w:val="28"/>
        </w:rPr>
        <w:t>от 21.12.2001г. № 178-ФЗ</w:t>
      </w:r>
      <w:r>
        <w:rPr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«О приватизации государственного и муниципального имущества»</w:t>
      </w:r>
      <w:r>
        <w:rPr>
          <w:sz w:val="28"/>
          <w:szCs w:val="28"/>
        </w:rPr>
        <w:t xml:space="preserve">, 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</w:t>
      </w:r>
      <w:hyperlink r:id="rId18" w:history="1">
        <w:r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или превышает его, осуществляется путем преобразования унитарного предприятия в акционерное общество.</w:t>
      </w:r>
      <w:proofErr w:type="gramEnd"/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13.7.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определенный в соответствии со </w:t>
      </w:r>
      <w:hyperlink r:id="rId19" w:history="1">
        <w:r>
          <w:rPr>
            <w:sz w:val="28"/>
            <w:szCs w:val="28"/>
          </w:rPr>
          <w:t>статьей 11</w:t>
        </w:r>
      </w:hyperlink>
      <w:r>
        <w:rPr>
          <w:sz w:val="28"/>
          <w:szCs w:val="28"/>
        </w:rPr>
        <w:t xml:space="preserve"> Федерального закона </w:t>
      </w:r>
      <w:r>
        <w:rPr>
          <w:rStyle w:val="blk"/>
          <w:sz w:val="28"/>
          <w:szCs w:val="28"/>
        </w:rPr>
        <w:t>от 21.12.2001г. № 178-ФЗ</w:t>
      </w:r>
      <w:r>
        <w:rPr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«О приватизации государственного и муниципального имущества», </w:t>
      </w:r>
      <w:r>
        <w:rPr>
          <w:sz w:val="28"/>
          <w:szCs w:val="28"/>
        </w:rPr>
        <w:t xml:space="preserve">размер уставного капитала хозяйственного общества, создаваемого в процессе приватизации, ниже минимального размера уставного капитала акционерного общества, установленного </w:t>
      </w:r>
      <w:hyperlink r:id="rId20" w:history="1">
        <w:r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13.8. Начальная цена приватизируемого муниципального имущества устанавливается в случаях, предусмотренных действующим законодательством Российской Федерации, на основании отчета об оценке муниципального имущества, составленного в соответствии с </w:t>
      </w:r>
      <w:hyperlink r:id="rId21" w:history="1">
        <w:r>
          <w:rPr>
            <w:rStyle w:val="ae"/>
            <w:b w:val="0"/>
            <w:color w:val="auto"/>
            <w:sz w:val="28"/>
            <w:szCs w:val="28"/>
          </w:rPr>
          <w:t>законодательством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об оценочной деятельности.</w:t>
      </w:r>
    </w:p>
    <w:p w:rsidR="00631E34" w:rsidRDefault="007E6EC3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13.9. Приватизация муниципального имущества, арендуемого субъектами малого и среднего предпринимательства, осуществляется с учетом особенностей, установленных  федеральным </w:t>
      </w:r>
      <w:hyperlink r:id="rId22" w:history="1">
        <w:r>
          <w:rPr>
            <w:rStyle w:val="ae"/>
            <w:b w:val="0"/>
            <w:color w:val="auto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>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13.10. Денежные средства, полученные от приватизации муниципального имущества, после уплаты налогов и сборов, предусмотренных законодательством о налогах и сборах, подлежат зачислению в бюджет 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 поселения Староминского района.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13.11. Независимая оценка приватизируемого муниципального имущества проводится на этапе предпродажной подготовки за счет средств местного бюджета.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13.12. Организация продажи имущественного комплекса муниципального унитарного предприятия, земельных участков, объектов культурного наследия, объектов социально-культурного и коммунально-бытового назначения и передача указанных объектов в собственность покупателям осуществляются с учетом особенностей, установленных </w:t>
      </w:r>
      <w:hyperlink r:id="rId23" w:history="1">
        <w:r>
          <w:rPr>
            <w:rStyle w:val="ae"/>
            <w:b w:val="0"/>
            <w:color w:val="auto"/>
            <w:sz w:val="28"/>
            <w:szCs w:val="28"/>
          </w:rPr>
          <w:t>законодательством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о приватизации в отношении указанных видов имущества.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13.13. Подготовка решений об условиях приватизации муниципального имущества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предусматривает определение состава имущества, </w:t>
      </w:r>
      <w:r>
        <w:rPr>
          <w:sz w:val="28"/>
          <w:szCs w:val="28"/>
        </w:rPr>
        <w:lastRenderedPageBreak/>
        <w:t>подлежащего приватизации, способа его приватизации, нормативной цены, а также иных необходимых для приватизации сведений.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13.14. Решение об условиях приватизации муниципального имущества принимаются Советом 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 поселения Староминского района в соответствии с программой приватизации муниципального имущества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13.15. Предложения о внесении изменений и дополнений в программу приватизации муниципального имущества могут исходить от администрации 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 поселения Староминского района, ее отраслевых (функциональных) органов, осуществляющих координацию и регулирование деятельности в соответствующей отрасли, физических или юридических лиц.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13.16. Администрация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ежегодно готовит отчет о выполнении программы приватизации муниципального имущества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за прошедший год не позднее 1 марта текущего года для рассмотрения Советом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13.17.</w:t>
      </w:r>
      <w:r>
        <w:rPr>
          <w:color w:val="000000"/>
          <w:sz w:val="28"/>
          <w:szCs w:val="28"/>
          <w:shd w:val="clear" w:color="auto" w:fill="FFFFFF"/>
        </w:rPr>
        <w:t xml:space="preserve"> 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13.18.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акций, в случае создания общества с ограниченной ответственностью - размер и номинальная стоимость доли единственного учредителя общества с ограниченной ответственностью</w:t>
      </w:r>
      <w:r>
        <w:rPr>
          <w:color w:val="000000"/>
          <w:sz w:val="28"/>
          <w:szCs w:val="28"/>
        </w:rPr>
        <w:t>.</w:t>
      </w:r>
    </w:p>
    <w:p w:rsidR="00631E34" w:rsidRDefault="007E6EC3">
      <w:pPr>
        <w:spacing w:after="120" w:line="30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13.19. Используются следующие способы приватизации муниципального имущества:</w:t>
      </w:r>
    </w:p>
    <w:p w:rsidR="00631E34" w:rsidRDefault="007E6EC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1) преобразование унитарного предприятия в акционерное общество;</w:t>
      </w:r>
      <w:r w:rsidR="00C45F22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"http://www.consultant.ru/cons/cgi/online.cgi?req=query&amp;REFDOC=200128&amp;REFBASE=LAW&amp;REFPAGE=0&amp;REFTYPE=CDLT_CHILDLESS_CONTENTS_ITEM_MAIN_BACKREFS&amp;ts=2915814761662001072&amp;lst=0&amp;REFDST=168&amp;rmark=1" </w:instrText>
      </w:r>
      <w:r w:rsidR="00C45F22">
        <w:rPr>
          <w:sz w:val="28"/>
          <w:szCs w:val="28"/>
        </w:rPr>
        <w:fldChar w:fldCharType="separate"/>
      </w:r>
    </w:p>
    <w:p w:rsidR="00631E34" w:rsidRDefault="00C45F22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r w:rsidR="007E6EC3">
        <w:rPr>
          <w:sz w:val="28"/>
          <w:szCs w:val="28"/>
        </w:rPr>
        <w:t>2) преобразование унитарного предприятия в общество с ограниченной ответственностью;</w:t>
      </w:r>
      <w:r>
        <w:rPr>
          <w:sz w:val="28"/>
          <w:szCs w:val="28"/>
        </w:rPr>
        <w:fldChar w:fldCharType="begin"/>
      </w:r>
      <w:r w:rsidR="007E6EC3">
        <w:rPr>
          <w:sz w:val="28"/>
          <w:szCs w:val="28"/>
        </w:rPr>
        <w:instrText xml:space="preserve"> HYPERLINK "http://www.consultant.ru/cons/cgi/online.cgi?req=query&amp;REFDOC=200128&amp;REFBASE=LAW&amp;REFPAGE=0&amp;REFTYPE=CDLT_CHILDLESS_CONTENTS_ITEM_MAIN_BACKREFS&amp;ts=1639914761662001436&amp;lst=0&amp;REFDST=100096&amp;rmark=1" </w:instrText>
      </w:r>
      <w:r>
        <w:rPr>
          <w:sz w:val="28"/>
          <w:szCs w:val="28"/>
        </w:rPr>
        <w:fldChar w:fldCharType="separate"/>
      </w:r>
    </w:p>
    <w:p w:rsidR="00631E34" w:rsidRDefault="00C45F22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r w:rsidR="007E6EC3">
        <w:rPr>
          <w:sz w:val="28"/>
          <w:szCs w:val="28"/>
        </w:rPr>
        <w:t>3) продажа  муниципального имущества на аукционе;</w:t>
      </w:r>
      <w:r>
        <w:rPr>
          <w:sz w:val="28"/>
          <w:szCs w:val="28"/>
        </w:rPr>
        <w:fldChar w:fldCharType="begin"/>
      </w:r>
      <w:r w:rsidR="007E6EC3">
        <w:rPr>
          <w:sz w:val="28"/>
          <w:szCs w:val="28"/>
        </w:rPr>
        <w:instrText xml:space="preserve"> HYPERLINK "http://www.consultant.ru/cons/cgi/online.cgi?req=query&amp;REFDOC=200128&amp;REFBASE=LAW&amp;REFPAGE=0&amp;REFTYPE=CDLT_CHILDLESS_CONTENTS_ITEM_MAIN_BACKREFS&amp;ts=6784147616620019648&amp;lst=0&amp;REFDST=367&amp;rmark=1" </w:instrText>
      </w:r>
      <w:r>
        <w:rPr>
          <w:sz w:val="28"/>
          <w:szCs w:val="28"/>
        </w:rPr>
        <w:fldChar w:fldCharType="separate"/>
      </w:r>
    </w:p>
    <w:p w:rsidR="00631E34" w:rsidRDefault="00C45F22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r w:rsidR="007E6EC3">
        <w:rPr>
          <w:sz w:val="28"/>
          <w:szCs w:val="28"/>
        </w:rPr>
        <w:t>4) продажа акций акционерных обществ на специализированном аукционе;</w:t>
      </w:r>
    </w:p>
    <w:p w:rsidR="00631E34" w:rsidRDefault="007E6EC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5) продажа  муниципального имущества на конкурсе;</w:t>
      </w:r>
    </w:p>
    <w:p w:rsidR="00631E34" w:rsidRDefault="007E6EC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6) продажа государственного или муниципального имущества посредством публичного предложения;</w:t>
      </w:r>
      <w:r w:rsidR="00C45F22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"http://www.consultant.ru/cons/cgi/online.cgi?req=query&amp;REFDOC=200128&amp;REFBASE=LAW&amp;REFPAGE=0&amp;REFTYPE=CDLT_CHILDLESS_CONTENTS_ITEM_MAIN_BACKREFS&amp;ts=27763147616620015222&amp;lst=0&amp;REFDST=100102&amp;rmark=1" </w:instrText>
      </w:r>
      <w:r w:rsidR="00C45F22">
        <w:rPr>
          <w:sz w:val="28"/>
          <w:szCs w:val="28"/>
        </w:rPr>
        <w:fldChar w:fldCharType="separate"/>
      </w:r>
    </w:p>
    <w:p w:rsidR="00631E34" w:rsidRDefault="00C45F22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r w:rsidR="007E6EC3">
        <w:rPr>
          <w:sz w:val="28"/>
          <w:szCs w:val="28"/>
        </w:rPr>
        <w:t>7) продажа  муниципального имущества без объявления цены;</w:t>
      </w:r>
      <w:r>
        <w:rPr>
          <w:sz w:val="28"/>
          <w:szCs w:val="28"/>
        </w:rPr>
        <w:fldChar w:fldCharType="begin"/>
      </w:r>
      <w:r w:rsidR="007E6EC3">
        <w:rPr>
          <w:sz w:val="28"/>
          <w:szCs w:val="28"/>
        </w:rPr>
        <w:instrText xml:space="preserve"> HYPERLINK "http://www.consultant.ru/cons/cgi/online.cgi?req=query&amp;REFDOC=200128&amp;REFBASE=LAW&amp;REFPAGE=0&amp;REFTYPE=CDLT_CHILDLESS_CONTENTS_ITEM_MAIN_BACKREFS&amp;ts=260131476166200314&amp;lst=0&amp;REFDST=370&amp;rmark=1" </w:instrText>
      </w:r>
      <w:r>
        <w:rPr>
          <w:sz w:val="28"/>
          <w:szCs w:val="28"/>
        </w:rPr>
        <w:fldChar w:fldCharType="separate"/>
      </w:r>
    </w:p>
    <w:p w:rsidR="00631E34" w:rsidRDefault="00C45F22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r w:rsidR="007E6EC3">
        <w:rPr>
          <w:sz w:val="28"/>
          <w:szCs w:val="28"/>
        </w:rPr>
        <w:t>8) внесение муниципального имущества в качестве вклада в уставные капиталы акционерных обществ;</w:t>
      </w:r>
      <w:r>
        <w:rPr>
          <w:sz w:val="28"/>
          <w:szCs w:val="28"/>
        </w:rPr>
        <w:fldChar w:fldCharType="begin"/>
      </w:r>
      <w:r w:rsidR="007E6EC3">
        <w:rPr>
          <w:sz w:val="28"/>
          <w:szCs w:val="28"/>
        </w:rPr>
        <w:instrText xml:space="preserve"> HYPERLINK "http://www.consultant.ru/cons/cgi/online.cgi?req=query&amp;REFDOC=200128&amp;REFBASE=LAW&amp;REFPAGE=0&amp;REFTYPE=CDLT_CHILDLESS_CONTENTS_ITEM_MAIN_BACKREFS&amp;ts=1395814761662009649&amp;lst=0&amp;REFDST=371&amp;rmark=1" </w:instrText>
      </w:r>
      <w:r>
        <w:rPr>
          <w:sz w:val="28"/>
          <w:szCs w:val="28"/>
        </w:rPr>
        <w:fldChar w:fldCharType="separate"/>
      </w:r>
    </w:p>
    <w:p w:rsidR="00631E34" w:rsidRDefault="00C45F22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fldChar w:fldCharType="end"/>
      </w:r>
      <w:r w:rsidR="007E6EC3">
        <w:rPr>
          <w:sz w:val="28"/>
          <w:szCs w:val="28"/>
        </w:rPr>
        <w:t>9) продажа акций акционерных обществ по результатам доверительного управления.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13.20. Информация о приватизации муниципального имущества, указанная в настоящем пункте, подлежит размещению на официальном сайте администрации </w:t>
      </w:r>
      <w:r w:rsidR="00834C67">
        <w:rPr>
          <w:bCs/>
          <w:sz w:val="28"/>
          <w:szCs w:val="28"/>
        </w:rPr>
        <w:t>Куйбышевского</w:t>
      </w:r>
      <w:r>
        <w:rPr>
          <w:color w:val="000000"/>
          <w:sz w:val="28"/>
          <w:szCs w:val="28"/>
          <w:shd w:val="clear" w:color="auto" w:fill="FFFFFF"/>
        </w:rPr>
        <w:t xml:space="preserve">  сельского поселения Староминского района (</w:t>
      </w:r>
      <w:r>
        <w:rPr>
          <w:sz w:val="28"/>
          <w:szCs w:val="28"/>
        </w:rPr>
        <w:t xml:space="preserve">http:// </w:t>
      </w:r>
      <w:proofErr w:type="spellStart"/>
      <w:r w:rsidR="00834C67">
        <w:rPr>
          <w:sz w:val="28"/>
          <w:szCs w:val="28"/>
          <w:lang w:val="en-US"/>
        </w:rPr>
        <w:t>kuibishevsp</w:t>
      </w:r>
      <w:proofErr w:type="spellEnd"/>
      <w:r w:rsidRPr="00492AB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  <w:shd w:val="clear" w:color="auto" w:fill="FFFFFF"/>
        </w:rPr>
        <w:t>).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13.21. Информация о результатах сделок приватизации муниципального имущества подлежит размещению на сайте в сети «Интернет» в течение десяти дней со дня совершения указанных сделок.</w:t>
      </w:r>
    </w:p>
    <w:p w:rsidR="00631E34" w:rsidRDefault="007E6EC3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13.22. Продолжительность приема заявок на участие в аукционе должна быть не менее чем двадцать пять дней. Признание претендентов участниками аукциона осуществляется в течение пяти рабочих дней со дня окончания срока приема указанных заявок. Аукцион проводится не позднее третьего рабочего дня со дня признания претендентов участниками аукциона.</w:t>
      </w:r>
    </w:p>
    <w:p w:rsidR="00631E34" w:rsidRDefault="007E6EC3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13.23.</w:t>
      </w:r>
      <w:r>
        <w:rPr>
          <w:sz w:val="28"/>
          <w:szCs w:val="28"/>
        </w:rPr>
        <w:t xml:space="preserve"> Одновременно с заявкой претенденты представляют следующие документы:</w:t>
      </w:r>
    </w:p>
    <w:p w:rsidR="00631E34" w:rsidRDefault="007E6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лица:</w:t>
      </w:r>
    </w:p>
    <w:p w:rsidR="00631E34" w:rsidRDefault="007E6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заверенные копии учредительных документов;</w:t>
      </w:r>
    </w:p>
    <w:p w:rsidR="00631E34" w:rsidRDefault="007E6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содержащий сведения о доле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31E34" w:rsidRDefault="007E6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31E34" w:rsidRDefault="007E6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лица предъявляют документ, удостоверяющий личность, или представляют копии всех его листов.</w:t>
      </w:r>
    </w:p>
    <w:p w:rsidR="00631E34" w:rsidRDefault="007E6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31E34" w:rsidRDefault="007E6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631E34" w:rsidRDefault="007E6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631E34" w:rsidRDefault="007E6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631E34" w:rsidRDefault="007E6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13.24. В течение пяти рабочих дней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 даты подведения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итогов аукциона с победителем аукциона заключается договор купли-продажи.</w:t>
      </w:r>
    </w:p>
    <w:p w:rsidR="00631E34" w:rsidRDefault="007E6EC3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13.25. Для участия в продаже посредством публичного предложения претендент вносит задаток в размере 20 процентов начальной цены, указанной в информационном сообщении о продаже государственного или муниципального имущества.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13.26.</w:t>
      </w:r>
      <w:r>
        <w:rPr>
          <w:sz w:val="28"/>
          <w:szCs w:val="28"/>
        </w:rPr>
        <w:t xml:space="preserve"> Суммы задатков возвращаются участникам аукциона, за исключением его победителя, в течение пяти дней </w:t>
      </w:r>
      <w:proofErr w:type="gramStart"/>
      <w:r>
        <w:rPr>
          <w:sz w:val="28"/>
          <w:szCs w:val="28"/>
        </w:rPr>
        <w:t>с даты подведения</w:t>
      </w:r>
      <w:proofErr w:type="gramEnd"/>
      <w:r>
        <w:rPr>
          <w:sz w:val="28"/>
          <w:szCs w:val="28"/>
        </w:rPr>
        <w:t xml:space="preserve"> итогов аукциона.</w:t>
      </w:r>
    </w:p>
    <w:p w:rsidR="00631E34" w:rsidRDefault="007E6EC3">
      <w:pPr>
        <w:ind w:firstLine="851"/>
        <w:jc w:val="both"/>
        <w:rPr>
          <w:sz w:val="32"/>
          <w:szCs w:val="28"/>
        </w:rPr>
      </w:pPr>
      <w:r>
        <w:rPr>
          <w:sz w:val="28"/>
          <w:szCs w:val="28"/>
        </w:rPr>
        <w:t>13.27.</w:t>
      </w:r>
      <w:r>
        <w:t xml:space="preserve"> </w:t>
      </w:r>
      <w:r>
        <w:rPr>
          <w:sz w:val="28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631E34" w:rsidRDefault="00631E34">
      <w:pPr>
        <w:rPr>
          <w:sz w:val="28"/>
          <w:szCs w:val="28"/>
        </w:rPr>
      </w:pPr>
    </w:p>
    <w:p w:rsidR="00631E34" w:rsidRDefault="00C45F22">
      <w:pPr>
        <w:ind w:firstLine="851"/>
        <w:jc w:val="center"/>
        <w:rPr>
          <w:b/>
          <w:sz w:val="28"/>
          <w:szCs w:val="28"/>
        </w:rPr>
      </w:pPr>
      <w:hyperlink w:anchor="sub_1400" w:history="1">
        <w:r w:rsidR="007E6EC3">
          <w:rPr>
            <w:rStyle w:val="ae"/>
            <w:color w:val="auto"/>
            <w:sz w:val="28"/>
            <w:szCs w:val="28"/>
          </w:rPr>
          <w:t xml:space="preserve">14. Порядок включения в реестр объектов, созданных за счет средств  бюджета </w:t>
        </w:r>
      </w:hyperlink>
      <w:r w:rsidR="007E6EC3">
        <w:rPr>
          <w:b/>
          <w:sz w:val="28"/>
          <w:szCs w:val="28"/>
        </w:rPr>
        <w:t xml:space="preserve"> </w:t>
      </w:r>
      <w:r w:rsidR="00834C67">
        <w:rPr>
          <w:b/>
          <w:sz w:val="28"/>
          <w:szCs w:val="28"/>
        </w:rPr>
        <w:t>Куйбышевского</w:t>
      </w:r>
      <w:r w:rsidR="007E6EC3">
        <w:rPr>
          <w:b/>
          <w:sz w:val="28"/>
          <w:szCs w:val="28"/>
        </w:rPr>
        <w:t xml:space="preserve">  сельского поселения Староминского района</w:t>
      </w:r>
    </w:p>
    <w:p w:rsidR="00631E34" w:rsidRDefault="00631E34">
      <w:pPr>
        <w:ind w:firstLine="851"/>
        <w:jc w:val="center"/>
        <w:rPr>
          <w:b/>
          <w:sz w:val="28"/>
          <w:szCs w:val="28"/>
        </w:rPr>
      </w:pPr>
    </w:p>
    <w:p w:rsidR="00631E34" w:rsidRDefault="007E6EC3">
      <w:pPr>
        <w:ind w:firstLine="851"/>
        <w:jc w:val="both"/>
        <w:rPr>
          <w:sz w:val="28"/>
          <w:szCs w:val="28"/>
        </w:rPr>
      </w:pPr>
      <w:bookmarkStart w:id="13" w:name="sub_3311"/>
      <w:r>
        <w:rPr>
          <w:sz w:val="28"/>
          <w:szCs w:val="28"/>
        </w:rPr>
        <w:t xml:space="preserve">14.1. По окончании строительства, реконструкции, капитального ремонта объекта капитального строительства в полном объеме за счет средств бюджета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на принимаемый объект, в соответствии с действующим законодательством, оформляет пакет документов, в том числе:</w:t>
      </w:r>
    </w:p>
    <w:bookmarkEnd w:id="13"/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акт приемки законченного строительством объекта приемочной комиссией (</w:t>
      </w:r>
      <w:hyperlink r:id="rId24" w:history="1">
        <w:r>
          <w:rPr>
            <w:rStyle w:val="ae"/>
            <w:b w:val="0"/>
            <w:color w:val="auto"/>
            <w:sz w:val="28"/>
            <w:szCs w:val="28"/>
          </w:rPr>
          <w:t>форма КС-14</w:t>
        </w:r>
      </w:hyperlink>
      <w:r>
        <w:rPr>
          <w:sz w:val="28"/>
          <w:szCs w:val="28"/>
        </w:rPr>
        <w:t>);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разрешение на ввод объекта в эксплуатацию, в котором должны быть отражены сведения об объекте капитального строительства в объеме, необходимом для осуществления его государственного кадастрового учета, состав таких сведений должен соответствовать установленным в соответствии с </w:t>
      </w:r>
      <w:hyperlink r:id="rId25" w:history="1">
        <w:r>
          <w:rPr>
            <w:rStyle w:val="ae"/>
            <w:b w:val="0"/>
            <w:color w:val="auto"/>
            <w:sz w:val="28"/>
            <w:szCs w:val="28"/>
          </w:rPr>
          <w:t>Федеральным законом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24 июля 2007 года № 221-ФЗ «О государственном кадастровой деятельности» требованиям к составу сведений в графической и текстовой частях технического плана;</w:t>
      </w:r>
      <w:proofErr w:type="gramEnd"/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заключение о соответствии построенного объекта капитального строительства требованиям технических регламентов (нормам и правилам) и проектной документации, если по объекту </w:t>
      </w:r>
      <w:proofErr w:type="gramStart"/>
      <w:r>
        <w:rPr>
          <w:sz w:val="28"/>
          <w:szCs w:val="28"/>
        </w:rPr>
        <w:t>предусмотрен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Госстройнадзор</w:t>
      </w:r>
      <w:proofErr w:type="spellEnd"/>
      <w:r>
        <w:rPr>
          <w:sz w:val="28"/>
          <w:szCs w:val="28"/>
        </w:rPr>
        <w:t>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разрешающий строительство (реконструкцию) объекта;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правоустанавливающие документы на занимаемый объектом земельный участок;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финансирование объекта;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проектная документация;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геодезическая контрольно-исполнительная съемка объекта;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исполнительная документация (акты на скрытые работы, акты испытания, акт технического осмотра и допуска к эксплуатации);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и другая необходимая документация по объекту законченным строительством (акт Приема-передачи объектов социально-культурного и коммунально-бытового назначения,  акт (накладная) приема-передачи основных средств (</w:t>
      </w:r>
      <w:hyperlink r:id="rId26" w:history="1">
        <w:r>
          <w:rPr>
            <w:rStyle w:val="ae"/>
            <w:b w:val="0"/>
            <w:color w:val="auto"/>
            <w:sz w:val="28"/>
            <w:szCs w:val="28"/>
          </w:rPr>
          <w:t>ф. ОС-1</w:t>
        </w:r>
      </w:hyperlink>
      <w:r>
        <w:rPr>
          <w:sz w:val="28"/>
          <w:szCs w:val="28"/>
        </w:rPr>
        <w:t>).</w:t>
      </w:r>
      <w:proofErr w:type="gramEnd"/>
    </w:p>
    <w:p w:rsidR="00631E34" w:rsidRDefault="007E6EC3">
      <w:pPr>
        <w:ind w:firstLine="851"/>
        <w:jc w:val="both"/>
        <w:rPr>
          <w:sz w:val="28"/>
          <w:szCs w:val="28"/>
        </w:rPr>
      </w:pPr>
      <w:bookmarkStart w:id="14" w:name="sub_3321"/>
      <w:r>
        <w:rPr>
          <w:sz w:val="28"/>
          <w:szCs w:val="28"/>
        </w:rPr>
        <w:t xml:space="preserve">14.2. Администрация 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 поселения Староминского района производит регистрацию права муниципальной собственности в Управлении Федеральной регистрационной службы, запись в Реестре, определяет порядок использования и производит передачу объекта эксплуатирующим организациям в установленном законом порядке.</w:t>
      </w:r>
    </w:p>
    <w:p w:rsidR="00631E34" w:rsidRDefault="007E6EC3">
      <w:pPr>
        <w:ind w:firstLine="851"/>
        <w:jc w:val="both"/>
        <w:rPr>
          <w:b/>
          <w:sz w:val="28"/>
          <w:szCs w:val="28"/>
        </w:rPr>
      </w:pPr>
      <w:bookmarkStart w:id="15" w:name="sub_3331"/>
      <w:bookmarkEnd w:id="14"/>
      <w:r>
        <w:rPr>
          <w:sz w:val="28"/>
          <w:szCs w:val="28"/>
        </w:rPr>
        <w:t>.14.3. В случае приема в эксплуатацию сложного объекта (водозабор, очистные сооружения и т.п.) в акте приемки должны быть отражены все технические и стоимостные характеристики обособленных объектов, входящих в сложный объект.</w:t>
      </w:r>
    </w:p>
    <w:bookmarkEnd w:id="15"/>
    <w:p w:rsidR="00631E34" w:rsidRDefault="00631E34">
      <w:pPr>
        <w:ind w:firstLine="851"/>
        <w:jc w:val="center"/>
        <w:rPr>
          <w:b/>
          <w:sz w:val="28"/>
          <w:szCs w:val="28"/>
        </w:rPr>
      </w:pPr>
    </w:p>
    <w:p w:rsidR="00631E34" w:rsidRDefault="007E6EC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hyperlink w:anchor="sub_1500" w:history="1">
        <w:r>
          <w:rPr>
            <w:rStyle w:val="ae"/>
            <w:color w:val="auto"/>
            <w:sz w:val="28"/>
            <w:szCs w:val="28"/>
          </w:rPr>
          <w:t>5. Порядок приема в муниципальную собственность</w:t>
        </w:r>
        <w:r>
          <w:rPr>
            <w:rStyle w:val="ae"/>
            <w:b w:val="0"/>
            <w:color w:val="auto"/>
            <w:sz w:val="28"/>
            <w:szCs w:val="28"/>
          </w:rPr>
          <w:t xml:space="preserve"> </w:t>
        </w:r>
        <w:r w:rsidR="00834C67">
          <w:rPr>
            <w:b/>
            <w:sz w:val="28"/>
            <w:szCs w:val="28"/>
          </w:rPr>
          <w:t>Куйбышевского</w:t>
        </w:r>
        <w:r>
          <w:rPr>
            <w:b/>
            <w:sz w:val="28"/>
            <w:szCs w:val="28"/>
          </w:rPr>
          <w:t xml:space="preserve">  сельского поселения Староминского района</w:t>
        </w:r>
        <w:r>
          <w:rPr>
            <w:rStyle w:val="ae"/>
            <w:b w:val="0"/>
            <w:color w:val="auto"/>
            <w:sz w:val="28"/>
            <w:szCs w:val="28"/>
          </w:rPr>
          <w:t xml:space="preserve"> </w:t>
        </w:r>
        <w:r>
          <w:rPr>
            <w:rStyle w:val="ae"/>
            <w:color w:val="auto"/>
            <w:sz w:val="28"/>
            <w:szCs w:val="28"/>
          </w:rPr>
          <w:t>объектов, признанных бесхозяйными</w:t>
        </w:r>
      </w:hyperlink>
    </w:p>
    <w:p w:rsidR="00631E34" w:rsidRDefault="00631E34">
      <w:pPr>
        <w:ind w:firstLine="851"/>
        <w:jc w:val="both"/>
        <w:rPr>
          <w:b/>
          <w:sz w:val="28"/>
          <w:szCs w:val="28"/>
        </w:rPr>
      </w:pPr>
    </w:p>
    <w:p w:rsidR="00631E34" w:rsidRDefault="007E6EC3">
      <w:pPr>
        <w:ind w:left="-102" w:firstLine="1095"/>
        <w:jc w:val="both"/>
        <w:rPr>
          <w:sz w:val="28"/>
          <w:szCs w:val="28"/>
        </w:rPr>
      </w:pPr>
      <w:bookmarkStart w:id="16" w:name="sub_341"/>
      <w:bookmarkEnd w:id="7"/>
      <w:r>
        <w:rPr>
          <w:sz w:val="28"/>
          <w:szCs w:val="28"/>
        </w:rPr>
        <w:t xml:space="preserve">15.1. </w:t>
      </w:r>
      <w:proofErr w:type="gramStart"/>
      <w:r>
        <w:rPr>
          <w:sz w:val="28"/>
          <w:szCs w:val="28"/>
        </w:rPr>
        <w:t xml:space="preserve">Для признания объекта недвижимости бесхозяйным администрация 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организует сбор и  изготовление документации необходимой для постановки на учет в Староминском отделе Управления Федеральной службы государственной регистрации, кадастра и картографии по Краснодарскому краю (в соответствии с  Положением о принятии на учет бесхозяйных недвижимых вещей утвержденным Постановлением Правительства  РФ от 17 сентября 2003г. № 580).</w:t>
      </w:r>
      <w:proofErr w:type="gramEnd"/>
    </w:p>
    <w:p w:rsidR="00631E34" w:rsidRDefault="007E6EC3">
      <w:pPr>
        <w:ind w:firstLine="851"/>
        <w:jc w:val="both"/>
        <w:rPr>
          <w:sz w:val="28"/>
          <w:szCs w:val="28"/>
        </w:rPr>
      </w:pPr>
      <w:bookmarkStart w:id="17" w:name="sub_342"/>
      <w:bookmarkEnd w:id="16"/>
      <w:r>
        <w:rPr>
          <w:sz w:val="28"/>
          <w:szCs w:val="28"/>
        </w:rPr>
        <w:t xml:space="preserve">15.2. По истечении одного года с момента постановки на учет администрация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подает в суд заявление о признании права муниципальной собственности на бесхозяйную недвижимую вещь.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bookmarkStart w:id="18" w:name="sub_343"/>
      <w:bookmarkEnd w:id="17"/>
      <w:r>
        <w:rPr>
          <w:sz w:val="28"/>
          <w:szCs w:val="28"/>
        </w:rPr>
        <w:t xml:space="preserve">15.3. После вступления в законную силу решения суда о признании права муниципальной собственности на бесхозяйную недвижимую вещь администрация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</w:t>
      </w:r>
      <w:r>
        <w:rPr>
          <w:sz w:val="28"/>
          <w:szCs w:val="28"/>
        </w:rPr>
        <w:lastRenderedPageBreak/>
        <w:t xml:space="preserve">включает объект в Реестр и регистрирует право собственности на указанный объект недвижимости в Староминском отделе Управления Федеральной службы государственной регистрации, кадастра и картографии по Краснодарскому краю. </w:t>
      </w:r>
    </w:p>
    <w:bookmarkEnd w:id="18"/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15.4. Выморочное имущество в виде жилого помещения, расположенного на территории 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 поселения Староминского района, переходит в порядке наследования по закону в собственность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района, в порядке, установленном гражданским законодательством Российской Федерации.  </w:t>
      </w:r>
    </w:p>
    <w:p w:rsidR="00631E34" w:rsidRDefault="00631E34">
      <w:pPr>
        <w:ind w:firstLine="851"/>
        <w:jc w:val="both"/>
        <w:rPr>
          <w:sz w:val="28"/>
          <w:szCs w:val="28"/>
        </w:rPr>
      </w:pPr>
    </w:p>
    <w:p w:rsidR="00631E34" w:rsidRDefault="007E6EC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hyperlink w:anchor="sub_1600" w:history="1">
        <w:r>
          <w:rPr>
            <w:rStyle w:val="ae"/>
            <w:color w:val="auto"/>
            <w:sz w:val="28"/>
            <w:szCs w:val="28"/>
          </w:rPr>
          <w:t>6. Порядок приема-передачи объектов муниципальной собственности</w:t>
        </w:r>
        <w:r>
          <w:rPr>
            <w:rStyle w:val="ae"/>
            <w:b w:val="0"/>
            <w:color w:val="auto"/>
            <w:sz w:val="28"/>
            <w:szCs w:val="28"/>
          </w:rPr>
          <w:t xml:space="preserve"> </w:t>
        </w:r>
        <w:r w:rsidR="00834C67">
          <w:rPr>
            <w:b/>
            <w:sz w:val="28"/>
            <w:szCs w:val="28"/>
          </w:rPr>
          <w:t>Куйбышевского</w:t>
        </w:r>
        <w:r>
          <w:rPr>
            <w:b/>
            <w:sz w:val="28"/>
            <w:szCs w:val="28"/>
          </w:rPr>
          <w:t xml:space="preserve">  сельского поселения Староминского района </w:t>
        </w:r>
      </w:hyperlink>
    </w:p>
    <w:p w:rsidR="00631E34" w:rsidRDefault="00631E34">
      <w:pPr>
        <w:pStyle w:val="a8"/>
        <w:ind w:firstLine="851"/>
        <w:jc w:val="both"/>
        <w:rPr>
          <w:b w:val="0"/>
          <w:bCs w:val="0"/>
          <w:szCs w:val="28"/>
        </w:rPr>
      </w:pPr>
    </w:p>
    <w:p w:rsidR="00631E34" w:rsidRDefault="007E6EC3">
      <w:pPr>
        <w:ind w:firstLine="851"/>
        <w:jc w:val="both"/>
        <w:rPr>
          <w:sz w:val="28"/>
          <w:szCs w:val="28"/>
        </w:rPr>
      </w:pPr>
      <w:bookmarkStart w:id="19" w:name="sub_61"/>
      <w:r>
        <w:rPr>
          <w:sz w:val="28"/>
          <w:szCs w:val="28"/>
        </w:rPr>
        <w:t xml:space="preserve">16.1. Передача муниципальной собственности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в собственность муниципального образования Староминский район и приема объектов муниципальной собственности муниципального образования Староминский район в собственность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 поселения Староминского района осуществляется администрацией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на основании  соответствующего решения Совета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bookmarkStart w:id="20" w:name="sub_62"/>
      <w:bookmarkEnd w:id="19"/>
      <w:r>
        <w:rPr>
          <w:sz w:val="28"/>
          <w:szCs w:val="28"/>
        </w:rPr>
        <w:t xml:space="preserve">16.2. Прием-передача объектов федеральной собственности в муниципальную собственность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осуществляется администрацией 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 поселения Староминского района в соответствии с федеральным законодательством Российской Федерации.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bookmarkStart w:id="21" w:name="sub_63"/>
      <w:bookmarkEnd w:id="20"/>
      <w:r>
        <w:rPr>
          <w:sz w:val="28"/>
          <w:szCs w:val="28"/>
        </w:rPr>
        <w:t xml:space="preserve">16.3. Прием-передача объектов государственной собственности Краснодарского края в муниципальную собственность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осуществляется администрацией   </w:t>
      </w:r>
      <w:r w:rsidR="00834C67">
        <w:rPr>
          <w:bCs/>
          <w:sz w:val="28"/>
          <w:szCs w:val="28"/>
        </w:rPr>
        <w:t>Куйбышевского</w:t>
      </w:r>
      <w:r w:rsidRPr="00492AB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Староминского района в соответствии с законодательством Краснодарского края.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bookmarkStart w:id="22" w:name="sub_64"/>
      <w:bookmarkEnd w:id="21"/>
      <w:r>
        <w:rPr>
          <w:sz w:val="28"/>
          <w:szCs w:val="28"/>
        </w:rPr>
        <w:t xml:space="preserve">16.4. Порядок приема </w:t>
      </w:r>
      <w:proofErr w:type="gramStart"/>
      <w:r>
        <w:rPr>
          <w:sz w:val="28"/>
          <w:szCs w:val="28"/>
        </w:rPr>
        <w:t xml:space="preserve">объектов, не вошедших в уставные капиталы акционерных обществ в муниципальную собственность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 осуществляется</w:t>
      </w:r>
      <w:proofErr w:type="gramEnd"/>
      <w:r>
        <w:rPr>
          <w:sz w:val="28"/>
          <w:szCs w:val="28"/>
        </w:rPr>
        <w:t xml:space="preserve"> администрацией 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 поселения Староминского района в соответствии с федеральным законодательством и законодательством Краснодарского края.</w:t>
      </w:r>
    </w:p>
    <w:p w:rsidR="00631E34" w:rsidRDefault="00631E34">
      <w:pPr>
        <w:ind w:firstLine="851"/>
        <w:jc w:val="both"/>
        <w:rPr>
          <w:sz w:val="28"/>
          <w:szCs w:val="28"/>
        </w:rPr>
      </w:pPr>
    </w:p>
    <w:p w:rsidR="00631E34" w:rsidRDefault="007E6EC3">
      <w:pPr>
        <w:pStyle w:val="1"/>
        <w:spacing w:before="0" w:after="0"/>
        <w:ind w:firstLine="851"/>
        <w:rPr>
          <w:rFonts w:ascii="Times New Roman" w:hAnsi="Times New Roman"/>
          <w:color w:val="auto"/>
          <w:sz w:val="28"/>
          <w:szCs w:val="28"/>
        </w:rPr>
      </w:pPr>
      <w:bookmarkStart w:id="23" w:name="sub_117"/>
      <w:bookmarkEnd w:id="22"/>
      <w:r>
        <w:rPr>
          <w:rFonts w:ascii="Times New Roman" w:hAnsi="Times New Roman"/>
          <w:color w:val="auto"/>
          <w:sz w:val="28"/>
          <w:szCs w:val="28"/>
        </w:rPr>
        <w:t xml:space="preserve">17. Создание и управление муниципальными унитарными   предприятиями и муниципальными учреждениями </w:t>
      </w:r>
      <w:hyperlink w:anchor="sub_1800" w:history="1">
        <w:r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 </w:t>
        </w:r>
        <w:r w:rsidR="00834C67">
          <w:rPr>
            <w:rFonts w:ascii="Times New Roman" w:hAnsi="Times New Roman"/>
            <w:bCs w:val="0"/>
            <w:color w:val="auto"/>
            <w:sz w:val="28"/>
            <w:szCs w:val="28"/>
          </w:rPr>
          <w:t>Куйбышевского</w:t>
        </w:r>
        <w:r>
          <w:rPr>
            <w:rFonts w:ascii="Times New Roman" w:hAnsi="Times New Roman"/>
            <w:bCs w:val="0"/>
            <w:color w:val="auto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auto"/>
            <w:sz w:val="28"/>
            <w:szCs w:val="28"/>
          </w:rPr>
          <w:t xml:space="preserve">сельского поселения Староминского района </w:t>
        </w:r>
      </w:hyperlink>
    </w:p>
    <w:p w:rsidR="00631E34" w:rsidRDefault="00631E34">
      <w:pPr>
        <w:ind w:firstLine="851"/>
        <w:jc w:val="center"/>
        <w:rPr>
          <w:b/>
          <w:sz w:val="28"/>
          <w:szCs w:val="28"/>
        </w:rPr>
      </w:pPr>
    </w:p>
    <w:p w:rsidR="00631E34" w:rsidRDefault="007E6EC3">
      <w:pPr>
        <w:pStyle w:val="ac"/>
        <w:shd w:val="clear" w:color="auto" w:fill="FEFEFE"/>
        <w:spacing w:before="0" w:beforeAutospacing="0" w:after="0" w:afterAutospacing="0"/>
        <w:jc w:val="both"/>
        <w:rPr>
          <w:color w:val="020C22"/>
          <w:sz w:val="28"/>
          <w:szCs w:val="28"/>
        </w:rPr>
      </w:pPr>
      <w:bookmarkStart w:id="24" w:name="sub_10712"/>
      <w:r>
        <w:rPr>
          <w:color w:val="020C22"/>
          <w:sz w:val="28"/>
          <w:szCs w:val="28"/>
        </w:rPr>
        <w:t xml:space="preserve">          17.1 Унитарное предприятие может быть создано в случаях:</w:t>
      </w:r>
    </w:p>
    <w:p w:rsidR="00631E34" w:rsidRDefault="007E6EC3">
      <w:pPr>
        <w:pStyle w:val="ac"/>
        <w:shd w:val="clear" w:color="auto" w:fill="FEFEFE"/>
        <w:spacing w:before="0" w:beforeAutospacing="0" w:after="0" w:afterAutospacing="0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lastRenderedPageBreak/>
        <w:t xml:space="preserve">          1) </w:t>
      </w:r>
      <w:proofErr w:type="gramStart"/>
      <w:r>
        <w:rPr>
          <w:color w:val="020C22"/>
          <w:sz w:val="28"/>
          <w:szCs w:val="28"/>
        </w:rPr>
        <w:t>предусмотренных</w:t>
      </w:r>
      <w:proofErr w:type="gramEnd"/>
      <w:r>
        <w:rPr>
          <w:color w:val="020C22"/>
          <w:sz w:val="28"/>
          <w:szCs w:val="28"/>
        </w:rPr>
        <w:t xml:space="preserve"> федеральными законами, актами Президента Российской Федерации или Правительства Российской Федерации;</w:t>
      </w:r>
    </w:p>
    <w:p w:rsidR="00631E34" w:rsidRDefault="007E6EC3">
      <w:pPr>
        <w:pStyle w:val="ac"/>
        <w:shd w:val="clear" w:color="auto" w:fill="FEFEFE"/>
        <w:spacing w:before="0" w:beforeAutospacing="0" w:after="0" w:afterAutospacing="0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          </w:t>
      </w:r>
      <w:proofErr w:type="gramStart"/>
      <w:r>
        <w:rPr>
          <w:color w:val="020C22"/>
          <w:sz w:val="28"/>
          <w:szCs w:val="28"/>
        </w:rPr>
        <w:t>2) обеспечения деятельности федеральных органов исполнительной власти, осуществляющих функции по выработке и реализации государственной политики, нормативно-правовому регулированию в области обороны, в области разведывательной деятельности, в области мобилизационной подготовки и мобилизации в Российской Федерации, в области транспортной безопасности, в сфере международных отношений Российской Федерации, в сфере государственной охраны, в сфере внутренних дел, в области гражданской обороны, защиты населения и территорий от</w:t>
      </w:r>
      <w:proofErr w:type="gramEnd"/>
      <w:r>
        <w:rPr>
          <w:color w:val="020C22"/>
          <w:sz w:val="28"/>
          <w:szCs w:val="28"/>
        </w:rPr>
        <w:t xml:space="preserve"> </w:t>
      </w:r>
      <w:proofErr w:type="gramStart"/>
      <w:r>
        <w:rPr>
          <w:color w:val="020C22"/>
          <w:sz w:val="28"/>
          <w:szCs w:val="28"/>
        </w:rPr>
        <w:t>чрезвычайных ситуаций природного и техногенного характера, обеспечения пожарной безопасности и безопасности людей на водных объектах, в сфере деятельности войск национальной гвардии Российской Федерации, федерального органа исполнительной власти, осуществляющего государственное управление в области обеспечения безопасности Российской Федерации, федерального органа исполнительной власти, осуществляющего материально-техническое и финансовое обеспечение деятельности высших органов государственной власти Российской Федерации;</w:t>
      </w:r>
      <w:proofErr w:type="gramEnd"/>
    </w:p>
    <w:p w:rsidR="00631E34" w:rsidRDefault="007E6EC3">
      <w:pPr>
        <w:pStyle w:val="ac"/>
        <w:shd w:val="clear" w:color="auto" w:fill="FEFEFE"/>
        <w:spacing w:before="0" w:beforeAutospacing="0" w:after="0" w:afterAutospacing="0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           3) осуществления деятельности в сферах естественных монополий;</w:t>
      </w:r>
    </w:p>
    <w:p w:rsidR="00631E34" w:rsidRDefault="007E6EC3">
      <w:pPr>
        <w:pStyle w:val="ac"/>
        <w:shd w:val="clear" w:color="auto" w:fill="FEFEFE"/>
        <w:spacing w:before="0" w:beforeAutospacing="0" w:after="0" w:afterAutospacing="0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           4) обеспечения жизнедеятельности населения в районах Крайнего Севера и приравненных к ним местностях;</w:t>
      </w:r>
    </w:p>
    <w:p w:rsidR="00631E34" w:rsidRDefault="007E6EC3">
      <w:pPr>
        <w:pStyle w:val="ac"/>
        <w:shd w:val="clear" w:color="auto" w:fill="FEFEFE"/>
        <w:spacing w:before="0" w:beforeAutospacing="0" w:after="0" w:afterAutospacing="0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           5) осуществления деятельности в сфере культуры, искусства, кинематографии и сохранения культурных ценностей;</w:t>
      </w:r>
    </w:p>
    <w:p w:rsidR="00631E34" w:rsidRDefault="007E6EC3">
      <w:pPr>
        <w:pStyle w:val="ac"/>
        <w:shd w:val="clear" w:color="auto" w:fill="FEFEFE"/>
        <w:spacing w:before="0" w:beforeAutospacing="0" w:after="0" w:afterAutospacing="0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           6) осуществления деятельности за пределами территории Российской Федерации;</w:t>
      </w:r>
    </w:p>
    <w:p w:rsidR="00631E34" w:rsidRDefault="007E6EC3">
      <w:pPr>
        <w:pStyle w:val="ac"/>
        <w:shd w:val="clear" w:color="auto" w:fill="FEFEFE"/>
        <w:spacing w:before="0" w:beforeAutospacing="0" w:after="0" w:afterAutospacing="0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           7) осуществления деятельности в области обращения с радиоактивными отходами, включая захоронение радиоактивных отходов, деятельности по использованию объектов инфраструктуры морского порта, находящихся исключительно в федеральной собственности, присвоения унитарным предприятиям статуса федеральной ядерной организации</w:t>
      </w:r>
      <w:proofErr w:type="gramStart"/>
      <w:r>
        <w:rPr>
          <w:color w:val="020C22"/>
          <w:sz w:val="28"/>
          <w:szCs w:val="28"/>
        </w:rPr>
        <w:t>.";</w:t>
      </w:r>
      <w:proofErr w:type="gramEnd"/>
    </w:p>
    <w:p w:rsidR="00631E34" w:rsidRDefault="00631E34">
      <w:pPr>
        <w:ind w:firstLine="851"/>
        <w:jc w:val="both"/>
        <w:rPr>
          <w:sz w:val="28"/>
          <w:szCs w:val="28"/>
        </w:rPr>
      </w:pPr>
    </w:p>
    <w:bookmarkEnd w:id="23"/>
    <w:bookmarkEnd w:id="24"/>
    <w:p w:rsidR="00631E34" w:rsidRDefault="007E6EC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18.</w:t>
      </w:r>
      <w:hyperlink w:anchor="sub_1900" w:history="1">
        <w:r>
          <w:rPr>
            <w:rStyle w:val="ae"/>
            <w:color w:val="auto"/>
            <w:sz w:val="28"/>
            <w:szCs w:val="28"/>
          </w:rPr>
          <w:t xml:space="preserve"> Порядок списания муниципального имущества, находящегося в муниципальной собственности </w:t>
        </w:r>
      </w:hyperlink>
      <w:r w:rsidR="00834C67">
        <w:rPr>
          <w:b/>
          <w:sz w:val="28"/>
          <w:szCs w:val="28"/>
        </w:rPr>
        <w:t>Куйбышевского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сельского поселения Староминского района</w:t>
      </w:r>
    </w:p>
    <w:p w:rsidR="00631E34" w:rsidRDefault="00631E34">
      <w:pPr>
        <w:ind w:firstLine="851"/>
        <w:jc w:val="center"/>
        <w:rPr>
          <w:b/>
          <w:sz w:val="28"/>
          <w:szCs w:val="28"/>
        </w:rPr>
      </w:pPr>
    </w:p>
    <w:p w:rsidR="00631E34" w:rsidRDefault="007E6EC3">
      <w:pPr>
        <w:ind w:firstLine="851"/>
        <w:jc w:val="both"/>
        <w:rPr>
          <w:sz w:val="28"/>
          <w:szCs w:val="28"/>
        </w:rPr>
      </w:pPr>
      <w:bookmarkStart w:id="25" w:name="sub_91"/>
      <w:r>
        <w:rPr>
          <w:sz w:val="28"/>
          <w:szCs w:val="28"/>
        </w:rPr>
        <w:t xml:space="preserve">18.1. Списанию подлежит муниципальное имущество, пришедшие в негодность </w:t>
      </w:r>
      <w:proofErr w:type="gramStart"/>
      <w:r>
        <w:rPr>
          <w:sz w:val="28"/>
          <w:szCs w:val="28"/>
        </w:rPr>
        <w:t>вследствие</w:t>
      </w:r>
      <w:proofErr w:type="gramEnd"/>
      <w:r>
        <w:rPr>
          <w:sz w:val="28"/>
          <w:szCs w:val="28"/>
        </w:rPr>
        <w:t>:</w:t>
      </w:r>
    </w:p>
    <w:bookmarkEnd w:id="25"/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физического и морального износа;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аварий, стихийных бедствий и (или) иных чрезвычайных ситуаций, в случаях, когда восстановить его невозможно или нецелесообразно;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связи с недостачей и порчей;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связи с необходимостью сноса объектов недвижимости в целях их реконструкции, или нового строительства.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bookmarkStart w:id="26" w:name="sub_92"/>
      <w:r>
        <w:rPr>
          <w:sz w:val="28"/>
          <w:szCs w:val="28"/>
        </w:rPr>
        <w:lastRenderedPageBreak/>
        <w:t xml:space="preserve">18.2. Порядок согласования списания муниципального имущества утверждается постановлением администрации </w:t>
      </w:r>
      <w:r w:rsidR="00834C67">
        <w:rPr>
          <w:bCs/>
          <w:sz w:val="28"/>
          <w:szCs w:val="28"/>
        </w:rPr>
        <w:t>Куйбышевского</w:t>
      </w:r>
      <w:r>
        <w:rPr>
          <w:sz w:val="28"/>
          <w:szCs w:val="28"/>
        </w:rPr>
        <w:t xml:space="preserve">  сельского поселения Староминского района.</w:t>
      </w:r>
    </w:p>
    <w:p w:rsidR="00631E34" w:rsidRDefault="00631E34">
      <w:pPr>
        <w:ind w:firstLine="720"/>
        <w:jc w:val="center"/>
        <w:rPr>
          <w:sz w:val="28"/>
          <w:szCs w:val="28"/>
        </w:rPr>
      </w:pPr>
      <w:bookmarkStart w:id="27" w:name="sub_75"/>
    </w:p>
    <w:bookmarkEnd w:id="26"/>
    <w:bookmarkEnd w:id="27"/>
    <w:p w:rsidR="00631E34" w:rsidRDefault="00631E34">
      <w:pPr>
        <w:rPr>
          <w:color w:val="000000"/>
          <w:sz w:val="28"/>
          <w:szCs w:val="28"/>
        </w:rPr>
      </w:pPr>
    </w:p>
    <w:p w:rsidR="00631E34" w:rsidRDefault="00631E34">
      <w:pPr>
        <w:rPr>
          <w:color w:val="000000"/>
          <w:sz w:val="28"/>
          <w:szCs w:val="28"/>
        </w:rPr>
      </w:pPr>
    </w:p>
    <w:p w:rsidR="00631E34" w:rsidRDefault="007E6E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834C67">
        <w:rPr>
          <w:bCs/>
          <w:sz w:val="28"/>
          <w:szCs w:val="28"/>
        </w:rPr>
        <w:t>Куйбышевского</w:t>
      </w:r>
      <w:r>
        <w:rPr>
          <w:color w:val="000000"/>
          <w:sz w:val="28"/>
          <w:szCs w:val="28"/>
        </w:rPr>
        <w:t xml:space="preserve"> сельского поселения </w:t>
      </w:r>
    </w:p>
    <w:p w:rsidR="00631E34" w:rsidRDefault="007E6E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Староминского района                                     </w:t>
      </w:r>
      <w:r w:rsidR="00460930">
        <w:rPr>
          <w:color w:val="000000"/>
          <w:sz w:val="28"/>
          <w:szCs w:val="28"/>
        </w:rPr>
        <w:t xml:space="preserve">                               </w:t>
      </w:r>
      <w:r w:rsidR="00460930">
        <w:rPr>
          <w:color w:val="000000"/>
          <w:sz w:val="28"/>
          <w:szCs w:val="28"/>
          <w:lang w:val="en-US"/>
        </w:rPr>
        <w:t>C</w:t>
      </w:r>
      <w:r w:rsidR="00460930">
        <w:rPr>
          <w:color w:val="000000"/>
          <w:sz w:val="28"/>
          <w:szCs w:val="28"/>
        </w:rPr>
        <w:t>.В. Демч</w:t>
      </w:r>
      <w:r w:rsidR="00460930" w:rsidRPr="00E170AF">
        <w:rPr>
          <w:color w:val="000000"/>
          <w:sz w:val="28"/>
          <w:szCs w:val="28"/>
        </w:rPr>
        <w:t>ук</w:t>
      </w:r>
      <w:r>
        <w:rPr>
          <w:color w:val="000000"/>
          <w:sz w:val="28"/>
          <w:szCs w:val="28"/>
        </w:rPr>
        <w:t xml:space="preserve"> </w:t>
      </w:r>
    </w:p>
    <w:p w:rsidR="00631E34" w:rsidRDefault="00631E34">
      <w:pPr>
        <w:rPr>
          <w:color w:val="000000"/>
          <w:sz w:val="28"/>
          <w:szCs w:val="28"/>
        </w:rPr>
      </w:pPr>
    </w:p>
    <w:p w:rsidR="00631E34" w:rsidRDefault="00631E34">
      <w:pPr>
        <w:rPr>
          <w:color w:val="000000"/>
          <w:sz w:val="28"/>
          <w:szCs w:val="28"/>
        </w:rPr>
      </w:pPr>
    </w:p>
    <w:p w:rsidR="00631E34" w:rsidRDefault="00631E34">
      <w:pPr>
        <w:rPr>
          <w:color w:val="000000"/>
          <w:sz w:val="28"/>
          <w:szCs w:val="28"/>
        </w:rPr>
      </w:pPr>
    </w:p>
    <w:p w:rsidR="00631E34" w:rsidRDefault="00631E34">
      <w:pPr>
        <w:rPr>
          <w:color w:val="000000"/>
          <w:sz w:val="28"/>
          <w:szCs w:val="28"/>
        </w:rPr>
      </w:pPr>
    </w:p>
    <w:p w:rsidR="00631E34" w:rsidRDefault="00631E34">
      <w:pPr>
        <w:rPr>
          <w:bCs/>
          <w:sz w:val="28"/>
          <w:szCs w:val="28"/>
        </w:rPr>
        <w:sectPr w:rsidR="00631E34">
          <w:headerReference w:type="default" r:id="rId27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31E34" w:rsidRDefault="007E6EC3">
      <w:pPr>
        <w:ind w:left="851"/>
        <w:jc w:val="right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1</w:t>
      </w:r>
    </w:p>
    <w:p w:rsidR="00631E34" w:rsidRDefault="007E6EC3">
      <w:pPr>
        <w:ind w:left="85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Положению о порядке владения, пользования и распоряжения </w:t>
      </w:r>
    </w:p>
    <w:p w:rsidR="00631E34" w:rsidRDefault="007E6EC3">
      <w:pPr>
        <w:ind w:left="851"/>
        <w:jc w:val="right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муниципальным имуществом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834C67">
        <w:rPr>
          <w:bCs/>
          <w:sz w:val="28"/>
          <w:szCs w:val="28"/>
        </w:rPr>
        <w:t>Куйбышевского</w:t>
      </w:r>
      <w:r>
        <w:rPr>
          <w:color w:val="000000"/>
          <w:sz w:val="28"/>
          <w:szCs w:val="28"/>
        </w:rPr>
        <w:t xml:space="preserve"> сельского поселения </w:t>
      </w:r>
    </w:p>
    <w:p w:rsidR="00631E34" w:rsidRDefault="007E6EC3">
      <w:pPr>
        <w:ind w:left="851"/>
        <w:jc w:val="right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Староминского района</w:t>
      </w:r>
      <w:r>
        <w:rPr>
          <w:bCs/>
          <w:sz w:val="28"/>
          <w:szCs w:val="28"/>
        </w:rPr>
        <w:t xml:space="preserve"> </w:t>
      </w:r>
    </w:p>
    <w:p w:rsidR="00631E34" w:rsidRDefault="00631E34">
      <w:pPr>
        <w:ind w:left="5245"/>
        <w:jc w:val="center"/>
        <w:rPr>
          <w:sz w:val="28"/>
          <w:szCs w:val="28"/>
        </w:rPr>
      </w:pPr>
    </w:p>
    <w:p w:rsidR="00631E34" w:rsidRDefault="00631E34">
      <w:pPr>
        <w:jc w:val="center"/>
        <w:rPr>
          <w:sz w:val="28"/>
          <w:szCs w:val="28"/>
        </w:rPr>
      </w:pPr>
    </w:p>
    <w:p w:rsidR="00631E34" w:rsidRDefault="00631E34">
      <w:pPr>
        <w:jc w:val="center"/>
        <w:rPr>
          <w:sz w:val="28"/>
          <w:szCs w:val="28"/>
        </w:rPr>
      </w:pPr>
    </w:p>
    <w:p w:rsidR="00631E34" w:rsidRDefault="007E6EC3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ВЫПИСКА</w:t>
      </w:r>
    </w:p>
    <w:p w:rsidR="00631E34" w:rsidRDefault="007E6EC3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 реестра муниципальной собственности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34C67">
        <w:rPr>
          <w:rFonts w:ascii="Times New Roman" w:hAnsi="Times New Roman" w:cs="Times New Roman"/>
          <w:b/>
          <w:sz w:val="28"/>
          <w:szCs w:val="28"/>
        </w:rPr>
        <w:t>Куйбышевского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Староминского района</w:t>
      </w:r>
    </w:p>
    <w:p w:rsidR="00631E34" w:rsidRDefault="00631E34">
      <w:pPr>
        <w:rPr>
          <w:sz w:val="28"/>
          <w:szCs w:val="28"/>
        </w:rPr>
      </w:pPr>
    </w:p>
    <w:p w:rsidR="00631E34" w:rsidRDefault="007E6EC3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1701"/>
        <w:gridCol w:w="1559"/>
        <w:gridCol w:w="1701"/>
        <w:gridCol w:w="1418"/>
        <w:gridCol w:w="2693"/>
        <w:gridCol w:w="1701"/>
        <w:gridCol w:w="1559"/>
        <w:gridCol w:w="1134"/>
      </w:tblGrid>
      <w:tr w:rsidR="00631E34">
        <w:tc>
          <w:tcPr>
            <w:tcW w:w="1702" w:type="dxa"/>
            <w:tcBorders>
              <w:right w:val="single" w:sz="4" w:space="0" w:color="auto"/>
            </w:tcBorders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юридического лица (балансодержателя)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инвентарный номер объекта  </w:t>
            </w:r>
          </w:p>
          <w:p w:rsidR="00631E34" w:rsidRDefault="00631E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 учета</w:t>
            </w:r>
          </w:p>
        </w:tc>
        <w:tc>
          <w:tcPr>
            <w:tcW w:w="1701" w:type="dxa"/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 объекта учета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об объекте учета (площадь, год ввода в эксплуатацию и т.д.)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для включения в реестр муниципальной собственности </w:t>
            </w:r>
            <w:proofErr w:type="spellStart"/>
            <w:r>
              <w:rPr>
                <w:color w:val="000000"/>
                <w:sz w:val="28"/>
                <w:szCs w:val="28"/>
              </w:rPr>
              <w:t>Новоясенского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сельского поселения Староминского района </w:t>
            </w:r>
            <w:r>
              <w:rPr>
                <w:sz w:val="28"/>
                <w:szCs w:val="28"/>
              </w:rPr>
              <w:t>объекта учета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первоначальная балансовая стоимость  (руб.)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начисленной амортизации (руб.)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остаточная балансовая стоимость (руб.) </w:t>
            </w:r>
          </w:p>
        </w:tc>
      </w:tr>
      <w:tr w:rsidR="00631E34">
        <w:tc>
          <w:tcPr>
            <w:tcW w:w="1702" w:type="dxa"/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631E34" w:rsidRDefault="00631E34">
      <w:pPr>
        <w:pStyle w:val="af0"/>
        <w:jc w:val="left"/>
        <w:rPr>
          <w:rFonts w:ascii="Times New Roman" w:hAnsi="Times New Roman" w:cs="Times New Roman"/>
          <w:sz w:val="28"/>
          <w:szCs w:val="28"/>
        </w:rPr>
      </w:pPr>
    </w:p>
    <w:p w:rsidR="00631E34" w:rsidRDefault="007E6EC3">
      <w:pPr>
        <w:pStyle w:val="af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(должностное лицо администрации </w:t>
      </w:r>
      <w:r w:rsidR="00834C67">
        <w:rPr>
          <w:rFonts w:ascii="Times New Roman" w:hAnsi="Times New Roman" w:cs="Times New Roman"/>
          <w:bCs/>
          <w:sz w:val="28"/>
          <w:szCs w:val="28"/>
        </w:rPr>
        <w:t>Куйбышевского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(подпись)</w:t>
      </w:r>
    </w:p>
    <w:p w:rsidR="00631E34" w:rsidRDefault="00631E34">
      <w:pPr>
        <w:pStyle w:val="a8"/>
        <w:jc w:val="both"/>
        <w:rPr>
          <w:b w:val="0"/>
          <w:bCs w:val="0"/>
          <w:i/>
          <w:szCs w:val="28"/>
        </w:rPr>
      </w:pPr>
    </w:p>
    <w:p w:rsidR="00631E34" w:rsidRDefault="00631E34">
      <w:pPr>
        <w:pStyle w:val="a8"/>
        <w:jc w:val="both"/>
        <w:rPr>
          <w:b w:val="0"/>
          <w:bCs w:val="0"/>
          <w:i/>
          <w:szCs w:val="28"/>
        </w:rPr>
      </w:pPr>
    </w:p>
    <w:p w:rsidR="00631E34" w:rsidRDefault="00631E34">
      <w:pPr>
        <w:ind w:left="7080" w:firstLine="708"/>
        <w:jc w:val="both"/>
        <w:rPr>
          <w:bCs/>
          <w:sz w:val="28"/>
          <w:szCs w:val="28"/>
        </w:rPr>
      </w:pPr>
    </w:p>
    <w:p w:rsidR="00631E34" w:rsidRDefault="007E6EC3">
      <w:pPr>
        <w:ind w:left="708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31E34" w:rsidRDefault="00631E34">
      <w:pPr>
        <w:ind w:left="7080" w:firstLine="708"/>
        <w:jc w:val="both"/>
        <w:rPr>
          <w:bCs/>
          <w:sz w:val="28"/>
          <w:szCs w:val="28"/>
        </w:rPr>
      </w:pPr>
    </w:p>
    <w:p w:rsidR="00631E34" w:rsidRDefault="007E6EC3">
      <w:pPr>
        <w:ind w:left="851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Приложение № 2</w:t>
      </w:r>
    </w:p>
    <w:p w:rsidR="00631E34" w:rsidRDefault="007E6EC3">
      <w:pPr>
        <w:ind w:left="85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 Положению о порядке владения, пользования и распоряжения </w:t>
      </w:r>
    </w:p>
    <w:p w:rsidR="00631E34" w:rsidRDefault="007E6EC3">
      <w:pPr>
        <w:ind w:left="851"/>
        <w:jc w:val="right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муниципальным имуществом</w:t>
      </w:r>
      <w:r>
        <w:rPr>
          <w:sz w:val="28"/>
          <w:szCs w:val="28"/>
        </w:rPr>
        <w:t xml:space="preserve"> </w:t>
      </w:r>
      <w:proofErr w:type="gramStart"/>
      <w:r w:rsidR="00834C67">
        <w:rPr>
          <w:bCs/>
          <w:sz w:val="28"/>
          <w:szCs w:val="28"/>
        </w:rPr>
        <w:t>Куйбышевского</w:t>
      </w:r>
      <w:proofErr w:type="gramEnd"/>
      <w:r>
        <w:rPr>
          <w:color w:val="000000"/>
          <w:sz w:val="28"/>
          <w:szCs w:val="28"/>
        </w:rPr>
        <w:t xml:space="preserve">  сельского</w:t>
      </w:r>
    </w:p>
    <w:p w:rsidR="00631E34" w:rsidRDefault="007E6EC3">
      <w:pPr>
        <w:ind w:left="851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поселения Староминского района</w:t>
      </w:r>
      <w:r>
        <w:rPr>
          <w:bCs/>
          <w:sz w:val="28"/>
          <w:szCs w:val="28"/>
        </w:rPr>
        <w:t xml:space="preserve"> </w:t>
      </w:r>
    </w:p>
    <w:p w:rsidR="00631E34" w:rsidRDefault="00631E3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31E34" w:rsidRDefault="00631E3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31E34" w:rsidRDefault="007E6EC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объектов учета (основных средств)</w:t>
      </w:r>
    </w:p>
    <w:tbl>
      <w:tblPr>
        <w:tblW w:w="15445" w:type="dxa"/>
        <w:tblInd w:w="-41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0"/>
        <w:gridCol w:w="149"/>
        <w:gridCol w:w="851"/>
        <w:gridCol w:w="141"/>
        <w:gridCol w:w="993"/>
        <w:gridCol w:w="141"/>
        <w:gridCol w:w="851"/>
        <w:gridCol w:w="283"/>
        <w:gridCol w:w="1276"/>
        <w:gridCol w:w="142"/>
        <w:gridCol w:w="709"/>
        <w:gridCol w:w="567"/>
        <w:gridCol w:w="1134"/>
        <w:gridCol w:w="141"/>
        <w:gridCol w:w="1134"/>
        <w:gridCol w:w="142"/>
        <w:gridCol w:w="1843"/>
        <w:gridCol w:w="283"/>
        <w:gridCol w:w="993"/>
        <w:gridCol w:w="708"/>
        <w:gridCol w:w="709"/>
        <w:gridCol w:w="1701"/>
        <w:gridCol w:w="74"/>
      </w:tblGrid>
      <w:tr w:rsidR="00631E34">
        <w:trPr>
          <w:cantSplit/>
          <w:trHeight w:val="279"/>
        </w:trPr>
        <w:tc>
          <w:tcPr>
            <w:tcW w:w="154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E34" w:rsidRDefault="007E6EC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Данные об объектах недвижимого имущества по состоянию на 1 января ________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631E34">
        <w:trPr>
          <w:cantSplit/>
          <w:trHeight w:val="3836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1E34" w:rsidRDefault="007E6EC3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недвижимого имущества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(местоположение) недвижимого имущества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1E34" w:rsidRDefault="007E6E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муниципального недвижимого имущества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1E34" w:rsidRDefault="007E6E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балансовой стоимости недвижимого имущества и начисленной амортизации (износе);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кадастровой стоимости недвижимого имущества; 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1E34" w:rsidRDefault="007E6EC3">
            <w:pPr>
              <w:autoSpaceDE w:val="0"/>
              <w:autoSpaceDN w:val="0"/>
              <w:adjustRightInd w:val="0"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возникновения и прекращения права муниципальной собственности на недвижимое имущество;</w:t>
            </w:r>
          </w:p>
          <w:p w:rsidR="00631E34" w:rsidRDefault="00631E3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4" w:rsidRDefault="007E6EC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4" w:rsidRDefault="007E6EC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631E34">
        <w:trPr>
          <w:cantSplit/>
          <w:trHeight w:val="2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4" w:rsidRDefault="007E6EC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4" w:rsidRDefault="007E6EC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31E34">
        <w:trPr>
          <w:cantSplit/>
          <w:trHeight w:val="240"/>
        </w:trPr>
        <w:tc>
          <w:tcPr>
            <w:tcW w:w="2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1E34" w:rsidRDefault="007E6EC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1E34" w:rsidRDefault="00631E3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1E34" w:rsidRDefault="00631E3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1E34" w:rsidRDefault="00631E3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1E34" w:rsidRDefault="00631E3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1E34" w:rsidRDefault="00631E3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E34" w:rsidRDefault="00631E3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4" w:rsidRDefault="00631E34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4" w:rsidRDefault="00631E34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631E34">
        <w:trPr>
          <w:cantSplit/>
          <w:trHeight w:val="576"/>
        </w:trPr>
        <w:tc>
          <w:tcPr>
            <w:tcW w:w="15445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1E34" w:rsidRDefault="007E6EC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Данные об объектах движимого имущества по состоянию на 1 января ________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631E34">
        <w:trPr>
          <w:gridAfter w:val="1"/>
          <w:wAfter w:w="74" w:type="dxa"/>
          <w:cantSplit/>
          <w:trHeight w:val="4970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движимого имущества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1E34" w:rsidRDefault="007E6EC3">
            <w:pPr>
              <w:autoSpaceDE w:val="0"/>
              <w:autoSpaceDN w:val="0"/>
              <w:adjustRightInd w:val="0"/>
              <w:ind w:firstLine="72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сведения о балансовой стоимости движимого имущества и начисленной амортизации (износе)</w:t>
            </w:r>
          </w:p>
          <w:p w:rsidR="00631E34" w:rsidRDefault="00631E34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1E34" w:rsidRDefault="007E6E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возникновения и прекращения права муниципальной собственности на движимое имущество</w:t>
            </w:r>
          </w:p>
          <w:p w:rsidR="00631E34" w:rsidRDefault="00631E3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акционерного общества-эмитента, его основном государственном регистрационном номере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</w:t>
            </w:r>
          </w:p>
          <w:p w:rsidR="00631E34" w:rsidRDefault="00631E3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4" w:rsidRDefault="007E6EC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номинальной стоимости акций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31E34" w:rsidRDefault="007E6EC3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наименовании</w:t>
            </w:r>
            <w:proofErr w:type="gramEnd"/>
            <w:r>
              <w:rPr>
                <w:sz w:val="28"/>
                <w:szCs w:val="28"/>
              </w:rPr>
              <w:t xml:space="preserve"> хозяйственного общества, товарищества, его основном государственном регистрационном номере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4" w:rsidRDefault="007E6EC3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размере</w:t>
            </w:r>
            <w:proofErr w:type="gramEnd"/>
            <w:r>
              <w:rPr>
                <w:sz w:val="28"/>
                <w:szCs w:val="28"/>
              </w:rPr>
      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631E34">
        <w:trPr>
          <w:gridAfter w:val="1"/>
          <w:wAfter w:w="74" w:type="dxa"/>
          <w:cantSplit/>
          <w:trHeight w:val="43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4" w:rsidRDefault="007E6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631E34" w:rsidRDefault="00631E3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4" w:rsidRDefault="007E6EC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4" w:rsidRDefault="007E6EC3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4" w:rsidRDefault="007E6EC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31E34">
        <w:trPr>
          <w:gridAfter w:val="1"/>
          <w:wAfter w:w="74" w:type="dxa"/>
          <w:cantSplit/>
          <w:trHeight w:val="202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631E3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631E3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631E3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631E3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631E3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631E3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631E3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1E34" w:rsidRDefault="00631E3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4" w:rsidRDefault="00631E3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4" w:rsidRDefault="00631E3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4" w:rsidRDefault="00631E34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4" w:rsidRDefault="00631E34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631E34" w:rsidRDefault="00631E34">
      <w:pPr>
        <w:pStyle w:val="a8"/>
        <w:jc w:val="both"/>
        <w:rPr>
          <w:szCs w:val="28"/>
        </w:rPr>
      </w:pPr>
    </w:p>
    <w:p w:rsidR="00631E34" w:rsidRDefault="00631E34">
      <w:pPr>
        <w:pStyle w:val="a8"/>
        <w:jc w:val="both"/>
        <w:rPr>
          <w:szCs w:val="28"/>
        </w:rPr>
      </w:pPr>
    </w:p>
    <w:p w:rsidR="00631E34" w:rsidRDefault="00631E34">
      <w:pPr>
        <w:pStyle w:val="a8"/>
        <w:jc w:val="both"/>
        <w:rPr>
          <w:szCs w:val="28"/>
        </w:rPr>
      </w:pPr>
    </w:p>
    <w:p w:rsidR="00631E34" w:rsidRDefault="00631E34">
      <w:pPr>
        <w:pStyle w:val="a8"/>
        <w:jc w:val="both"/>
        <w:rPr>
          <w:szCs w:val="28"/>
        </w:rPr>
      </w:pPr>
    </w:p>
    <w:p w:rsidR="00631E34" w:rsidRDefault="00631E34">
      <w:pPr>
        <w:pStyle w:val="a8"/>
        <w:jc w:val="both"/>
        <w:rPr>
          <w:szCs w:val="28"/>
        </w:rPr>
      </w:pPr>
    </w:p>
    <w:p w:rsidR="00631E34" w:rsidRDefault="00631E34">
      <w:pPr>
        <w:pStyle w:val="a8"/>
        <w:jc w:val="both"/>
        <w:rPr>
          <w:szCs w:val="28"/>
        </w:rPr>
      </w:pPr>
    </w:p>
    <w:tbl>
      <w:tblPr>
        <w:tblpPr w:leftFromText="180" w:rightFromText="180" w:vertAnchor="text" w:tblpX="-318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559"/>
        <w:gridCol w:w="709"/>
        <w:gridCol w:w="1559"/>
        <w:gridCol w:w="2835"/>
        <w:gridCol w:w="1276"/>
        <w:gridCol w:w="2268"/>
        <w:gridCol w:w="2551"/>
        <w:gridCol w:w="236"/>
        <w:gridCol w:w="1891"/>
      </w:tblGrid>
      <w:tr w:rsidR="00631E34">
        <w:tc>
          <w:tcPr>
            <w:tcW w:w="15276" w:type="dxa"/>
            <w:gridSpan w:val="10"/>
          </w:tcPr>
          <w:p w:rsidR="00631E34" w:rsidRDefault="007E6E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 xml:space="preserve">Сведения о муниципальных унитарных предприятиях, муниципальных учреждениях, хозяйственных обществах, </w:t>
            </w:r>
            <w:r>
              <w:rPr>
                <w:b/>
                <w:sz w:val="28"/>
                <w:szCs w:val="28"/>
              </w:rPr>
              <w:lastRenderedPageBreak/>
              <w:t>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      </w:r>
            <w:proofErr w:type="gramEnd"/>
          </w:p>
        </w:tc>
      </w:tr>
      <w:tr w:rsidR="00631E34">
        <w:trPr>
          <w:cantSplit/>
          <w:trHeight w:val="353"/>
        </w:trPr>
        <w:tc>
          <w:tcPr>
            <w:tcW w:w="392" w:type="dxa"/>
            <w:vMerge w:val="restart"/>
          </w:tcPr>
          <w:p w:rsidR="00631E34" w:rsidRDefault="007E6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631E34" w:rsidRDefault="007E6EC3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631E34" w:rsidRDefault="007E6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709" w:type="dxa"/>
            <w:vMerge w:val="restart"/>
          </w:tcPr>
          <w:p w:rsidR="00631E34" w:rsidRDefault="007E6E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(местонахождение)</w:t>
            </w:r>
          </w:p>
        </w:tc>
        <w:tc>
          <w:tcPr>
            <w:tcW w:w="1559" w:type="dxa"/>
            <w:vMerge w:val="restart"/>
          </w:tcPr>
          <w:p w:rsidR="00631E34" w:rsidRDefault="007E6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835" w:type="dxa"/>
            <w:vMerge w:val="restart"/>
          </w:tcPr>
          <w:p w:rsidR="00631E34" w:rsidRDefault="007E6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документа основания создания юридического лица (участия муниципального образования в создании (уставном капитале) юридического лица)  </w:t>
            </w:r>
          </w:p>
        </w:tc>
        <w:tc>
          <w:tcPr>
            <w:tcW w:w="1276" w:type="dxa"/>
            <w:vMerge w:val="restart"/>
          </w:tcPr>
          <w:p w:rsidR="00631E34" w:rsidRDefault="007E6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уставного фонда (для муниципальных унитарных предприятий);</w:t>
            </w:r>
          </w:p>
        </w:tc>
        <w:tc>
          <w:tcPr>
            <w:tcW w:w="2268" w:type="dxa"/>
            <w:vMerge w:val="restart"/>
          </w:tcPr>
          <w:p w:rsidR="00631E34" w:rsidRDefault="007E6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551" w:type="dxa"/>
            <w:vMerge w:val="restart"/>
          </w:tcPr>
          <w:p w:rsidR="00631E34" w:rsidRDefault="007E6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631E34" w:rsidRDefault="00631E34">
            <w:pPr>
              <w:rPr>
                <w:sz w:val="28"/>
                <w:szCs w:val="28"/>
              </w:rPr>
            </w:pPr>
          </w:p>
        </w:tc>
      </w:tr>
      <w:tr w:rsidR="00631E34">
        <w:trPr>
          <w:cantSplit/>
          <w:trHeight w:val="932"/>
        </w:trPr>
        <w:tc>
          <w:tcPr>
            <w:tcW w:w="392" w:type="dxa"/>
            <w:vMerge/>
          </w:tcPr>
          <w:p w:rsidR="00631E34" w:rsidRDefault="00631E3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31E34" w:rsidRDefault="00631E3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631E34" w:rsidRDefault="00631E3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31E34" w:rsidRDefault="00631E3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31E34" w:rsidRDefault="00631E3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31E34" w:rsidRDefault="00631E3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31E34" w:rsidRDefault="00631E3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31E34" w:rsidRDefault="00631E3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631E34" w:rsidRDefault="007E6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631E34">
        <w:tc>
          <w:tcPr>
            <w:tcW w:w="392" w:type="dxa"/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right w:val="nil"/>
            </w:tcBorders>
          </w:tcPr>
          <w:p w:rsidR="00631E34" w:rsidRDefault="007E6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91" w:type="dxa"/>
            <w:tcBorders>
              <w:left w:val="nil"/>
            </w:tcBorders>
          </w:tcPr>
          <w:p w:rsidR="00631E34" w:rsidRDefault="00631E34">
            <w:pPr>
              <w:jc w:val="center"/>
              <w:rPr>
                <w:sz w:val="28"/>
                <w:szCs w:val="28"/>
              </w:rPr>
            </w:pPr>
          </w:p>
        </w:tc>
      </w:tr>
      <w:tr w:rsidR="00631E34">
        <w:tc>
          <w:tcPr>
            <w:tcW w:w="392" w:type="dxa"/>
          </w:tcPr>
          <w:p w:rsidR="00631E34" w:rsidRDefault="00631E3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31E34" w:rsidRDefault="00631E3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31E34" w:rsidRDefault="00631E3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31E34" w:rsidRDefault="00631E3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31E34" w:rsidRDefault="00631E3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31E34" w:rsidRDefault="00631E3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31E34" w:rsidRDefault="00631E3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31E34" w:rsidRDefault="00631E34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631E34" w:rsidRDefault="00631E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left w:val="nil"/>
            </w:tcBorders>
          </w:tcPr>
          <w:p w:rsidR="00631E34" w:rsidRDefault="00631E34">
            <w:pPr>
              <w:rPr>
                <w:sz w:val="28"/>
                <w:szCs w:val="28"/>
              </w:rPr>
            </w:pPr>
          </w:p>
        </w:tc>
      </w:tr>
    </w:tbl>
    <w:p w:rsidR="00631E34" w:rsidRDefault="00631E34">
      <w:pPr>
        <w:rPr>
          <w:sz w:val="28"/>
          <w:szCs w:val="28"/>
        </w:rPr>
      </w:pPr>
    </w:p>
    <w:p w:rsidR="00631E34" w:rsidRDefault="007E6EC3">
      <w:pPr>
        <w:rPr>
          <w:sz w:val="28"/>
          <w:szCs w:val="28"/>
        </w:rPr>
      </w:pPr>
      <w:r>
        <w:rPr>
          <w:sz w:val="28"/>
          <w:szCs w:val="28"/>
        </w:rPr>
        <w:t>Руководитель            ______________________        _______________________________</w:t>
      </w:r>
    </w:p>
    <w:p w:rsidR="00631E34" w:rsidRDefault="007E6E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(подпись)                                       (ФИО, телефон, факс)</w:t>
      </w:r>
    </w:p>
    <w:p w:rsidR="00631E34" w:rsidRDefault="007E6EC3">
      <w:pPr>
        <w:rPr>
          <w:sz w:val="28"/>
          <w:szCs w:val="28"/>
        </w:rPr>
      </w:pPr>
      <w:r>
        <w:rPr>
          <w:sz w:val="28"/>
          <w:szCs w:val="28"/>
        </w:rPr>
        <w:t>«__» ____________20_____г.</w:t>
      </w:r>
    </w:p>
    <w:p w:rsidR="00631E34" w:rsidRDefault="00631E34">
      <w:pPr>
        <w:rPr>
          <w:sz w:val="28"/>
          <w:szCs w:val="28"/>
        </w:rPr>
      </w:pPr>
    </w:p>
    <w:p w:rsidR="00631E34" w:rsidRDefault="007E6EC3">
      <w:pPr>
        <w:rPr>
          <w:sz w:val="28"/>
          <w:szCs w:val="28"/>
        </w:rPr>
      </w:pPr>
      <w:r>
        <w:rPr>
          <w:sz w:val="28"/>
          <w:szCs w:val="28"/>
        </w:rPr>
        <w:t>Главный бухгалтер   _____________________      _________________________________</w:t>
      </w:r>
    </w:p>
    <w:p w:rsidR="00631E34" w:rsidRDefault="007E6E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(подпись)                               (ФИО, телефон, факс)</w:t>
      </w:r>
    </w:p>
    <w:p w:rsidR="00631E34" w:rsidRDefault="007E6EC3">
      <w:pPr>
        <w:rPr>
          <w:sz w:val="28"/>
          <w:szCs w:val="28"/>
        </w:rPr>
      </w:pPr>
      <w:r>
        <w:rPr>
          <w:sz w:val="28"/>
          <w:szCs w:val="28"/>
        </w:rPr>
        <w:t>«___»___________20_____г.</w:t>
      </w:r>
    </w:p>
    <w:p w:rsidR="00631E34" w:rsidRDefault="00631E34">
      <w:pPr>
        <w:rPr>
          <w:sz w:val="28"/>
          <w:szCs w:val="28"/>
        </w:rPr>
      </w:pPr>
    </w:p>
    <w:p w:rsidR="00631E34" w:rsidRDefault="007E6EC3">
      <w:pPr>
        <w:rPr>
          <w:sz w:val="28"/>
          <w:szCs w:val="28"/>
        </w:rPr>
      </w:pPr>
      <w:r>
        <w:rPr>
          <w:sz w:val="28"/>
          <w:szCs w:val="28"/>
        </w:rPr>
        <w:t>Карта и перечень   ____________________________       ___________________________</w:t>
      </w:r>
    </w:p>
    <w:p w:rsidR="00631E34" w:rsidRDefault="007E6E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(подпись)                                   (ФИО, телефон, факс)</w:t>
      </w:r>
    </w:p>
    <w:p w:rsidR="00631E34" w:rsidRDefault="007E6EC3">
      <w:pPr>
        <w:rPr>
          <w:sz w:val="28"/>
          <w:szCs w:val="28"/>
        </w:rPr>
      </w:pPr>
      <w:r>
        <w:rPr>
          <w:sz w:val="28"/>
          <w:szCs w:val="28"/>
        </w:rPr>
        <w:t>Составлены</w:t>
      </w:r>
    </w:p>
    <w:p w:rsidR="00631E34" w:rsidRDefault="007E6EC3">
      <w:pPr>
        <w:rPr>
          <w:sz w:val="28"/>
          <w:szCs w:val="28"/>
          <w:lang w:val="en-US"/>
        </w:rPr>
        <w:sectPr w:rsidR="00631E34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«___»___________20_____г</w:t>
      </w:r>
    </w:p>
    <w:p w:rsidR="00631E34" w:rsidRDefault="00631E34">
      <w:pPr>
        <w:pStyle w:val="1"/>
        <w:jc w:val="left"/>
        <w:rPr>
          <w:rFonts w:ascii="Times New Roman" w:hAnsi="Times New Roman"/>
          <w:color w:val="000000"/>
          <w:sz w:val="28"/>
          <w:szCs w:val="28"/>
          <w:lang w:val="en-US"/>
        </w:rPr>
      </w:pPr>
    </w:p>
    <w:sectPr w:rsidR="00631E34" w:rsidSect="009C0643"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9D8" w:rsidRDefault="005229D8">
      <w:r>
        <w:separator/>
      </w:r>
    </w:p>
  </w:endnote>
  <w:endnote w:type="continuationSeparator" w:id="0">
    <w:p w:rsidR="005229D8" w:rsidRDefault="00522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9D8" w:rsidRDefault="005229D8">
      <w:r>
        <w:separator/>
      </w:r>
    </w:p>
  </w:footnote>
  <w:footnote w:type="continuationSeparator" w:id="0">
    <w:p w:rsidR="005229D8" w:rsidRDefault="005229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67" w:rsidRDefault="00C45F22">
    <w:pPr>
      <w:pStyle w:val="a6"/>
      <w:jc w:val="center"/>
    </w:pPr>
    <w:fldSimple w:instr=" PAGE   \* MERGEFORMAT ">
      <w:r w:rsidR="00AB4419">
        <w:rPr>
          <w:noProof/>
        </w:rPr>
        <w:t>30</w:t>
      </w:r>
    </w:fldSimple>
  </w:p>
  <w:p w:rsidR="00834C67" w:rsidRDefault="00834C6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F7EF7"/>
    <w:multiLevelType w:val="multilevel"/>
    <w:tmpl w:val="59EF7EF7"/>
    <w:lvl w:ilvl="0">
      <w:start w:val="1"/>
      <w:numFmt w:val="decimal"/>
      <w:lvlText w:val="%1."/>
      <w:lvlJc w:val="left"/>
      <w:pPr>
        <w:ind w:left="2183" w:hanging="13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63836CAF"/>
    <w:multiLevelType w:val="multilevel"/>
    <w:tmpl w:val="63836CAF"/>
    <w:lvl w:ilvl="0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E2C"/>
    <w:rsid w:val="00012D99"/>
    <w:rsid w:val="00014D0A"/>
    <w:rsid w:val="00014DDF"/>
    <w:rsid w:val="00025952"/>
    <w:rsid w:val="000273A1"/>
    <w:rsid w:val="0003762E"/>
    <w:rsid w:val="000548F5"/>
    <w:rsid w:val="00060A2C"/>
    <w:rsid w:val="00065771"/>
    <w:rsid w:val="0007266A"/>
    <w:rsid w:val="00093B2E"/>
    <w:rsid w:val="000952F4"/>
    <w:rsid w:val="0009727B"/>
    <w:rsid w:val="00097592"/>
    <w:rsid w:val="000A269A"/>
    <w:rsid w:val="000A4A9C"/>
    <w:rsid w:val="000A501C"/>
    <w:rsid w:val="000A55FD"/>
    <w:rsid w:val="000A7E56"/>
    <w:rsid w:val="000C2B39"/>
    <w:rsid w:val="000C6F1D"/>
    <w:rsid w:val="000D4CBC"/>
    <w:rsid w:val="000E0939"/>
    <w:rsid w:val="000E2249"/>
    <w:rsid w:val="000E38F0"/>
    <w:rsid w:val="000E7E0D"/>
    <w:rsid w:val="000F0670"/>
    <w:rsid w:val="000F3139"/>
    <w:rsid w:val="000F4CE7"/>
    <w:rsid w:val="000F6AF6"/>
    <w:rsid w:val="00102F0B"/>
    <w:rsid w:val="00115A6F"/>
    <w:rsid w:val="00115FAE"/>
    <w:rsid w:val="00117782"/>
    <w:rsid w:val="00122768"/>
    <w:rsid w:val="00141B81"/>
    <w:rsid w:val="001424DE"/>
    <w:rsid w:val="00144A45"/>
    <w:rsid w:val="00145AAA"/>
    <w:rsid w:val="001466D7"/>
    <w:rsid w:val="00157E45"/>
    <w:rsid w:val="00165157"/>
    <w:rsid w:val="00167F0A"/>
    <w:rsid w:val="00183D22"/>
    <w:rsid w:val="00187BF7"/>
    <w:rsid w:val="001B31D5"/>
    <w:rsid w:val="001C4F5E"/>
    <w:rsid w:val="001D19DC"/>
    <w:rsid w:val="001E239F"/>
    <w:rsid w:val="001E3729"/>
    <w:rsid w:val="001E3C18"/>
    <w:rsid w:val="00203592"/>
    <w:rsid w:val="00205F0A"/>
    <w:rsid w:val="0020684B"/>
    <w:rsid w:val="00227D9B"/>
    <w:rsid w:val="00233A61"/>
    <w:rsid w:val="00235463"/>
    <w:rsid w:val="00236BF9"/>
    <w:rsid w:val="002465D1"/>
    <w:rsid w:val="00246DCD"/>
    <w:rsid w:val="00253446"/>
    <w:rsid w:val="00255C3C"/>
    <w:rsid w:val="002755B3"/>
    <w:rsid w:val="00280581"/>
    <w:rsid w:val="00281F7F"/>
    <w:rsid w:val="00286CFC"/>
    <w:rsid w:val="0029087B"/>
    <w:rsid w:val="00292CF3"/>
    <w:rsid w:val="002939E1"/>
    <w:rsid w:val="00294596"/>
    <w:rsid w:val="00294868"/>
    <w:rsid w:val="00295F54"/>
    <w:rsid w:val="002A029B"/>
    <w:rsid w:val="002A12F0"/>
    <w:rsid w:val="002B0DE2"/>
    <w:rsid w:val="002C112C"/>
    <w:rsid w:val="002C205C"/>
    <w:rsid w:val="002D2DDB"/>
    <w:rsid w:val="002D7177"/>
    <w:rsid w:val="002E1A31"/>
    <w:rsid w:val="002E6457"/>
    <w:rsid w:val="002E6580"/>
    <w:rsid w:val="00310B9F"/>
    <w:rsid w:val="00311E37"/>
    <w:rsid w:val="00315900"/>
    <w:rsid w:val="003244C4"/>
    <w:rsid w:val="00326D6A"/>
    <w:rsid w:val="00331301"/>
    <w:rsid w:val="00332A27"/>
    <w:rsid w:val="00335EB9"/>
    <w:rsid w:val="003407F4"/>
    <w:rsid w:val="00341521"/>
    <w:rsid w:val="00346FD2"/>
    <w:rsid w:val="00360FF1"/>
    <w:rsid w:val="0037128C"/>
    <w:rsid w:val="003773BE"/>
    <w:rsid w:val="003961F4"/>
    <w:rsid w:val="00397590"/>
    <w:rsid w:val="003D4AA2"/>
    <w:rsid w:val="003E7945"/>
    <w:rsid w:val="004002AF"/>
    <w:rsid w:val="00404060"/>
    <w:rsid w:val="0040563B"/>
    <w:rsid w:val="00415D1A"/>
    <w:rsid w:val="00431B47"/>
    <w:rsid w:val="00436258"/>
    <w:rsid w:val="00436B36"/>
    <w:rsid w:val="00442736"/>
    <w:rsid w:val="00442872"/>
    <w:rsid w:val="00444D3B"/>
    <w:rsid w:val="00457D1C"/>
    <w:rsid w:val="00460930"/>
    <w:rsid w:val="00462083"/>
    <w:rsid w:val="00470E87"/>
    <w:rsid w:val="004778F8"/>
    <w:rsid w:val="00492ABA"/>
    <w:rsid w:val="004A70E9"/>
    <w:rsid w:val="004B27D9"/>
    <w:rsid w:val="004B36AB"/>
    <w:rsid w:val="004C2074"/>
    <w:rsid w:val="004D6619"/>
    <w:rsid w:val="004F30A7"/>
    <w:rsid w:val="004F4833"/>
    <w:rsid w:val="004F59D5"/>
    <w:rsid w:val="00502323"/>
    <w:rsid w:val="00505EA7"/>
    <w:rsid w:val="00517C08"/>
    <w:rsid w:val="0052218A"/>
    <w:rsid w:val="005229D8"/>
    <w:rsid w:val="00524249"/>
    <w:rsid w:val="00530EB6"/>
    <w:rsid w:val="00533F49"/>
    <w:rsid w:val="00534033"/>
    <w:rsid w:val="0054516E"/>
    <w:rsid w:val="0055421B"/>
    <w:rsid w:val="00574B6B"/>
    <w:rsid w:val="005815CE"/>
    <w:rsid w:val="005839DB"/>
    <w:rsid w:val="005872A4"/>
    <w:rsid w:val="00593913"/>
    <w:rsid w:val="005A11BB"/>
    <w:rsid w:val="005A207D"/>
    <w:rsid w:val="005A434A"/>
    <w:rsid w:val="005B7959"/>
    <w:rsid w:val="005C3FFE"/>
    <w:rsid w:val="005D0CAF"/>
    <w:rsid w:val="005D101D"/>
    <w:rsid w:val="005D3D9A"/>
    <w:rsid w:val="005D6B61"/>
    <w:rsid w:val="005F1183"/>
    <w:rsid w:val="005F138E"/>
    <w:rsid w:val="005F4937"/>
    <w:rsid w:val="00606C97"/>
    <w:rsid w:val="006078DA"/>
    <w:rsid w:val="00614B3A"/>
    <w:rsid w:val="00631E34"/>
    <w:rsid w:val="00654BF7"/>
    <w:rsid w:val="006552A7"/>
    <w:rsid w:val="00660943"/>
    <w:rsid w:val="006640A4"/>
    <w:rsid w:val="006722DD"/>
    <w:rsid w:val="00673AE8"/>
    <w:rsid w:val="00675DAB"/>
    <w:rsid w:val="006771A8"/>
    <w:rsid w:val="006878D5"/>
    <w:rsid w:val="00692414"/>
    <w:rsid w:val="006A7645"/>
    <w:rsid w:val="006D0BD3"/>
    <w:rsid w:val="006D785E"/>
    <w:rsid w:val="006F5A11"/>
    <w:rsid w:val="006F5A49"/>
    <w:rsid w:val="006F6DAB"/>
    <w:rsid w:val="00703314"/>
    <w:rsid w:val="007054F2"/>
    <w:rsid w:val="0071080A"/>
    <w:rsid w:val="0072475F"/>
    <w:rsid w:val="00731AE6"/>
    <w:rsid w:val="0073707E"/>
    <w:rsid w:val="007401A2"/>
    <w:rsid w:val="00740B4E"/>
    <w:rsid w:val="00741840"/>
    <w:rsid w:val="00750F26"/>
    <w:rsid w:val="007547CB"/>
    <w:rsid w:val="00754AA0"/>
    <w:rsid w:val="00770C2E"/>
    <w:rsid w:val="00775713"/>
    <w:rsid w:val="00781E11"/>
    <w:rsid w:val="007912C4"/>
    <w:rsid w:val="0079789F"/>
    <w:rsid w:val="007A14E1"/>
    <w:rsid w:val="007A238B"/>
    <w:rsid w:val="007A3C0A"/>
    <w:rsid w:val="007A40BF"/>
    <w:rsid w:val="007A79AD"/>
    <w:rsid w:val="007B177D"/>
    <w:rsid w:val="007B3CFF"/>
    <w:rsid w:val="007D297B"/>
    <w:rsid w:val="007D39E7"/>
    <w:rsid w:val="007D3E13"/>
    <w:rsid w:val="007D4524"/>
    <w:rsid w:val="007E6EC3"/>
    <w:rsid w:val="00800A9A"/>
    <w:rsid w:val="00804755"/>
    <w:rsid w:val="00811223"/>
    <w:rsid w:val="0081226A"/>
    <w:rsid w:val="00823457"/>
    <w:rsid w:val="00825502"/>
    <w:rsid w:val="00827D43"/>
    <w:rsid w:val="00834C67"/>
    <w:rsid w:val="00834F97"/>
    <w:rsid w:val="00836C5B"/>
    <w:rsid w:val="00850EF9"/>
    <w:rsid w:val="0086358F"/>
    <w:rsid w:val="00865CDB"/>
    <w:rsid w:val="00893494"/>
    <w:rsid w:val="0089609F"/>
    <w:rsid w:val="00896B09"/>
    <w:rsid w:val="00897494"/>
    <w:rsid w:val="0089797D"/>
    <w:rsid w:val="008A0C28"/>
    <w:rsid w:val="008A2DE0"/>
    <w:rsid w:val="008A39C5"/>
    <w:rsid w:val="008A6157"/>
    <w:rsid w:val="008B203A"/>
    <w:rsid w:val="008C4E4F"/>
    <w:rsid w:val="008D2439"/>
    <w:rsid w:val="008E2C79"/>
    <w:rsid w:val="008F3B77"/>
    <w:rsid w:val="008F470D"/>
    <w:rsid w:val="008F77B4"/>
    <w:rsid w:val="00903E3F"/>
    <w:rsid w:val="0090692C"/>
    <w:rsid w:val="00915047"/>
    <w:rsid w:val="009222C7"/>
    <w:rsid w:val="0092253F"/>
    <w:rsid w:val="00923A89"/>
    <w:rsid w:val="00933EDC"/>
    <w:rsid w:val="009400BE"/>
    <w:rsid w:val="009424C4"/>
    <w:rsid w:val="00954978"/>
    <w:rsid w:val="00955C7A"/>
    <w:rsid w:val="00957651"/>
    <w:rsid w:val="00965ADE"/>
    <w:rsid w:val="00981AE4"/>
    <w:rsid w:val="00984A5F"/>
    <w:rsid w:val="009B0C58"/>
    <w:rsid w:val="009B21CE"/>
    <w:rsid w:val="009B34E7"/>
    <w:rsid w:val="009B53FC"/>
    <w:rsid w:val="009B5C1D"/>
    <w:rsid w:val="009C0643"/>
    <w:rsid w:val="009C50FA"/>
    <w:rsid w:val="009C69DB"/>
    <w:rsid w:val="009C6D22"/>
    <w:rsid w:val="009D21CA"/>
    <w:rsid w:val="009D3AD1"/>
    <w:rsid w:val="009E0E0F"/>
    <w:rsid w:val="009E7D6F"/>
    <w:rsid w:val="00A04F58"/>
    <w:rsid w:val="00A16A24"/>
    <w:rsid w:val="00A369FB"/>
    <w:rsid w:val="00A377C3"/>
    <w:rsid w:val="00A611F3"/>
    <w:rsid w:val="00A657DA"/>
    <w:rsid w:val="00A658F9"/>
    <w:rsid w:val="00A70F7F"/>
    <w:rsid w:val="00A717FA"/>
    <w:rsid w:val="00A71BB1"/>
    <w:rsid w:val="00A91283"/>
    <w:rsid w:val="00A95579"/>
    <w:rsid w:val="00AA0920"/>
    <w:rsid w:val="00AA2442"/>
    <w:rsid w:val="00AA256A"/>
    <w:rsid w:val="00AB4419"/>
    <w:rsid w:val="00AB7E32"/>
    <w:rsid w:val="00AD3F92"/>
    <w:rsid w:val="00AD5E3F"/>
    <w:rsid w:val="00AE3F19"/>
    <w:rsid w:val="00B05F53"/>
    <w:rsid w:val="00B173FD"/>
    <w:rsid w:val="00B22E2C"/>
    <w:rsid w:val="00B242FB"/>
    <w:rsid w:val="00B25B5E"/>
    <w:rsid w:val="00B30311"/>
    <w:rsid w:val="00B37421"/>
    <w:rsid w:val="00B42063"/>
    <w:rsid w:val="00B560BB"/>
    <w:rsid w:val="00B635E5"/>
    <w:rsid w:val="00B66CAC"/>
    <w:rsid w:val="00B763BA"/>
    <w:rsid w:val="00B829E7"/>
    <w:rsid w:val="00B91C11"/>
    <w:rsid w:val="00B934F2"/>
    <w:rsid w:val="00BA4F99"/>
    <w:rsid w:val="00BA5CD3"/>
    <w:rsid w:val="00BA74B4"/>
    <w:rsid w:val="00BA78CC"/>
    <w:rsid w:val="00BB18BE"/>
    <w:rsid w:val="00BC41C5"/>
    <w:rsid w:val="00BD0ABE"/>
    <w:rsid w:val="00BD330E"/>
    <w:rsid w:val="00BD3B92"/>
    <w:rsid w:val="00BD5F97"/>
    <w:rsid w:val="00BE026A"/>
    <w:rsid w:val="00BE53E1"/>
    <w:rsid w:val="00BE7DC8"/>
    <w:rsid w:val="00C0184D"/>
    <w:rsid w:val="00C026F9"/>
    <w:rsid w:val="00C03A07"/>
    <w:rsid w:val="00C05994"/>
    <w:rsid w:val="00C06EA0"/>
    <w:rsid w:val="00C11D98"/>
    <w:rsid w:val="00C40F90"/>
    <w:rsid w:val="00C4355C"/>
    <w:rsid w:val="00C45727"/>
    <w:rsid w:val="00C45C74"/>
    <w:rsid w:val="00C45F22"/>
    <w:rsid w:val="00C4741E"/>
    <w:rsid w:val="00C60544"/>
    <w:rsid w:val="00C61590"/>
    <w:rsid w:val="00C65E2F"/>
    <w:rsid w:val="00C67411"/>
    <w:rsid w:val="00C760DD"/>
    <w:rsid w:val="00C9235B"/>
    <w:rsid w:val="00C92AE7"/>
    <w:rsid w:val="00C97086"/>
    <w:rsid w:val="00CA24F3"/>
    <w:rsid w:val="00CA58E7"/>
    <w:rsid w:val="00CA7EE9"/>
    <w:rsid w:val="00CB5EFA"/>
    <w:rsid w:val="00CC664C"/>
    <w:rsid w:val="00CD0E0A"/>
    <w:rsid w:val="00CD12C6"/>
    <w:rsid w:val="00CE3044"/>
    <w:rsid w:val="00CE69EE"/>
    <w:rsid w:val="00CF53FD"/>
    <w:rsid w:val="00D0026B"/>
    <w:rsid w:val="00D12D96"/>
    <w:rsid w:val="00D3125B"/>
    <w:rsid w:val="00D316E5"/>
    <w:rsid w:val="00D34C7D"/>
    <w:rsid w:val="00D359FD"/>
    <w:rsid w:val="00D50092"/>
    <w:rsid w:val="00D57D51"/>
    <w:rsid w:val="00D60204"/>
    <w:rsid w:val="00D710FB"/>
    <w:rsid w:val="00D87244"/>
    <w:rsid w:val="00D87274"/>
    <w:rsid w:val="00D92256"/>
    <w:rsid w:val="00D93B4D"/>
    <w:rsid w:val="00DA01A2"/>
    <w:rsid w:val="00DB4FDC"/>
    <w:rsid w:val="00DB7489"/>
    <w:rsid w:val="00DC3641"/>
    <w:rsid w:val="00DD084A"/>
    <w:rsid w:val="00DD5B8E"/>
    <w:rsid w:val="00DD5D65"/>
    <w:rsid w:val="00DE2712"/>
    <w:rsid w:val="00DE2C8E"/>
    <w:rsid w:val="00DF09F6"/>
    <w:rsid w:val="00DF6B2F"/>
    <w:rsid w:val="00E10921"/>
    <w:rsid w:val="00E1336F"/>
    <w:rsid w:val="00E15DA1"/>
    <w:rsid w:val="00E170AF"/>
    <w:rsid w:val="00E24E60"/>
    <w:rsid w:val="00E316F4"/>
    <w:rsid w:val="00E3300E"/>
    <w:rsid w:val="00E42DB8"/>
    <w:rsid w:val="00E43063"/>
    <w:rsid w:val="00E55A58"/>
    <w:rsid w:val="00E62E25"/>
    <w:rsid w:val="00E655CE"/>
    <w:rsid w:val="00E74EB5"/>
    <w:rsid w:val="00E75099"/>
    <w:rsid w:val="00E75D0C"/>
    <w:rsid w:val="00E77C36"/>
    <w:rsid w:val="00E87A0C"/>
    <w:rsid w:val="00E92AC2"/>
    <w:rsid w:val="00EC3189"/>
    <w:rsid w:val="00EC740D"/>
    <w:rsid w:val="00ED6860"/>
    <w:rsid w:val="00EE382A"/>
    <w:rsid w:val="00EE4A39"/>
    <w:rsid w:val="00EF3121"/>
    <w:rsid w:val="00EF5717"/>
    <w:rsid w:val="00F13380"/>
    <w:rsid w:val="00F144BD"/>
    <w:rsid w:val="00F1643B"/>
    <w:rsid w:val="00F37EC1"/>
    <w:rsid w:val="00F402B4"/>
    <w:rsid w:val="00F4161E"/>
    <w:rsid w:val="00F47974"/>
    <w:rsid w:val="00F50FFA"/>
    <w:rsid w:val="00F5149F"/>
    <w:rsid w:val="00F5176B"/>
    <w:rsid w:val="00F51A59"/>
    <w:rsid w:val="00F60AD2"/>
    <w:rsid w:val="00F645D7"/>
    <w:rsid w:val="00F64C78"/>
    <w:rsid w:val="00F72EC4"/>
    <w:rsid w:val="00F74459"/>
    <w:rsid w:val="00F765F6"/>
    <w:rsid w:val="00F82563"/>
    <w:rsid w:val="00F87C35"/>
    <w:rsid w:val="00F916AD"/>
    <w:rsid w:val="00F9760D"/>
    <w:rsid w:val="00FA6C21"/>
    <w:rsid w:val="00FB38A4"/>
    <w:rsid w:val="00FB78AE"/>
    <w:rsid w:val="00FC291A"/>
    <w:rsid w:val="00FD085F"/>
    <w:rsid w:val="00FE05C1"/>
    <w:rsid w:val="00FE6A31"/>
    <w:rsid w:val="00FE7B6D"/>
    <w:rsid w:val="00FF0D14"/>
    <w:rsid w:val="00FF1DB4"/>
    <w:rsid w:val="00FF3F17"/>
    <w:rsid w:val="00FF4448"/>
    <w:rsid w:val="00FF466E"/>
    <w:rsid w:val="00FF5B02"/>
    <w:rsid w:val="00FF6902"/>
    <w:rsid w:val="090A7481"/>
    <w:rsid w:val="0B0D4719"/>
    <w:rsid w:val="12E407D5"/>
    <w:rsid w:val="1A1D0EC4"/>
    <w:rsid w:val="222F6E75"/>
    <w:rsid w:val="275A3E27"/>
    <w:rsid w:val="390D7B3A"/>
    <w:rsid w:val="3B894E03"/>
    <w:rsid w:val="44F66F70"/>
    <w:rsid w:val="45834A78"/>
    <w:rsid w:val="4DD40AF6"/>
    <w:rsid w:val="4F581425"/>
    <w:rsid w:val="6412653A"/>
    <w:rsid w:val="6A944911"/>
    <w:rsid w:val="6D011325"/>
    <w:rsid w:val="6F5F5649"/>
    <w:rsid w:val="754E1B7D"/>
    <w:rsid w:val="76891B1E"/>
    <w:rsid w:val="7720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Body Text Indent 2" w:unhideWhenUsed="0" w:qFormat="1"/>
    <w:lsdException w:name="Body Text Indent 3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No Spacing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06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lang/>
    </w:rPr>
  </w:style>
  <w:style w:type="paragraph" w:styleId="6">
    <w:name w:val="heading 6"/>
    <w:basedOn w:val="a"/>
    <w:next w:val="a"/>
    <w:link w:val="60"/>
    <w:uiPriority w:val="99"/>
    <w:qFormat/>
    <w:rsid w:val="009C0643"/>
    <w:pPr>
      <w:spacing w:before="240" w:after="60"/>
      <w:outlineLvl w:val="5"/>
    </w:pPr>
    <w:rPr>
      <w:rFonts w:ascii="Calibri" w:eastAsia="Calibri" w:hAnsi="Calibri"/>
      <w:b/>
      <w:bCs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9C064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qFormat/>
    <w:rsid w:val="009C0643"/>
    <w:rPr>
      <w:rFonts w:ascii="Tahoma" w:eastAsia="Calibri" w:hAnsi="Tahoma"/>
      <w:sz w:val="16"/>
      <w:szCs w:val="16"/>
      <w:lang/>
    </w:rPr>
  </w:style>
  <w:style w:type="paragraph" w:styleId="3">
    <w:name w:val="Body Text Indent 3"/>
    <w:basedOn w:val="a"/>
    <w:link w:val="30"/>
    <w:uiPriority w:val="99"/>
    <w:semiHidden/>
    <w:qFormat/>
    <w:rsid w:val="009C0643"/>
    <w:pPr>
      <w:spacing w:after="120"/>
      <w:ind w:left="283"/>
    </w:pPr>
    <w:rPr>
      <w:rFonts w:eastAsia="Calibri"/>
      <w:sz w:val="16"/>
      <w:szCs w:val="16"/>
      <w:lang/>
    </w:rPr>
  </w:style>
  <w:style w:type="paragraph" w:styleId="a6">
    <w:name w:val="header"/>
    <w:basedOn w:val="a"/>
    <w:link w:val="a7"/>
    <w:uiPriority w:val="99"/>
    <w:qFormat/>
    <w:rsid w:val="009C0643"/>
    <w:pPr>
      <w:tabs>
        <w:tab w:val="center" w:pos="4677"/>
        <w:tab w:val="right" w:pos="9355"/>
      </w:tabs>
    </w:pPr>
    <w:rPr>
      <w:rFonts w:eastAsia="Calibri"/>
      <w:lang/>
    </w:rPr>
  </w:style>
  <w:style w:type="paragraph" w:styleId="a8">
    <w:name w:val="Body Text"/>
    <w:basedOn w:val="a"/>
    <w:link w:val="a9"/>
    <w:uiPriority w:val="99"/>
    <w:semiHidden/>
    <w:qFormat/>
    <w:rsid w:val="009C0643"/>
    <w:pPr>
      <w:jc w:val="center"/>
    </w:pPr>
    <w:rPr>
      <w:rFonts w:eastAsia="Calibri"/>
      <w:b/>
      <w:bCs/>
      <w:lang/>
    </w:rPr>
  </w:style>
  <w:style w:type="paragraph" w:styleId="aa">
    <w:name w:val="footer"/>
    <w:basedOn w:val="a"/>
    <w:link w:val="ab"/>
    <w:uiPriority w:val="99"/>
    <w:semiHidden/>
    <w:qFormat/>
    <w:rsid w:val="009C0643"/>
    <w:pPr>
      <w:tabs>
        <w:tab w:val="center" w:pos="4677"/>
        <w:tab w:val="right" w:pos="9355"/>
      </w:tabs>
    </w:pPr>
    <w:rPr>
      <w:rFonts w:eastAsia="Calibri"/>
      <w:lang/>
    </w:rPr>
  </w:style>
  <w:style w:type="paragraph" w:styleId="ac">
    <w:name w:val="Normal (Web)"/>
    <w:basedOn w:val="a"/>
    <w:uiPriority w:val="99"/>
    <w:semiHidden/>
    <w:qFormat/>
    <w:rsid w:val="009C064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qFormat/>
    <w:rsid w:val="009C0643"/>
    <w:pPr>
      <w:spacing w:after="120" w:line="480" w:lineRule="auto"/>
      <w:ind w:left="283"/>
    </w:pPr>
    <w:rPr>
      <w:rFonts w:eastAsia="Calibri"/>
      <w:lang/>
    </w:rPr>
  </w:style>
  <w:style w:type="table" w:styleId="ad">
    <w:name w:val="Table Grid"/>
    <w:basedOn w:val="a1"/>
    <w:uiPriority w:val="99"/>
    <w:qFormat/>
    <w:rsid w:val="009C06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sid w:val="009C0643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qFormat/>
    <w:locked/>
    <w:rsid w:val="009C0643"/>
    <w:rPr>
      <w:rFonts w:ascii="Calibri" w:hAnsi="Calibri" w:cs="Times New Roman"/>
      <w:b/>
      <w:bCs/>
      <w:lang w:eastAsia="ru-RU"/>
    </w:rPr>
  </w:style>
  <w:style w:type="character" w:customStyle="1" w:styleId="a9">
    <w:name w:val="Основной текст Знак"/>
    <w:link w:val="a8"/>
    <w:uiPriority w:val="99"/>
    <w:semiHidden/>
    <w:qFormat/>
    <w:locked/>
    <w:rsid w:val="009C064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9C06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Текст выноски Знак"/>
    <w:link w:val="a4"/>
    <w:uiPriority w:val="99"/>
    <w:semiHidden/>
    <w:qFormat/>
    <w:locked/>
    <w:rsid w:val="009C0643"/>
    <w:rPr>
      <w:rFonts w:ascii="Tahoma" w:hAnsi="Tahoma" w:cs="Tahoma"/>
      <w:sz w:val="16"/>
      <w:szCs w:val="16"/>
      <w:lang w:eastAsia="ru-RU"/>
    </w:rPr>
  </w:style>
  <w:style w:type="character" w:customStyle="1" w:styleId="ae">
    <w:name w:val="Гипертекстовая ссылка"/>
    <w:uiPriority w:val="99"/>
    <w:qFormat/>
    <w:rsid w:val="009C0643"/>
    <w:rPr>
      <w:rFonts w:cs="Times New Roman"/>
      <w:b/>
      <w:bCs/>
      <w:color w:val="008000"/>
    </w:rPr>
  </w:style>
  <w:style w:type="character" w:customStyle="1" w:styleId="a7">
    <w:name w:val="Верхний колонтитул Знак"/>
    <w:link w:val="a6"/>
    <w:uiPriority w:val="99"/>
    <w:qFormat/>
    <w:locked/>
    <w:rsid w:val="009C064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semiHidden/>
    <w:qFormat/>
    <w:locked/>
    <w:rsid w:val="009C064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qFormat/>
    <w:rsid w:val="009C0643"/>
    <w:rPr>
      <w:b/>
      <w:color w:val="000080"/>
    </w:rPr>
  </w:style>
  <w:style w:type="paragraph" w:customStyle="1" w:styleId="ConsNormal">
    <w:name w:val="ConsNormal"/>
    <w:uiPriority w:val="99"/>
    <w:qFormat/>
    <w:rsid w:val="009C06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0">
    <w:name w:val="Таблицы (моноширинный)"/>
    <w:basedOn w:val="a"/>
    <w:next w:val="a"/>
    <w:uiPriority w:val="99"/>
    <w:qFormat/>
    <w:rsid w:val="009C06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1">
    <w:name w:val="Прижатый влево"/>
    <w:basedOn w:val="a"/>
    <w:next w:val="a"/>
    <w:uiPriority w:val="99"/>
    <w:qFormat/>
    <w:rsid w:val="009C06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uiPriority w:val="99"/>
    <w:qFormat/>
    <w:rsid w:val="009C0643"/>
    <w:pPr>
      <w:ind w:left="720"/>
      <w:contextualSpacing/>
    </w:pPr>
  </w:style>
  <w:style w:type="character" w:customStyle="1" w:styleId="20">
    <w:name w:val="Основной текст с отступом 2 Знак"/>
    <w:link w:val="2"/>
    <w:uiPriority w:val="99"/>
    <w:semiHidden/>
    <w:qFormat/>
    <w:locked/>
    <w:rsid w:val="009C064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qFormat/>
    <w:locked/>
    <w:rsid w:val="009C064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qFormat/>
    <w:rsid w:val="009C064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3">
    <w:name w:val="No Spacing"/>
    <w:uiPriority w:val="99"/>
    <w:qFormat/>
    <w:rsid w:val="009C0643"/>
    <w:rPr>
      <w:rFonts w:eastAsia="Times New Roman"/>
      <w:sz w:val="22"/>
      <w:szCs w:val="22"/>
    </w:rPr>
  </w:style>
  <w:style w:type="paragraph" w:customStyle="1" w:styleId="ConsNonformat">
    <w:name w:val="ConsNonformat"/>
    <w:uiPriority w:val="99"/>
    <w:qFormat/>
    <w:rsid w:val="009C0643"/>
    <w:pPr>
      <w:widowControl w:val="0"/>
    </w:pPr>
    <w:rPr>
      <w:rFonts w:ascii="Courier New" w:eastAsia="Times New Roman" w:hAnsi="Courier New"/>
    </w:rPr>
  </w:style>
  <w:style w:type="character" w:customStyle="1" w:styleId="blk">
    <w:name w:val="blk"/>
    <w:uiPriority w:val="99"/>
    <w:qFormat/>
    <w:rsid w:val="009C0643"/>
    <w:rPr>
      <w:rFonts w:cs="Times New Roman"/>
    </w:rPr>
  </w:style>
  <w:style w:type="paragraph" w:customStyle="1" w:styleId="s1">
    <w:name w:val="s_1"/>
    <w:basedOn w:val="a"/>
    <w:uiPriority w:val="99"/>
    <w:qFormat/>
    <w:rsid w:val="009C064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190157/" TargetMode="External"/><Relationship Id="rId18" Type="http://schemas.openxmlformats.org/officeDocument/2006/relationships/hyperlink" Target="http://www.consultant.ru/cons/cgi/online.cgi?req=doc&amp;base=LAW&amp;n=194915&amp;rnd=228224.878422891&amp;dst=100202&amp;fld=134" TargetMode="External"/><Relationship Id="rId26" Type="http://schemas.openxmlformats.org/officeDocument/2006/relationships/hyperlink" Target="garantF1://12029903.1000" TargetMode="External"/><Relationship Id="rId3" Type="http://schemas.openxmlformats.org/officeDocument/2006/relationships/numbering" Target="numbering.xml"/><Relationship Id="rId21" Type="http://schemas.openxmlformats.org/officeDocument/2006/relationships/hyperlink" Target="garantF1://12012509.0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31405537.1000" TargetMode="External"/><Relationship Id="rId17" Type="http://schemas.openxmlformats.org/officeDocument/2006/relationships/hyperlink" Target="http://www.consultant.ru/cons/cgi/online.cgi?req=doc&amp;base=LAW&amp;n=200128&amp;rnd=228224.177169887&amp;dst=100079&amp;fld=134" TargetMode="External"/><Relationship Id="rId25" Type="http://schemas.openxmlformats.org/officeDocument/2006/relationships/hyperlink" Target="garantF1://12054874.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garantF1://12025505.0" TargetMode="External"/><Relationship Id="rId20" Type="http://schemas.openxmlformats.org/officeDocument/2006/relationships/hyperlink" Target="http://www.consultant.ru/cons/cgi/online.cgi?req=doc&amp;base=LAW&amp;n=194915&amp;rnd=228224.175277220&amp;dst=100202&amp;fld=13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1405537.1000" TargetMode="External"/><Relationship Id="rId24" Type="http://schemas.openxmlformats.org/officeDocument/2006/relationships/hyperlink" Target="garantF1://12005441.1039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25505.0" TargetMode="External"/><Relationship Id="rId23" Type="http://schemas.openxmlformats.org/officeDocument/2006/relationships/hyperlink" Target="garantF1://12025505.0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10003000.0" TargetMode="External"/><Relationship Id="rId19" Type="http://schemas.openxmlformats.org/officeDocument/2006/relationships/hyperlink" Target="http://www.consultant.ru/cons/cgi/online.cgi?req=doc&amp;base=LAW&amp;n=200128&amp;rnd=228224.177169887&amp;dst=100079&amp;fld=134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base.garant.ru/10105879/" TargetMode="External"/><Relationship Id="rId22" Type="http://schemas.openxmlformats.org/officeDocument/2006/relationships/hyperlink" Target="garantF1://12025505.0" TargetMode="External"/><Relationship Id="rId27" Type="http://schemas.openxmlformats.org/officeDocument/2006/relationships/header" Target="head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26825F-E734-4D95-B776-2BE97019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9926</Words>
  <Characters>56580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red</cp:lastModifiedBy>
  <cp:revision>94</cp:revision>
  <cp:lastPrinted>2022-01-18T10:27:00Z</cp:lastPrinted>
  <dcterms:created xsi:type="dcterms:W3CDTF">2015-11-26T09:28:00Z</dcterms:created>
  <dcterms:modified xsi:type="dcterms:W3CDTF">2024-10-11T10:51:00Z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C9DF7A400CD74EA4B688FF64976317FD</vt:lpwstr>
  </property>
</Properties>
</file>