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F690">
      <w:pPr>
        <w:bidi w:val="0"/>
        <w:spacing w:before="180" w:after="180" w:line="240" w:lineRule="exact"/>
        <w:ind w:left="0" w:right="-506" w:firstLine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32"/>
          <w:shd w:val="clear" w:fill="F5F5F5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32"/>
          <w:shd w:val="clear" w:fill="F5F5F5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Куйбышевском сельском поселении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32"/>
          <w:shd w:val="clear" w:fill="F5F5F5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pacing w:val="0"/>
          <w:sz w:val="32"/>
          <w:shd w:val="clear" w:fill="F5F5F5"/>
        </w:rPr>
        <w:t xml:space="preserve"> квартал 2024 год</w:t>
      </w:r>
    </w:p>
    <w:tbl>
      <w:tblPr>
        <w:tblStyle w:val="3"/>
        <w:tblW w:w="8806" w:type="dxa"/>
        <w:tblInd w:w="96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3571"/>
        <w:gridCol w:w="1026"/>
        <w:gridCol w:w="2077"/>
        <w:gridCol w:w="2131"/>
      </w:tblGrid>
      <w:tr w14:paraId="4AAFC498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000000" w:sz="2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23D8DD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Виды экономической деятельности согласно Кодам ОКВЭД 2024 с расшифровкой</w:t>
            </w:r>
          </w:p>
        </w:tc>
        <w:tc>
          <w:tcPr>
            <w:tcW w:w="5234" w:type="dxa"/>
            <w:gridSpan w:val="3"/>
            <w:tcBorders>
              <w:top w:val="single" w:color="000000" w:sz="2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4DFFD7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Количество субъектов малого и среднего предпринимательства, единиц</w:t>
            </w:r>
          </w:p>
        </w:tc>
      </w:tr>
      <w:tr w14:paraId="175BD5DB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vMerge w:val="restar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18E540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2F6B0A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Всего</w:t>
            </w:r>
          </w:p>
        </w:tc>
        <w:tc>
          <w:tcPr>
            <w:tcW w:w="4208" w:type="dxa"/>
            <w:gridSpan w:val="2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D6B94F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из них:</w:t>
            </w:r>
          </w:p>
        </w:tc>
      </w:tr>
      <w:tr w14:paraId="536600DA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vMerge w:val="continue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  <w:vAlign w:val="center"/>
          </w:tcPr>
          <w:p w14:paraId="66EFBF18">
            <w:pPr>
              <w:widowControl w:val="0"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1026" w:type="dxa"/>
            <w:vMerge w:val="continue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  <w:vAlign w:val="center"/>
          </w:tcPr>
          <w:p w14:paraId="340AE1AC">
            <w:pPr>
              <w:widowControl w:val="0"/>
              <w:bidi w:val="0"/>
              <w:spacing w:before="0" w:after="200" w:line="276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80A62C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Юридические лица: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F3A563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Индивидуальные предприниматели:</w:t>
            </w:r>
          </w:p>
        </w:tc>
      </w:tr>
      <w:tr w14:paraId="7AABAB28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7A2DC4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в том числе: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5EF04D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33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09CAD3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B185CC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15</w:t>
            </w:r>
          </w:p>
        </w:tc>
      </w:tr>
      <w:tr w14:paraId="516A36EE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C680F4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6B3469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9A72A1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BC7C18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6716C6AF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91D726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01.1     Выращивание однолетних культур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99AE4C3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668550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ABA1DE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7176AF67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DDA47C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01.3 Выращивание рассады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5CFB89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F06348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70AF27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21A05AF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4699D7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AE0929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E97411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AC602D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14A975B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F52D00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01.11.1 Выращивание зерновых культур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37153B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5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1DD6DB3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257A0D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489449DD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42B4C6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01.61 Предоставление услуг в области растениеводства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1EF45D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7AED82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ECF99E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224C704B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A02FA0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C ОБРАБАТЫВАЮЩИЕ ПРОИЗВОДСТВА (ОКВЭД 2)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BBA7F3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0B498C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855667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605019D9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F6929F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23.32   Производство кирпича, черепицы и прочих строительных изделий из обожженной глины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F73AEF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D3B462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46606A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1587A50E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F78829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31.0     Производство мебели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D234CC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D735A4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FD500D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7BC8486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EA4754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31FEEA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062A49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4C1B58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49264ECB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A6BBBD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F. СТРОИТЕЛЬСТВО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2B4071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B22E90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F0CEBD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4EBA1A4F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5AD209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360E8F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01D662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637E37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42733D89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CA6CD7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41.20   Строительство жилых и нежилых зданий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2FC591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8A57A7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E32D92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50F1AC67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AA905D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43.31   Производство штукатурных работ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2E1CD3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20AD0F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19FB38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2BD7CB5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651903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46.19   Деятельность агентов по оптовой торговле универсальным ассортиментом товаров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16B426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774277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65EB09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06BB912A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560432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46.21.11Торговля оптовая зерном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C27FE97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62039F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E207424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71DF850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A4AAEB2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46.75.1            Торговля оптовая удобрениями и агрохимическими продуктами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E44D23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FD7ED2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E8533D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5A13EB4B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81F517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47.1     Торговля розничная в неспециализированных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F01339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7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02B3130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0670B4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5</w:t>
            </w:r>
          </w:p>
        </w:tc>
      </w:tr>
      <w:tr w14:paraId="7FBB1725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D4B693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D2B589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7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151632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14FA35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5</w:t>
            </w:r>
          </w:p>
        </w:tc>
      </w:tr>
      <w:tr w14:paraId="7A770807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3D3DBE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59D342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7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FD9E45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0309C6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5</w:t>
            </w:r>
          </w:p>
        </w:tc>
      </w:tr>
      <w:tr w14:paraId="3BF26B86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1C9CA0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47.78 Торговля розничная прочая в 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2B39C0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B169B5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84052B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E035C3C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917029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47.9     Торговля розничная вне магазинов, палаток, рынков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AEB5CB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58A9B0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BA7527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42CFA23E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43699BD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49.39.11          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DB4B65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A2178AA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ABF2A5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27B8CA40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7CEC6643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4B6CDF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754D95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E8DFAE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36786C04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2E993C5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49.41   Деятельность автомобильного грузового транспорта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6E6EE8F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2"/>
                <w:shd w:val="clear" w:fill="auto"/>
              </w:rPr>
              <w:t>7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8D4569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CDCC0E6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  <w:tr w14:paraId="2E036EF4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1B56E5C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РАЗДЕЛ L ДЕЯТЕЛЬНОСТЬ ПО ОПЕРАЦИЯМ С НЕДВИЖИМЫМ ИМУЩЕСТВОМ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25ACA9AB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3FA4E71C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6D8B3101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</w:tr>
      <w:tr w14:paraId="63D987CB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" w:hRule="atLeast"/>
        </w:trPr>
        <w:tc>
          <w:tcPr>
            <w:tcW w:w="357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46D82C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69.10   Деятельность в области права</w:t>
            </w:r>
          </w:p>
        </w:tc>
        <w:tc>
          <w:tcPr>
            <w:tcW w:w="10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56590FEE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  <w:tc>
          <w:tcPr>
            <w:tcW w:w="207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465F2168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spacing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sz w:val="20"/>
                <w:shd w:val="clear" w:fill="auto"/>
              </w:rPr>
              <w:t> </w:t>
            </w:r>
          </w:p>
        </w:tc>
        <w:tc>
          <w:tcPr>
            <w:tcW w:w="213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5F5F5"/>
          </w:tcPr>
          <w:p w14:paraId="081E0F99">
            <w:pPr>
              <w:widowControl w:val="0"/>
              <w:bidi w:val="0"/>
              <w:spacing w:before="15" w:after="15" w:line="360" w:lineRule="exact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val="clear" w:fill="auto"/>
              </w:rPr>
            </w:pPr>
          </w:p>
        </w:tc>
      </w:tr>
    </w:tbl>
    <w:p w14:paraId="122A532E">
      <w:pPr>
        <w:bidi w:val="0"/>
        <w:spacing w:before="0" w:after="0" w:line="240" w:lineRule="exact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44B51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258</Words>
  <Characters>1887</Characters>
  <Paragraphs>85</Paragraphs>
  <TotalTime>0</TotalTime>
  <ScaleCrop>false</ScaleCrop>
  <LinksUpToDate>false</LinksUpToDate>
  <CharactersWithSpaces>2186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2025-01-09T10:39:44Z</dcterms:created>
  <dc:creator>user</dc:creator>
  <cp:lastModifiedBy>user</cp:lastModifiedBy>
  <dcterms:modified xsi:type="dcterms:W3CDTF">2025-01-09T10:40:02Z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9F4C2F2EE3FE4DE18B7454EC9E783A19_12</vt:lpwstr>
  </property>
</Properties>
</file>