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75" w:line="240"/>
        <w:ind w:right="0" w:left="0" w:firstLine="0"/>
        <w:jc w:val="left"/>
        <w:rPr>
          <w:rFonts w:ascii="Arial" w:hAnsi="Arial" w:cs="Arial" w:eastAsia="Arial"/>
          <w:b/>
          <w:color w:val="004F64"/>
          <w:spacing w:val="0"/>
          <w:position w:val="0"/>
          <w:sz w:val="30"/>
          <w:shd w:fill="FFFFFF" w:val="clear"/>
        </w:rPr>
      </w:pPr>
      <w:r>
        <w:rPr>
          <w:rFonts w:ascii="Arial" w:hAnsi="Arial" w:cs="Arial" w:eastAsia="Arial"/>
          <w:b/>
          <w:color w:val="004F64"/>
          <w:spacing w:val="0"/>
          <w:position w:val="0"/>
          <w:sz w:val="30"/>
          <w:shd w:fill="FFFFFF" w:val="clear"/>
        </w:rPr>
        <w:t xml:space="preserve">  </w:t>
      </w:r>
      <w:r>
        <w:rPr>
          <w:rFonts w:ascii="Arial" w:hAnsi="Arial" w:cs="Arial" w:eastAsia="Arial"/>
          <w:b/>
          <w:color w:val="004F64"/>
          <w:spacing w:val="0"/>
          <w:position w:val="0"/>
          <w:sz w:val="30"/>
          <w:shd w:fill="FFFFFF" w:val="clear"/>
        </w:rPr>
        <w:t xml:space="preserve">Число замещенных рабочих мест в субъектах малого и среднего предпринимательства за 1 квартал 2023 года</w:t>
      </w:r>
    </w:p>
    <w:p>
      <w:pPr>
        <w:spacing w:before="0" w:after="90" w:line="240"/>
        <w:ind w:right="0" w:left="0" w:firstLine="15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По состоянию на 1 декабря  2023 года среднесписочная численность работников субъектов малого и среднего предпринимательства в Куйбышевском сельском поселении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 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составила 36 единиц, которые классифицируются по видам деятельности, таким как: оптовая и розничная торговля, транспорт и связь, развитие ЛПХ.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