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3BB" w:rsidRPr="00B003BB" w:rsidRDefault="00B003BB" w:rsidP="00B003BB">
      <w:pPr>
        <w:spacing w:after="0" w:line="240" w:lineRule="auto"/>
        <w:ind w:left="39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003BB">
        <w:rPr>
          <w:rFonts w:ascii="Times New Roman" w:eastAsia="Times New Roman" w:hAnsi="Times New Roman" w:cs="Times New Roman"/>
          <w:sz w:val="28"/>
          <w:szCs w:val="28"/>
        </w:rPr>
        <w:t>ПРИЛОЖЕНИЕ №1</w:t>
      </w:r>
    </w:p>
    <w:p w:rsidR="00B003BB" w:rsidRPr="00B003BB" w:rsidRDefault="00B003BB" w:rsidP="00B003BB">
      <w:pPr>
        <w:spacing w:after="0" w:line="240" w:lineRule="auto"/>
        <w:ind w:left="39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003BB">
        <w:rPr>
          <w:rFonts w:ascii="Times New Roman" w:eastAsia="Times New Roman" w:hAnsi="Times New Roman" w:cs="Times New Roman"/>
          <w:sz w:val="28"/>
          <w:szCs w:val="28"/>
        </w:rPr>
        <w:t xml:space="preserve">к протоколу заседания </w:t>
      </w:r>
      <w:proofErr w:type="spellStart"/>
      <w:r w:rsidRPr="00B003BB">
        <w:rPr>
          <w:rFonts w:ascii="Times New Roman" w:eastAsia="Times New Roman" w:hAnsi="Times New Roman" w:cs="Times New Roman"/>
          <w:sz w:val="28"/>
          <w:szCs w:val="28"/>
        </w:rPr>
        <w:t>чрезвычайнойй</w:t>
      </w:r>
      <w:proofErr w:type="spellEnd"/>
      <w:r w:rsidRPr="00B003BB">
        <w:rPr>
          <w:rFonts w:ascii="Times New Roman" w:eastAsia="Times New Roman" w:hAnsi="Times New Roman" w:cs="Times New Roman"/>
          <w:sz w:val="28"/>
          <w:szCs w:val="28"/>
        </w:rPr>
        <w:t xml:space="preserve"> комиссии по укреплению налоговой и  бюджетной дисциплины Куйбышевского   сельского поселения</w:t>
      </w:r>
    </w:p>
    <w:p w:rsidR="00B003BB" w:rsidRPr="00B003BB" w:rsidRDefault="00B003BB" w:rsidP="00B003BB">
      <w:pPr>
        <w:spacing w:after="0" w:line="240" w:lineRule="auto"/>
        <w:ind w:left="39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003BB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Pr="00B003BB">
        <w:rPr>
          <w:rFonts w:ascii="Times New Roman" w:eastAsia="Times New Roman" w:hAnsi="Times New Roman" w:cs="Times New Roman"/>
          <w:sz w:val="28"/>
          <w:szCs w:val="28"/>
          <w:u w:val="single"/>
        </w:rPr>
        <w:t>«14» января 2019 года</w:t>
      </w:r>
      <w:r w:rsidRPr="00B003BB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Pr="00B003BB">
        <w:rPr>
          <w:rFonts w:ascii="Times New Roman" w:eastAsia="Times New Roman" w:hAnsi="Times New Roman" w:cs="Times New Roman"/>
          <w:sz w:val="28"/>
          <w:szCs w:val="28"/>
          <w:u w:val="single"/>
        </w:rPr>
        <w:t>1</w:t>
      </w:r>
    </w:p>
    <w:p w:rsidR="00B003BB" w:rsidRPr="00B003BB" w:rsidRDefault="00B003BB" w:rsidP="00B003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03BB" w:rsidRPr="00B003BB" w:rsidRDefault="00B003BB" w:rsidP="00B003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03BB" w:rsidRPr="00B003BB" w:rsidRDefault="00B003BB" w:rsidP="00B003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003BB">
        <w:rPr>
          <w:rFonts w:ascii="Times New Roman" w:eastAsia="Times New Roman" w:hAnsi="Times New Roman" w:cs="Times New Roman"/>
          <w:sz w:val="28"/>
          <w:szCs w:val="28"/>
        </w:rPr>
        <w:t>ПЛАН</w:t>
      </w:r>
    </w:p>
    <w:p w:rsidR="00B003BB" w:rsidRPr="00B003BB" w:rsidRDefault="00B003BB" w:rsidP="00B003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003BB">
        <w:rPr>
          <w:rFonts w:ascii="Times New Roman" w:eastAsia="Times New Roman" w:hAnsi="Times New Roman" w:cs="Times New Roman"/>
          <w:sz w:val="28"/>
          <w:szCs w:val="28"/>
        </w:rPr>
        <w:t>РАБОТЫ ЧРЕЗВЫЧАЙНОЙ КОМИССИИ ПО УКРЕПЛЕНИЮ НАЛОГОВОЙ И БЮДЖЕТНОЙ ДИСЦИПЛИНЫ КУЙБЫШЕВСКОГО СЕЛЬСКОГО ПОСЕЛЕНИЯ СТАРОМИНСКОГО РАЙОНА</w:t>
      </w:r>
    </w:p>
    <w:p w:rsidR="00B003BB" w:rsidRPr="00B003BB" w:rsidRDefault="00B003BB" w:rsidP="00B003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3"/>
        <w:gridCol w:w="3431"/>
        <w:gridCol w:w="2209"/>
        <w:gridCol w:w="2458"/>
      </w:tblGrid>
      <w:tr w:rsidR="00B003BB" w:rsidRPr="00B003BB" w:rsidTr="00E5646F">
        <w:tc>
          <w:tcPr>
            <w:tcW w:w="1473" w:type="dxa"/>
          </w:tcPr>
          <w:p w:rsidR="00B003BB" w:rsidRPr="00B003BB" w:rsidRDefault="00B003BB" w:rsidP="00B00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003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  <w:p w:rsidR="00B003BB" w:rsidRPr="00B003BB" w:rsidRDefault="00B003BB" w:rsidP="00B00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003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заседания</w:t>
            </w:r>
          </w:p>
        </w:tc>
        <w:tc>
          <w:tcPr>
            <w:tcW w:w="3431" w:type="dxa"/>
          </w:tcPr>
          <w:p w:rsidR="00B003BB" w:rsidRPr="00B003BB" w:rsidRDefault="00B003BB" w:rsidP="00B00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003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Рассматриваемые вопросы</w:t>
            </w:r>
          </w:p>
        </w:tc>
        <w:tc>
          <w:tcPr>
            <w:tcW w:w="2209" w:type="dxa"/>
          </w:tcPr>
          <w:p w:rsidR="00B003BB" w:rsidRPr="00B003BB" w:rsidRDefault="00B003BB" w:rsidP="00B00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003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2458" w:type="dxa"/>
          </w:tcPr>
          <w:p w:rsidR="00B003BB" w:rsidRPr="00B003BB" w:rsidRDefault="00B003BB" w:rsidP="00B00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003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Ожидаемый экономический результат</w:t>
            </w:r>
          </w:p>
        </w:tc>
      </w:tr>
      <w:tr w:rsidR="00B003BB" w:rsidRPr="00B003BB" w:rsidTr="00E5646F">
        <w:tc>
          <w:tcPr>
            <w:tcW w:w="9571" w:type="dxa"/>
            <w:gridSpan w:val="4"/>
          </w:tcPr>
          <w:p w:rsidR="00B003BB" w:rsidRPr="00B003BB" w:rsidRDefault="00B003BB" w:rsidP="00B00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003B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1. Расширение  налогооблагаемой базы, развитие и оптимизация  производства</w:t>
            </w:r>
          </w:p>
        </w:tc>
      </w:tr>
      <w:tr w:rsidR="00B003BB" w:rsidRPr="00B003BB" w:rsidTr="00E5646F">
        <w:tc>
          <w:tcPr>
            <w:tcW w:w="1473" w:type="dxa"/>
            <w:vAlign w:val="center"/>
          </w:tcPr>
          <w:p w:rsidR="00B003BB" w:rsidRPr="00B003BB" w:rsidRDefault="00B003BB" w:rsidP="00B00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3B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31" w:type="dxa"/>
          </w:tcPr>
          <w:p w:rsidR="00B003BB" w:rsidRPr="00B003BB" w:rsidRDefault="00B003BB" w:rsidP="00B00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3BB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Утверждение плана и графика заседания межведомственной комиссии по укреплению налоговой и бюджетной политики Куйбышевского сельского поселения Староминского района</w:t>
            </w:r>
          </w:p>
        </w:tc>
        <w:tc>
          <w:tcPr>
            <w:tcW w:w="2209" w:type="dxa"/>
          </w:tcPr>
          <w:p w:rsidR="00B003BB" w:rsidRPr="00B003BB" w:rsidRDefault="00B003BB" w:rsidP="00B00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03BB" w:rsidRPr="00B003BB" w:rsidRDefault="00B003BB" w:rsidP="00B00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03BB" w:rsidRPr="00B003BB" w:rsidRDefault="00B003BB" w:rsidP="00B00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03BB" w:rsidRPr="00B003BB" w:rsidRDefault="00B003BB" w:rsidP="00B00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3BB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 2019 года</w:t>
            </w:r>
          </w:p>
          <w:p w:rsidR="00B003BB" w:rsidRPr="00B003BB" w:rsidRDefault="00B003BB" w:rsidP="00B00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8" w:type="dxa"/>
            <w:vAlign w:val="center"/>
          </w:tcPr>
          <w:p w:rsidR="00B003BB" w:rsidRPr="00B003BB" w:rsidRDefault="00B003BB" w:rsidP="00B00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3BB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и</w:t>
            </w:r>
          </w:p>
          <w:p w:rsidR="00B003BB" w:rsidRPr="00B003BB" w:rsidRDefault="00B003BB" w:rsidP="00B00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3BB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мер</w:t>
            </w:r>
          </w:p>
          <w:p w:rsidR="00B003BB" w:rsidRPr="00B003BB" w:rsidRDefault="00B003BB" w:rsidP="00B00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3BB">
              <w:rPr>
                <w:rFonts w:ascii="Times New Roman" w:eastAsia="Times New Roman" w:hAnsi="Times New Roman" w:cs="Times New Roman"/>
                <w:sz w:val="28"/>
                <w:szCs w:val="28"/>
              </w:rPr>
              <w:t>по повышению</w:t>
            </w:r>
          </w:p>
          <w:p w:rsidR="00B003BB" w:rsidRPr="00B003BB" w:rsidRDefault="00B003BB" w:rsidP="00B00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3BB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налоговой дисциплины</w:t>
            </w:r>
          </w:p>
        </w:tc>
      </w:tr>
      <w:tr w:rsidR="00B003BB" w:rsidRPr="00B003BB" w:rsidTr="00E5646F">
        <w:tc>
          <w:tcPr>
            <w:tcW w:w="1473" w:type="dxa"/>
            <w:vAlign w:val="center"/>
          </w:tcPr>
          <w:p w:rsidR="00B003BB" w:rsidRPr="00B003BB" w:rsidRDefault="00B003BB" w:rsidP="00B00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3B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31" w:type="dxa"/>
            <w:vAlign w:val="center"/>
          </w:tcPr>
          <w:p w:rsidR="00B003BB" w:rsidRPr="00B003BB" w:rsidRDefault="00B003BB" w:rsidP="00B00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Анализ выполнения основных показателей социально-экономического развития</w:t>
            </w:r>
          </w:p>
        </w:tc>
        <w:tc>
          <w:tcPr>
            <w:tcW w:w="2209" w:type="dxa"/>
            <w:vAlign w:val="center"/>
          </w:tcPr>
          <w:p w:rsidR="00B003BB" w:rsidRPr="00B003BB" w:rsidRDefault="00B003BB" w:rsidP="00B00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</w:p>
          <w:p w:rsidR="00B003BB" w:rsidRPr="00B003BB" w:rsidRDefault="00B003BB" w:rsidP="00B00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3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ежеквартально </w:t>
            </w:r>
          </w:p>
        </w:tc>
        <w:tc>
          <w:tcPr>
            <w:tcW w:w="2458" w:type="dxa"/>
            <w:vAlign w:val="center"/>
          </w:tcPr>
          <w:p w:rsidR="00B003BB" w:rsidRPr="00B003BB" w:rsidRDefault="00B003BB" w:rsidP="00B00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B003BB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B003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развитием экономики муниципального образования</w:t>
            </w:r>
          </w:p>
        </w:tc>
      </w:tr>
      <w:tr w:rsidR="00B003BB" w:rsidRPr="00B003BB" w:rsidTr="00E5646F">
        <w:tc>
          <w:tcPr>
            <w:tcW w:w="1473" w:type="dxa"/>
            <w:vAlign w:val="center"/>
          </w:tcPr>
          <w:p w:rsidR="00B003BB" w:rsidRPr="00B003BB" w:rsidRDefault="00B003BB" w:rsidP="00B00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3B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31" w:type="dxa"/>
            <w:vAlign w:val="center"/>
          </w:tcPr>
          <w:p w:rsidR="00B003BB" w:rsidRPr="00B003BB" w:rsidRDefault="00B003BB" w:rsidP="00B00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00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Координация  взаимодействия федеральных и региональных  структур, занимающихся регистрацией, оценкой, учетом  объектов  недвижимого имущества, в решении проблемных вопросов  оформления прав собственности на недвижимость, технической и землеустроительной  </w:t>
            </w:r>
            <w:r w:rsidRPr="00B00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документации, учета и инвентаризации объектов, порядка государственной регистрации прав на недвижимое  имущество и сделок  </w:t>
            </w:r>
          </w:p>
        </w:tc>
        <w:tc>
          <w:tcPr>
            <w:tcW w:w="2209" w:type="dxa"/>
            <w:vAlign w:val="center"/>
          </w:tcPr>
          <w:p w:rsidR="00B003BB" w:rsidRPr="00B003BB" w:rsidRDefault="00B003BB" w:rsidP="00B00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B003B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458" w:type="dxa"/>
            <w:vAlign w:val="center"/>
          </w:tcPr>
          <w:p w:rsidR="00B003BB" w:rsidRPr="00B003BB" w:rsidRDefault="00B003BB" w:rsidP="00B00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3BB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налогооблагаемой базы по налогу на имущество и земельному налогу, создание условий для введения налога на недвижимость</w:t>
            </w:r>
          </w:p>
        </w:tc>
      </w:tr>
      <w:tr w:rsidR="00B003BB" w:rsidRPr="00B003BB" w:rsidTr="00E5646F">
        <w:tc>
          <w:tcPr>
            <w:tcW w:w="1473" w:type="dxa"/>
            <w:vAlign w:val="center"/>
          </w:tcPr>
          <w:p w:rsidR="00B003BB" w:rsidRPr="00B003BB" w:rsidRDefault="00B003BB" w:rsidP="00B00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3B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431" w:type="dxa"/>
            <w:vAlign w:val="center"/>
          </w:tcPr>
          <w:p w:rsidR="00B003BB" w:rsidRPr="00B003BB" w:rsidRDefault="00B003BB" w:rsidP="00B00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00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Анализ состояния рынка алкогольной продукции</w:t>
            </w:r>
          </w:p>
        </w:tc>
        <w:tc>
          <w:tcPr>
            <w:tcW w:w="2209" w:type="dxa"/>
            <w:vAlign w:val="center"/>
          </w:tcPr>
          <w:p w:rsidR="00B003BB" w:rsidRPr="00B003BB" w:rsidRDefault="00B003BB" w:rsidP="00B00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</w:p>
          <w:p w:rsidR="00B003BB" w:rsidRPr="00B003BB" w:rsidRDefault="00B003BB" w:rsidP="00B00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B003BB" w:rsidRPr="00B003BB" w:rsidRDefault="00B003BB" w:rsidP="00B00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B003BB" w:rsidRPr="00B003BB" w:rsidRDefault="00B003BB" w:rsidP="00B00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003BB">
              <w:rPr>
                <w:rFonts w:ascii="Times New Roman" w:eastAsia="Times New Roman" w:hAnsi="Times New Roman" w:cs="Times New Roman"/>
                <w:sz w:val="27"/>
                <w:szCs w:val="27"/>
              </w:rPr>
              <w:t>в течение года</w:t>
            </w:r>
          </w:p>
          <w:p w:rsidR="00B003BB" w:rsidRPr="00B003BB" w:rsidRDefault="00B003BB" w:rsidP="00B00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B003BB" w:rsidRPr="00B003BB" w:rsidRDefault="00B003BB" w:rsidP="00B00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B003BB" w:rsidRPr="00B003BB" w:rsidRDefault="00B003BB" w:rsidP="00B00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8" w:type="dxa"/>
            <w:vAlign w:val="center"/>
          </w:tcPr>
          <w:p w:rsidR="00B003BB" w:rsidRPr="00B003BB" w:rsidRDefault="00B003BB" w:rsidP="00B00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3BB">
              <w:rPr>
                <w:rFonts w:ascii="Times New Roman" w:eastAsia="Times New Roman" w:hAnsi="Times New Roman" w:cs="Times New Roman"/>
                <w:sz w:val="28"/>
                <w:szCs w:val="28"/>
              </w:rPr>
              <w:t>Сокращение объемов нелегального производства и реализации алкогольной продукции, способствующее увеличению поступлений акцизов и других платежей</w:t>
            </w:r>
          </w:p>
        </w:tc>
      </w:tr>
      <w:tr w:rsidR="00B003BB" w:rsidRPr="00B003BB" w:rsidTr="00E5646F">
        <w:tc>
          <w:tcPr>
            <w:tcW w:w="1473" w:type="dxa"/>
            <w:vAlign w:val="center"/>
          </w:tcPr>
          <w:p w:rsidR="00B003BB" w:rsidRPr="00B003BB" w:rsidRDefault="00B003BB" w:rsidP="00B00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3BB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31" w:type="dxa"/>
            <w:vAlign w:val="center"/>
          </w:tcPr>
          <w:p w:rsidR="00B003BB" w:rsidRPr="00B003BB" w:rsidRDefault="00B003BB" w:rsidP="00B00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00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Размещение информации и нормативно правовых актов в части налогового законодательства на интернет-сайте администрации Куйбышевского сельского поселения Староминского района</w:t>
            </w:r>
          </w:p>
        </w:tc>
        <w:tc>
          <w:tcPr>
            <w:tcW w:w="2209" w:type="dxa"/>
            <w:vAlign w:val="center"/>
          </w:tcPr>
          <w:p w:rsidR="00B003BB" w:rsidRPr="00B003BB" w:rsidRDefault="00B003BB" w:rsidP="00B00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00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ежемесячно</w:t>
            </w:r>
          </w:p>
        </w:tc>
        <w:tc>
          <w:tcPr>
            <w:tcW w:w="2458" w:type="dxa"/>
            <w:vAlign w:val="center"/>
          </w:tcPr>
          <w:p w:rsidR="00B003BB" w:rsidRPr="00B003BB" w:rsidRDefault="00B003BB" w:rsidP="00B00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3BB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и</w:t>
            </w:r>
          </w:p>
          <w:p w:rsidR="00B003BB" w:rsidRPr="00B003BB" w:rsidRDefault="00B003BB" w:rsidP="00B00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3BB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мер</w:t>
            </w:r>
          </w:p>
          <w:p w:rsidR="00B003BB" w:rsidRPr="00B003BB" w:rsidRDefault="00B003BB" w:rsidP="00B00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3BB">
              <w:rPr>
                <w:rFonts w:ascii="Times New Roman" w:eastAsia="Times New Roman" w:hAnsi="Times New Roman" w:cs="Times New Roman"/>
                <w:sz w:val="28"/>
                <w:szCs w:val="28"/>
              </w:rPr>
              <w:t>по повышению</w:t>
            </w:r>
          </w:p>
          <w:p w:rsidR="00B003BB" w:rsidRPr="00B003BB" w:rsidRDefault="00B003BB" w:rsidP="00B00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3BB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налоговой дисциплины</w:t>
            </w:r>
          </w:p>
        </w:tc>
      </w:tr>
      <w:tr w:rsidR="00B003BB" w:rsidRPr="00B003BB" w:rsidTr="00E5646F">
        <w:tc>
          <w:tcPr>
            <w:tcW w:w="9571" w:type="dxa"/>
            <w:gridSpan w:val="4"/>
            <w:vAlign w:val="center"/>
          </w:tcPr>
          <w:p w:rsidR="00B003BB" w:rsidRPr="00B003BB" w:rsidRDefault="00B003BB" w:rsidP="00B00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3B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2. Увеличение  поступлений  налоговых доходов  в бюджет Куйбышевского сельского поселения Староминского района</w:t>
            </w:r>
          </w:p>
        </w:tc>
      </w:tr>
      <w:tr w:rsidR="00B003BB" w:rsidRPr="00B003BB" w:rsidTr="00E5646F">
        <w:tc>
          <w:tcPr>
            <w:tcW w:w="1473" w:type="dxa"/>
            <w:vAlign w:val="center"/>
          </w:tcPr>
          <w:p w:rsidR="00B003BB" w:rsidRPr="00B003BB" w:rsidRDefault="00B003BB" w:rsidP="00B00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3BB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31" w:type="dxa"/>
          </w:tcPr>
          <w:p w:rsidR="00B003BB" w:rsidRPr="00B003BB" w:rsidRDefault="00B003BB" w:rsidP="00B00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3BB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состояния задолженности по налогам и сборам жителей Куйбышевского сельского поселения Староминского района и мерах, принимаемых по ее взысканию и урегулированию</w:t>
            </w:r>
          </w:p>
        </w:tc>
        <w:tc>
          <w:tcPr>
            <w:tcW w:w="2209" w:type="dxa"/>
            <w:vAlign w:val="center"/>
          </w:tcPr>
          <w:p w:rsidR="00B003BB" w:rsidRPr="00B003BB" w:rsidRDefault="00B003BB" w:rsidP="00B00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3BB">
              <w:rPr>
                <w:rFonts w:ascii="Times New Roman" w:eastAsia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458" w:type="dxa"/>
            <w:vAlign w:val="center"/>
          </w:tcPr>
          <w:p w:rsidR="00B003BB" w:rsidRPr="00B003BB" w:rsidRDefault="00B003BB" w:rsidP="00B00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3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своевременного поступления текущих платежей, сокращение </w:t>
            </w:r>
          </w:p>
          <w:p w:rsidR="00B003BB" w:rsidRPr="00B003BB" w:rsidRDefault="00B003BB" w:rsidP="00B00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3BB">
              <w:rPr>
                <w:rFonts w:ascii="Times New Roman" w:eastAsia="Times New Roman" w:hAnsi="Times New Roman" w:cs="Times New Roman"/>
                <w:sz w:val="28"/>
                <w:szCs w:val="28"/>
              </w:rPr>
              <w:t>и погашение недоимки</w:t>
            </w:r>
          </w:p>
        </w:tc>
      </w:tr>
      <w:tr w:rsidR="00B003BB" w:rsidRPr="00B003BB" w:rsidTr="00E5646F">
        <w:tc>
          <w:tcPr>
            <w:tcW w:w="1473" w:type="dxa"/>
            <w:vAlign w:val="center"/>
          </w:tcPr>
          <w:p w:rsidR="00B003BB" w:rsidRPr="00B003BB" w:rsidRDefault="00B003BB" w:rsidP="00B00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3BB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31" w:type="dxa"/>
            <w:vAlign w:val="center"/>
          </w:tcPr>
          <w:p w:rsidR="00B003BB" w:rsidRPr="00B003BB" w:rsidRDefault="00B003BB" w:rsidP="00B00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3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Выявление причин несвоевременной уплаты налогов жителями Куйбышевского сельского поселения Староминского района, и планируемых </w:t>
            </w:r>
            <w:proofErr w:type="gramStart"/>
            <w:r w:rsidRPr="00B003BB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сроках</w:t>
            </w:r>
            <w:proofErr w:type="gramEnd"/>
            <w:r w:rsidRPr="00B003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их погашения</w:t>
            </w:r>
          </w:p>
        </w:tc>
        <w:tc>
          <w:tcPr>
            <w:tcW w:w="2209" w:type="dxa"/>
            <w:vAlign w:val="center"/>
          </w:tcPr>
          <w:p w:rsidR="00B003BB" w:rsidRPr="00B003BB" w:rsidRDefault="00B003BB" w:rsidP="00B00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3BB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58" w:type="dxa"/>
            <w:vAlign w:val="center"/>
          </w:tcPr>
          <w:p w:rsidR="00B003BB" w:rsidRPr="00B003BB" w:rsidRDefault="00B003BB" w:rsidP="00B00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3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своевременного поступления текущих платежей, сокращение </w:t>
            </w:r>
          </w:p>
          <w:p w:rsidR="00B003BB" w:rsidRPr="00B003BB" w:rsidRDefault="00B003BB" w:rsidP="00B00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3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погашение </w:t>
            </w:r>
            <w:r w:rsidRPr="00B003B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недоимки</w:t>
            </w:r>
          </w:p>
        </w:tc>
      </w:tr>
      <w:tr w:rsidR="00B003BB" w:rsidRPr="00B003BB" w:rsidTr="00E5646F">
        <w:tc>
          <w:tcPr>
            <w:tcW w:w="1473" w:type="dxa"/>
            <w:vAlign w:val="center"/>
          </w:tcPr>
          <w:p w:rsidR="00B003BB" w:rsidRPr="00B003BB" w:rsidRDefault="00B003BB" w:rsidP="00B00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3B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431" w:type="dxa"/>
            <w:vAlign w:val="center"/>
          </w:tcPr>
          <w:p w:rsidR="00B003BB" w:rsidRPr="00B003BB" w:rsidRDefault="00B003BB" w:rsidP="00B00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3BB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Адресная работа с юридическими лицами, индивидуальными предпринимателями и физическими лицами по погашению недоимки налогов</w:t>
            </w:r>
          </w:p>
        </w:tc>
        <w:tc>
          <w:tcPr>
            <w:tcW w:w="2209" w:type="dxa"/>
            <w:vAlign w:val="center"/>
          </w:tcPr>
          <w:p w:rsidR="00B003BB" w:rsidRPr="00B003BB" w:rsidRDefault="00B003BB" w:rsidP="00B00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3BB">
              <w:rPr>
                <w:rFonts w:ascii="Times New Roman" w:eastAsia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458" w:type="dxa"/>
            <w:vAlign w:val="center"/>
          </w:tcPr>
          <w:p w:rsidR="00B003BB" w:rsidRPr="00B003BB" w:rsidRDefault="00B003BB" w:rsidP="00B00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3BB">
              <w:rPr>
                <w:rFonts w:ascii="Times New Roman" w:eastAsia="Times New Roman" w:hAnsi="Times New Roman" w:cs="Times New Roman"/>
                <w:sz w:val="28"/>
                <w:szCs w:val="28"/>
              </w:rPr>
              <w:t>Своевременное</w:t>
            </w:r>
          </w:p>
          <w:p w:rsidR="00B003BB" w:rsidRPr="00B003BB" w:rsidRDefault="00B003BB" w:rsidP="00B00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3BB">
              <w:rPr>
                <w:rFonts w:ascii="Times New Roman" w:eastAsia="Times New Roman" w:hAnsi="Times New Roman" w:cs="Times New Roman"/>
                <w:sz w:val="28"/>
                <w:szCs w:val="28"/>
              </w:rPr>
              <w:t>поступление налогов</w:t>
            </w:r>
          </w:p>
        </w:tc>
      </w:tr>
      <w:tr w:rsidR="00B003BB" w:rsidRPr="00B003BB" w:rsidTr="00E5646F">
        <w:tc>
          <w:tcPr>
            <w:tcW w:w="1473" w:type="dxa"/>
            <w:vAlign w:val="center"/>
          </w:tcPr>
          <w:p w:rsidR="00B003BB" w:rsidRPr="00B003BB" w:rsidRDefault="00B003BB" w:rsidP="00B00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3BB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31" w:type="dxa"/>
          </w:tcPr>
          <w:p w:rsidR="00B003BB" w:rsidRPr="00B003BB" w:rsidRDefault="00B003BB" w:rsidP="00B00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3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Подготовка предложений для рассмотрения на заседании межведомственной комиссии по мобилизации налоговых доходов в местный бюджет и </w:t>
            </w:r>
            <w:proofErr w:type="gramStart"/>
            <w:r w:rsidRPr="00B003BB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контролю за</w:t>
            </w:r>
            <w:proofErr w:type="gramEnd"/>
            <w:r w:rsidRPr="00B003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соблюдением налоговой дисциплины налогоплательщиков, не исполняющих нормы действующего законодательства по перечислению в бюджет налога на доходы физических лиц</w:t>
            </w:r>
          </w:p>
        </w:tc>
        <w:tc>
          <w:tcPr>
            <w:tcW w:w="2209" w:type="dxa"/>
            <w:vAlign w:val="center"/>
          </w:tcPr>
          <w:p w:rsidR="00B003BB" w:rsidRPr="00B003BB" w:rsidRDefault="00B003BB" w:rsidP="00B00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3BB">
              <w:rPr>
                <w:rFonts w:ascii="Times New Roman" w:eastAsia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458" w:type="dxa"/>
            <w:vAlign w:val="center"/>
          </w:tcPr>
          <w:p w:rsidR="00B003BB" w:rsidRPr="00B003BB" w:rsidRDefault="00B003BB" w:rsidP="00B00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3BB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мероприятий по легализации «теневой» заработной платы</w:t>
            </w:r>
          </w:p>
        </w:tc>
      </w:tr>
      <w:tr w:rsidR="00B003BB" w:rsidRPr="00B003BB" w:rsidTr="00E5646F">
        <w:tc>
          <w:tcPr>
            <w:tcW w:w="1473" w:type="dxa"/>
            <w:vAlign w:val="center"/>
          </w:tcPr>
          <w:p w:rsidR="00B003BB" w:rsidRPr="00B003BB" w:rsidRDefault="00B003BB" w:rsidP="00B00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3BB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31" w:type="dxa"/>
          </w:tcPr>
          <w:p w:rsidR="00B003BB" w:rsidRPr="00B003BB" w:rsidRDefault="00B003BB" w:rsidP="00B00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3BB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Постановка на налоговый учет неучтенных объектов налогообложения земельным налогом и налогом на имущество физических лиц для увеличения поступлений в бюджет, в том числе  местных налогов и доходов от сдачи в аренду земельных участков и имущества</w:t>
            </w:r>
          </w:p>
        </w:tc>
        <w:tc>
          <w:tcPr>
            <w:tcW w:w="2209" w:type="dxa"/>
            <w:vAlign w:val="center"/>
          </w:tcPr>
          <w:p w:rsidR="00B003BB" w:rsidRPr="00B003BB" w:rsidRDefault="00B003BB" w:rsidP="00B00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3BB">
              <w:rPr>
                <w:rFonts w:ascii="Times New Roman" w:eastAsia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458" w:type="dxa"/>
            <w:vAlign w:val="center"/>
          </w:tcPr>
          <w:p w:rsidR="00B003BB" w:rsidRPr="00B003BB" w:rsidRDefault="00B003BB" w:rsidP="00B00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B003BB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B003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полнотой и своевременностью уплаты налогов в бюджет Куйбышевского сельского поселения Староминского района</w:t>
            </w:r>
          </w:p>
        </w:tc>
      </w:tr>
      <w:tr w:rsidR="00B003BB" w:rsidRPr="00B003BB" w:rsidTr="00E5646F">
        <w:tc>
          <w:tcPr>
            <w:tcW w:w="1473" w:type="dxa"/>
            <w:vAlign w:val="center"/>
          </w:tcPr>
          <w:p w:rsidR="00B003BB" w:rsidRPr="00B003BB" w:rsidRDefault="00B003BB" w:rsidP="00B00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3BB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31" w:type="dxa"/>
          </w:tcPr>
          <w:p w:rsidR="00B003BB" w:rsidRPr="00B003BB" w:rsidRDefault="00B003BB" w:rsidP="00B00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3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Анализ поступления неналоговых доходов местных бюджетов (использование имущества - аренда земельных участков, аренда имущества, находящегося в муниципальной </w:t>
            </w:r>
            <w:r w:rsidRPr="00B003B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собственности, платных услуг, продажи материальных  и нематериальных активов)</w:t>
            </w:r>
          </w:p>
        </w:tc>
        <w:tc>
          <w:tcPr>
            <w:tcW w:w="2209" w:type="dxa"/>
            <w:vAlign w:val="center"/>
          </w:tcPr>
          <w:p w:rsidR="00B003BB" w:rsidRPr="00B003BB" w:rsidRDefault="00B003BB" w:rsidP="00B00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3B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458" w:type="dxa"/>
            <w:vAlign w:val="center"/>
          </w:tcPr>
          <w:p w:rsidR="00B003BB" w:rsidRPr="00B003BB" w:rsidRDefault="00B003BB" w:rsidP="00B00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B003BB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B003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исполнением доходной части бюджета Куйбышевского сельского поселения Староминского района</w:t>
            </w:r>
          </w:p>
        </w:tc>
      </w:tr>
      <w:tr w:rsidR="00B003BB" w:rsidRPr="00B003BB" w:rsidTr="00E5646F">
        <w:tc>
          <w:tcPr>
            <w:tcW w:w="1473" w:type="dxa"/>
            <w:vAlign w:val="center"/>
          </w:tcPr>
          <w:p w:rsidR="00B003BB" w:rsidRPr="00B003BB" w:rsidRDefault="00B003BB" w:rsidP="00B00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3B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3431" w:type="dxa"/>
            <w:vAlign w:val="center"/>
          </w:tcPr>
          <w:p w:rsidR="00B003BB" w:rsidRPr="00B003BB" w:rsidRDefault="00B003BB" w:rsidP="00B00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3BB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работы по выявлению физических лиц, не зарегистрировавших право собственности на недвижимое имущество, оказание содействия физическим лицам в оформлении правоустанавливающих документов</w:t>
            </w:r>
          </w:p>
        </w:tc>
        <w:tc>
          <w:tcPr>
            <w:tcW w:w="2209" w:type="dxa"/>
            <w:vAlign w:val="center"/>
          </w:tcPr>
          <w:p w:rsidR="00B003BB" w:rsidRPr="00B003BB" w:rsidRDefault="00B003BB" w:rsidP="00B00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3BB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58" w:type="dxa"/>
            <w:vAlign w:val="center"/>
          </w:tcPr>
          <w:p w:rsidR="00B003BB" w:rsidRPr="00B003BB" w:rsidRDefault="00B003BB" w:rsidP="00B00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3BB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поступлений налога на имущество физических лиц</w:t>
            </w:r>
          </w:p>
        </w:tc>
      </w:tr>
      <w:tr w:rsidR="00B003BB" w:rsidRPr="00B003BB" w:rsidTr="00E5646F">
        <w:tc>
          <w:tcPr>
            <w:tcW w:w="1473" w:type="dxa"/>
            <w:vAlign w:val="center"/>
          </w:tcPr>
          <w:p w:rsidR="00B003BB" w:rsidRPr="00B003BB" w:rsidRDefault="00B003BB" w:rsidP="00B00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3BB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31" w:type="dxa"/>
            <w:vAlign w:val="center"/>
          </w:tcPr>
          <w:p w:rsidR="00B003BB" w:rsidRPr="00B003BB" w:rsidRDefault="00B003BB" w:rsidP="00B00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3BB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муниципального земельного контроля. Выявление фактов использования земель не по целевому назначению, нарушений земельного законодательства в части самовольного занятия земельных участков или использования их без оформленных в установленном порядке правоустанавливающих документов</w:t>
            </w:r>
          </w:p>
        </w:tc>
        <w:tc>
          <w:tcPr>
            <w:tcW w:w="2209" w:type="dxa"/>
            <w:vAlign w:val="center"/>
          </w:tcPr>
          <w:p w:rsidR="00B003BB" w:rsidRPr="00B003BB" w:rsidRDefault="00B003BB" w:rsidP="00B00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3BB">
              <w:rPr>
                <w:rFonts w:ascii="Times New Roman" w:eastAsia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458" w:type="dxa"/>
            <w:vAlign w:val="center"/>
          </w:tcPr>
          <w:p w:rsidR="00B003BB" w:rsidRPr="00B003BB" w:rsidRDefault="00B003BB" w:rsidP="00B00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B003BB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B003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использованием и охраной земель, увеличение поступлений земельного налога</w:t>
            </w:r>
          </w:p>
        </w:tc>
      </w:tr>
      <w:tr w:rsidR="00B003BB" w:rsidRPr="00B003BB" w:rsidTr="00E5646F">
        <w:tc>
          <w:tcPr>
            <w:tcW w:w="9571" w:type="dxa"/>
            <w:gridSpan w:val="4"/>
            <w:vAlign w:val="center"/>
          </w:tcPr>
          <w:p w:rsidR="00B003BB" w:rsidRPr="00B003BB" w:rsidRDefault="00B003BB" w:rsidP="00B00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003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 Организация работы по сокращению задолженности</w:t>
            </w:r>
          </w:p>
        </w:tc>
      </w:tr>
      <w:tr w:rsidR="00B003BB" w:rsidRPr="00B003BB" w:rsidTr="00E5646F">
        <w:tc>
          <w:tcPr>
            <w:tcW w:w="1473" w:type="dxa"/>
            <w:vAlign w:val="center"/>
          </w:tcPr>
          <w:p w:rsidR="00B003BB" w:rsidRPr="00B003BB" w:rsidRDefault="00B003BB" w:rsidP="00B00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3BB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31" w:type="dxa"/>
            <w:vAlign w:val="center"/>
          </w:tcPr>
          <w:p w:rsidR="00B003BB" w:rsidRPr="00B003BB" w:rsidRDefault="00B003BB" w:rsidP="00B00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3BB">
              <w:rPr>
                <w:rFonts w:ascii="Times New Roman" w:eastAsia="Times New Roman" w:hAnsi="Times New Roman" w:cs="Times New Roman"/>
                <w:sz w:val="28"/>
                <w:szCs w:val="28"/>
              </w:rPr>
              <w:t>Совместная работа с ИФНС №12 по Краснодарскому краю на территории поселения по налоговым вопросам</w:t>
            </w:r>
          </w:p>
        </w:tc>
        <w:tc>
          <w:tcPr>
            <w:tcW w:w="2209" w:type="dxa"/>
            <w:vAlign w:val="center"/>
          </w:tcPr>
          <w:p w:rsidR="00B003BB" w:rsidRPr="00B003BB" w:rsidRDefault="00B003BB" w:rsidP="00B00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3BB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58" w:type="dxa"/>
            <w:vAlign w:val="center"/>
          </w:tcPr>
          <w:p w:rsidR="00B003BB" w:rsidRPr="00B003BB" w:rsidRDefault="00B003BB" w:rsidP="00B00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3BB">
              <w:rPr>
                <w:rFonts w:ascii="Times New Roman" w:eastAsia="Times New Roman" w:hAnsi="Times New Roman" w:cs="Times New Roman"/>
                <w:sz w:val="28"/>
                <w:szCs w:val="28"/>
              </w:rPr>
              <w:t>Своевременное</w:t>
            </w:r>
          </w:p>
          <w:p w:rsidR="00B003BB" w:rsidRPr="00B003BB" w:rsidRDefault="00B003BB" w:rsidP="00B00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3BB">
              <w:rPr>
                <w:rFonts w:ascii="Times New Roman" w:eastAsia="Times New Roman" w:hAnsi="Times New Roman" w:cs="Times New Roman"/>
                <w:sz w:val="28"/>
                <w:szCs w:val="28"/>
              </w:rPr>
              <w:t>поступление налогов</w:t>
            </w:r>
          </w:p>
        </w:tc>
      </w:tr>
      <w:tr w:rsidR="00B003BB" w:rsidRPr="00B003BB" w:rsidTr="00E5646F">
        <w:tc>
          <w:tcPr>
            <w:tcW w:w="1473" w:type="dxa"/>
            <w:vAlign w:val="center"/>
          </w:tcPr>
          <w:p w:rsidR="00B003BB" w:rsidRPr="00B003BB" w:rsidRDefault="00B003BB" w:rsidP="00B00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3BB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31" w:type="dxa"/>
            <w:vAlign w:val="center"/>
          </w:tcPr>
          <w:p w:rsidR="00B003BB" w:rsidRPr="00B003BB" w:rsidRDefault="00B003BB" w:rsidP="00B00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3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 разъяснительной работы среди населения о необходимости регистрации </w:t>
            </w:r>
          </w:p>
          <w:p w:rsidR="00B003BB" w:rsidRPr="00B003BB" w:rsidRDefault="00B003BB" w:rsidP="00B00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3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собственности объектов недвижимости и </w:t>
            </w:r>
          </w:p>
          <w:p w:rsidR="00B003BB" w:rsidRPr="00B003BB" w:rsidRDefault="00B003BB" w:rsidP="00B00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3BB"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земельных участков</w:t>
            </w:r>
          </w:p>
        </w:tc>
        <w:tc>
          <w:tcPr>
            <w:tcW w:w="2209" w:type="dxa"/>
            <w:vAlign w:val="center"/>
          </w:tcPr>
          <w:p w:rsidR="00B003BB" w:rsidRPr="00B003BB" w:rsidRDefault="00B003BB" w:rsidP="00B00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3BB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58" w:type="dxa"/>
            <w:vAlign w:val="center"/>
          </w:tcPr>
          <w:p w:rsidR="00B003BB" w:rsidRPr="00B003BB" w:rsidRDefault="00B003BB" w:rsidP="00B00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3BB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условий для учёта объектов</w:t>
            </w:r>
          </w:p>
          <w:p w:rsidR="00B003BB" w:rsidRPr="00B003BB" w:rsidRDefault="00B003BB" w:rsidP="00B00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3BB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налогообложения</w:t>
            </w:r>
          </w:p>
          <w:p w:rsidR="00B003BB" w:rsidRPr="00B003BB" w:rsidRDefault="00B003BB" w:rsidP="00B00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3BB">
              <w:rPr>
                <w:rFonts w:ascii="Times New Roman" w:eastAsia="Times New Roman" w:hAnsi="Times New Roman" w:cs="Times New Roman"/>
                <w:sz w:val="28"/>
                <w:szCs w:val="28"/>
              </w:rPr>
              <w:t>и повышение</w:t>
            </w:r>
          </w:p>
          <w:p w:rsidR="00B003BB" w:rsidRPr="00B003BB" w:rsidRDefault="00B003BB" w:rsidP="00B00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3BB">
              <w:rPr>
                <w:rFonts w:ascii="Times New Roman" w:eastAsia="Times New Roman" w:hAnsi="Times New Roman" w:cs="Times New Roman"/>
                <w:sz w:val="28"/>
                <w:szCs w:val="28"/>
              </w:rPr>
              <w:t>собираемости налогов</w:t>
            </w:r>
          </w:p>
        </w:tc>
      </w:tr>
      <w:tr w:rsidR="00B003BB" w:rsidRPr="00B003BB" w:rsidTr="00E5646F">
        <w:tc>
          <w:tcPr>
            <w:tcW w:w="1473" w:type="dxa"/>
            <w:vAlign w:val="center"/>
          </w:tcPr>
          <w:p w:rsidR="00B003BB" w:rsidRPr="00B003BB" w:rsidRDefault="00B003BB" w:rsidP="00B00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3BB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31" w:type="dxa"/>
            <w:vAlign w:val="center"/>
          </w:tcPr>
          <w:p w:rsidR="00B003BB" w:rsidRPr="00B003BB" w:rsidRDefault="00B003BB" w:rsidP="00B00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3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Оказание содействия </w:t>
            </w:r>
            <w:r w:rsidRPr="00B003B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налоговым органам по рассылке и вручению налогоплательщикам - физическим лицам, проживающим на территории поселения, налоговых уведомлений</w:t>
            </w:r>
          </w:p>
        </w:tc>
        <w:tc>
          <w:tcPr>
            <w:tcW w:w="2209" w:type="dxa"/>
            <w:vAlign w:val="center"/>
          </w:tcPr>
          <w:p w:rsidR="00B003BB" w:rsidRPr="00B003BB" w:rsidRDefault="00B003BB" w:rsidP="00B00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3B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 срокам </w:t>
            </w:r>
            <w:r w:rsidRPr="00B003B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уплаты в соответствии </w:t>
            </w:r>
            <w:proofErr w:type="gramStart"/>
            <w:r w:rsidRPr="00B003BB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B003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налоговым </w:t>
            </w:r>
          </w:p>
          <w:p w:rsidR="00B003BB" w:rsidRPr="00B003BB" w:rsidRDefault="00B003BB" w:rsidP="00B00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3BB">
              <w:rPr>
                <w:rFonts w:ascii="Times New Roman" w:eastAsia="Times New Roman" w:hAnsi="Times New Roman" w:cs="Times New Roman"/>
                <w:sz w:val="28"/>
                <w:szCs w:val="28"/>
              </w:rPr>
              <w:t>законодатель-</w:t>
            </w:r>
          </w:p>
          <w:p w:rsidR="00B003BB" w:rsidRPr="00B003BB" w:rsidRDefault="00B003BB" w:rsidP="00B00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003BB">
              <w:rPr>
                <w:rFonts w:ascii="Times New Roman" w:eastAsia="Times New Roman" w:hAnsi="Times New Roman" w:cs="Times New Roman"/>
                <w:sz w:val="28"/>
                <w:szCs w:val="28"/>
              </w:rPr>
              <w:t>ством</w:t>
            </w:r>
            <w:proofErr w:type="spellEnd"/>
          </w:p>
        </w:tc>
        <w:tc>
          <w:tcPr>
            <w:tcW w:w="2458" w:type="dxa"/>
            <w:vAlign w:val="center"/>
          </w:tcPr>
          <w:p w:rsidR="00B003BB" w:rsidRPr="00B003BB" w:rsidRDefault="00B003BB" w:rsidP="00B00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3B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Своевременное </w:t>
            </w:r>
            <w:r w:rsidRPr="00B003B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поступление налоговых платежей,</w:t>
            </w:r>
          </w:p>
          <w:p w:rsidR="00B003BB" w:rsidRPr="00B003BB" w:rsidRDefault="00B003BB" w:rsidP="00B00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3BB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эффективности</w:t>
            </w:r>
          </w:p>
          <w:p w:rsidR="00B003BB" w:rsidRPr="00B003BB" w:rsidRDefault="00B003BB" w:rsidP="00B00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3BB">
              <w:rPr>
                <w:rFonts w:ascii="Times New Roman" w:eastAsia="Times New Roman" w:hAnsi="Times New Roman" w:cs="Times New Roman"/>
                <w:sz w:val="28"/>
                <w:szCs w:val="28"/>
              </w:rPr>
              <w:t>собираемости налогов</w:t>
            </w:r>
          </w:p>
        </w:tc>
      </w:tr>
      <w:tr w:rsidR="00B003BB" w:rsidRPr="00B003BB" w:rsidTr="00E5646F">
        <w:tc>
          <w:tcPr>
            <w:tcW w:w="1473" w:type="dxa"/>
            <w:vAlign w:val="center"/>
          </w:tcPr>
          <w:p w:rsidR="00B003BB" w:rsidRPr="00B003BB" w:rsidRDefault="00B003BB" w:rsidP="00B00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3B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3431" w:type="dxa"/>
          </w:tcPr>
          <w:p w:rsidR="00B003BB" w:rsidRPr="00B003BB" w:rsidRDefault="00B003BB" w:rsidP="00B00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3BB">
              <w:rPr>
                <w:rFonts w:ascii="Times New Roman" w:eastAsia="Times New Roman" w:hAnsi="Times New Roman" w:cs="Times New Roman"/>
                <w:sz w:val="28"/>
                <w:szCs w:val="28"/>
              </w:rPr>
              <w:t>Выработка предложений о критериях прогнозирования налоговых поступлений и направленных на увеличение поступлений в бюджет поселения</w:t>
            </w:r>
          </w:p>
        </w:tc>
        <w:tc>
          <w:tcPr>
            <w:tcW w:w="2209" w:type="dxa"/>
            <w:vAlign w:val="center"/>
          </w:tcPr>
          <w:p w:rsidR="00B003BB" w:rsidRPr="00B003BB" w:rsidRDefault="00B003BB" w:rsidP="00B00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3BB">
              <w:rPr>
                <w:rFonts w:ascii="Times New Roman" w:eastAsia="Times New Roman" w:hAnsi="Times New Roman" w:cs="Times New Roman"/>
                <w:sz w:val="28"/>
                <w:szCs w:val="28"/>
              </w:rPr>
              <w:t>не реже 1 раза в квартал</w:t>
            </w:r>
          </w:p>
        </w:tc>
        <w:tc>
          <w:tcPr>
            <w:tcW w:w="2458" w:type="dxa"/>
            <w:vAlign w:val="center"/>
          </w:tcPr>
          <w:p w:rsidR="00B003BB" w:rsidRPr="00B003BB" w:rsidRDefault="00B003BB" w:rsidP="00B00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3BB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условий для учёта объектов</w:t>
            </w:r>
          </w:p>
          <w:p w:rsidR="00B003BB" w:rsidRPr="00B003BB" w:rsidRDefault="00B003BB" w:rsidP="00B00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3BB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налогообложения</w:t>
            </w:r>
          </w:p>
          <w:p w:rsidR="00B003BB" w:rsidRPr="00B003BB" w:rsidRDefault="00B003BB" w:rsidP="00B00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3BB">
              <w:rPr>
                <w:rFonts w:ascii="Times New Roman" w:eastAsia="Times New Roman" w:hAnsi="Times New Roman" w:cs="Times New Roman"/>
                <w:sz w:val="28"/>
                <w:szCs w:val="28"/>
              </w:rPr>
              <w:t>и повышение</w:t>
            </w:r>
          </w:p>
          <w:p w:rsidR="00B003BB" w:rsidRPr="00B003BB" w:rsidRDefault="00B003BB" w:rsidP="00B00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3BB">
              <w:rPr>
                <w:rFonts w:ascii="Times New Roman" w:eastAsia="Times New Roman" w:hAnsi="Times New Roman" w:cs="Times New Roman"/>
                <w:sz w:val="28"/>
                <w:szCs w:val="28"/>
              </w:rPr>
              <w:t>собираемости налогов</w:t>
            </w:r>
          </w:p>
        </w:tc>
      </w:tr>
      <w:tr w:rsidR="00B003BB" w:rsidRPr="00B003BB" w:rsidTr="00E5646F">
        <w:tc>
          <w:tcPr>
            <w:tcW w:w="1473" w:type="dxa"/>
            <w:vAlign w:val="center"/>
          </w:tcPr>
          <w:p w:rsidR="00B003BB" w:rsidRPr="00B003BB" w:rsidRDefault="00B003BB" w:rsidP="00B00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3BB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31" w:type="dxa"/>
          </w:tcPr>
          <w:p w:rsidR="00B003BB" w:rsidRPr="00B003BB" w:rsidRDefault="00B003BB" w:rsidP="00B00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3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Осуществление взаимодействия и обмен информацией по налоговым доходам в бюджет с Межрайонной ИФНС России №12 </w:t>
            </w:r>
            <w:proofErr w:type="gramStart"/>
            <w:r w:rsidRPr="00B003BB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B003BB" w:rsidRPr="00B003BB" w:rsidRDefault="00B003BB" w:rsidP="00B00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3BB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Краснодарскому краю</w:t>
            </w:r>
          </w:p>
        </w:tc>
        <w:tc>
          <w:tcPr>
            <w:tcW w:w="2209" w:type="dxa"/>
            <w:vAlign w:val="center"/>
          </w:tcPr>
          <w:p w:rsidR="00B003BB" w:rsidRPr="00B003BB" w:rsidRDefault="00B003BB" w:rsidP="00B00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3BB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58" w:type="dxa"/>
            <w:vAlign w:val="center"/>
          </w:tcPr>
          <w:p w:rsidR="00B003BB" w:rsidRPr="00B003BB" w:rsidRDefault="00B003BB" w:rsidP="00B00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3BB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и</w:t>
            </w:r>
          </w:p>
          <w:p w:rsidR="00B003BB" w:rsidRPr="00B003BB" w:rsidRDefault="00B003BB" w:rsidP="00B00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3BB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мер</w:t>
            </w:r>
          </w:p>
          <w:p w:rsidR="00B003BB" w:rsidRPr="00B003BB" w:rsidRDefault="00B003BB" w:rsidP="00B00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3BB">
              <w:rPr>
                <w:rFonts w:ascii="Times New Roman" w:eastAsia="Times New Roman" w:hAnsi="Times New Roman" w:cs="Times New Roman"/>
                <w:sz w:val="28"/>
                <w:szCs w:val="28"/>
              </w:rPr>
              <w:t>по повышению</w:t>
            </w:r>
          </w:p>
          <w:p w:rsidR="00B003BB" w:rsidRPr="00B003BB" w:rsidRDefault="00B003BB" w:rsidP="00B00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3BB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налоговой дисциплины</w:t>
            </w:r>
          </w:p>
        </w:tc>
      </w:tr>
      <w:tr w:rsidR="00B003BB" w:rsidRPr="00B003BB" w:rsidTr="00E5646F">
        <w:tc>
          <w:tcPr>
            <w:tcW w:w="9571" w:type="dxa"/>
            <w:gridSpan w:val="4"/>
            <w:vAlign w:val="center"/>
          </w:tcPr>
          <w:p w:rsidR="00B003BB" w:rsidRPr="00B003BB" w:rsidRDefault="00B003BB" w:rsidP="00B00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003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4. Совершенствование </w:t>
            </w:r>
            <w:proofErr w:type="gramStart"/>
            <w:r w:rsidRPr="00B003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законодательной</w:t>
            </w:r>
            <w:proofErr w:type="gramEnd"/>
          </w:p>
          <w:p w:rsidR="00B003BB" w:rsidRPr="00B003BB" w:rsidRDefault="00B003BB" w:rsidP="00B00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3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и нормативной правовой базы по вопросам налогообложения в </w:t>
            </w:r>
            <w:r w:rsidRPr="00B003BB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Куйбышевском сельском поселении Староминского района</w:t>
            </w:r>
          </w:p>
        </w:tc>
      </w:tr>
      <w:tr w:rsidR="00B003BB" w:rsidRPr="00B003BB" w:rsidTr="00E5646F">
        <w:tc>
          <w:tcPr>
            <w:tcW w:w="1473" w:type="dxa"/>
            <w:vAlign w:val="center"/>
          </w:tcPr>
          <w:p w:rsidR="00B003BB" w:rsidRPr="00B003BB" w:rsidRDefault="00B003BB" w:rsidP="00B00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3BB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431" w:type="dxa"/>
          </w:tcPr>
          <w:p w:rsidR="00B003BB" w:rsidRPr="00B003BB" w:rsidRDefault="00B003BB" w:rsidP="00B00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3BB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проектов правовых актов о налогах в целях приве</w:t>
            </w:r>
            <w:r w:rsidRPr="00B003BB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дения в соответствие с федераль</w:t>
            </w:r>
            <w:r w:rsidRPr="00B003BB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ным законодательством</w:t>
            </w:r>
          </w:p>
        </w:tc>
        <w:tc>
          <w:tcPr>
            <w:tcW w:w="2209" w:type="dxa"/>
            <w:vAlign w:val="center"/>
          </w:tcPr>
          <w:p w:rsidR="00B003BB" w:rsidRPr="00B003BB" w:rsidRDefault="00B003BB" w:rsidP="00B00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3BB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58" w:type="dxa"/>
            <w:vAlign w:val="center"/>
          </w:tcPr>
          <w:p w:rsidR="00B003BB" w:rsidRPr="00B003BB" w:rsidRDefault="00B003BB" w:rsidP="00B00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3BB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и</w:t>
            </w:r>
          </w:p>
          <w:p w:rsidR="00B003BB" w:rsidRPr="00B003BB" w:rsidRDefault="00B003BB" w:rsidP="00B00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3BB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мер</w:t>
            </w:r>
          </w:p>
          <w:p w:rsidR="00B003BB" w:rsidRPr="00B003BB" w:rsidRDefault="00B003BB" w:rsidP="00B00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3BB">
              <w:rPr>
                <w:rFonts w:ascii="Times New Roman" w:eastAsia="Times New Roman" w:hAnsi="Times New Roman" w:cs="Times New Roman"/>
                <w:sz w:val="28"/>
                <w:szCs w:val="28"/>
              </w:rPr>
              <w:t>по повышению</w:t>
            </w:r>
          </w:p>
          <w:p w:rsidR="00B003BB" w:rsidRPr="00B003BB" w:rsidRDefault="00B003BB" w:rsidP="00B00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3BB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налоговой дисциплины</w:t>
            </w:r>
          </w:p>
        </w:tc>
      </w:tr>
      <w:tr w:rsidR="00B003BB" w:rsidRPr="00B003BB" w:rsidTr="00E5646F">
        <w:tc>
          <w:tcPr>
            <w:tcW w:w="1473" w:type="dxa"/>
            <w:vAlign w:val="center"/>
          </w:tcPr>
          <w:p w:rsidR="00B003BB" w:rsidRPr="00B003BB" w:rsidRDefault="00B003BB" w:rsidP="00B00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3BB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31" w:type="dxa"/>
          </w:tcPr>
          <w:p w:rsidR="00B003BB" w:rsidRPr="00B003BB" w:rsidRDefault="00B003BB" w:rsidP="00B00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3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информационно-разъяснительной работы </w:t>
            </w:r>
            <w:proofErr w:type="gramStart"/>
            <w:r w:rsidRPr="00B003BB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B003BB" w:rsidRPr="00B003BB" w:rsidRDefault="00B003BB" w:rsidP="00B00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3BB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привлечением средств массовой информации о необходимости</w:t>
            </w:r>
          </w:p>
          <w:p w:rsidR="00B003BB" w:rsidRPr="00B003BB" w:rsidRDefault="00B003BB" w:rsidP="00B00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3BB">
              <w:rPr>
                <w:rFonts w:ascii="Times New Roman" w:eastAsia="Times New Roman" w:hAnsi="Times New Roman" w:cs="Times New Roman"/>
                <w:sz w:val="28"/>
                <w:szCs w:val="28"/>
              </w:rPr>
              <w:t>своевременной уплаты налогов и сборов</w:t>
            </w:r>
          </w:p>
        </w:tc>
        <w:tc>
          <w:tcPr>
            <w:tcW w:w="2209" w:type="dxa"/>
            <w:vAlign w:val="center"/>
          </w:tcPr>
          <w:p w:rsidR="00B003BB" w:rsidRPr="00B003BB" w:rsidRDefault="00B003BB" w:rsidP="00B00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3BB">
              <w:rPr>
                <w:rFonts w:ascii="Times New Roman" w:eastAsia="Times New Roman" w:hAnsi="Times New Roman" w:cs="Times New Roman"/>
                <w:sz w:val="28"/>
                <w:szCs w:val="28"/>
              </w:rPr>
              <w:t>не реже 1 раза в квартал</w:t>
            </w:r>
          </w:p>
        </w:tc>
        <w:tc>
          <w:tcPr>
            <w:tcW w:w="2458" w:type="dxa"/>
            <w:vAlign w:val="center"/>
          </w:tcPr>
          <w:p w:rsidR="00B003BB" w:rsidRPr="00B003BB" w:rsidRDefault="00B003BB" w:rsidP="00B00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3BB">
              <w:rPr>
                <w:rFonts w:ascii="Times New Roman" w:eastAsia="Times New Roman" w:hAnsi="Times New Roman" w:cs="Times New Roman"/>
                <w:sz w:val="28"/>
                <w:szCs w:val="28"/>
              </w:rPr>
              <w:t>Своевременное поступление налоговых платежей,</w:t>
            </w:r>
          </w:p>
          <w:p w:rsidR="00B003BB" w:rsidRPr="00B003BB" w:rsidRDefault="00B003BB" w:rsidP="00B00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3BB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эффективности</w:t>
            </w:r>
          </w:p>
          <w:p w:rsidR="00B003BB" w:rsidRPr="00B003BB" w:rsidRDefault="00B003BB" w:rsidP="00B00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3BB">
              <w:rPr>
                <w:rFonts w:ascii="Times New Roman" w:eastAsia="Times New Roman" w:hAnsi="Times New Roman" w:cs="Times New Roman"/>
                <w:sz w:val="28"/>
                <w:szCs w:val="28"/>
              </w:rPr>
              <w:t>собираемости налогов</w:t>
            </w:r>
          </w:p>
        </w:tc>
      </w:tr>
    </w:tbl>
    <w:p w:rsidR="00B003BB" w:rsidRPr="00B003BB" w:rsidRDefault="00B003BB" w:rsidP="00B003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03BB" w:rsidRPr="00B003BB" w:rsidRDefault="00B003BB" w:rsidP="00B003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003BB" w:rsidRPr="00B003BB" w:rsidRDefault="00B003BB" w:rsidP="00B003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003BB" w:rsidRPr="00B003BB" w:rsidRDefault="00B003BB" w:rsidP="00B003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03BB">
        <w:rPr>
          <w:rFonts w:ascii="Times New Roman" w:eastAsia="Times New Roman" w:hAnsi="Times New Roman" w:cs="Times New Roman"/>
          <w:sz w:val="28"/>
          <w:szCs w:val="28"/>
        </w:rPr>
        <w:t>Председатель комиссии                                                                    С.С. Петренко</w:t>
      </w:r>
    </w:p>
    <w:p w:rsidR="00B003BB" w:rsidRPr="00B003BB" w:rsidRDefault="00B003BB" w:rsidP="00B003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003BB" w:rsidRPr="00B003BB" w:rsidRDefault="00B003BB" w:rsidP="00B003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003BB" w:rsidRPr="00B003BB" w:rsidRDefault="00B003BB" w:rsidP="00B003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003BB" w:rsidRPr="00B003BB" w:rsidRDefault="00B003BB" w:rsidP="00B003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B003BB" w:rsidRPr="00B00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003BB"/>
    <w:rsid w:val="00B00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958</Words>
  <Characters>5464</Characters>
  <Application>Microsoft Office Word</Application>
  <DocSecurity>0</DocSecurity>
  <Lines>45</Lines>
  <Paragraphs>12</Paragraphs>
  <ScaleCrop>false</ScaleCrop>
  <Company/>
  <LinksUpToDate>false</LinksUpToDate>
  <CharactersWithSpaces>6410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AdminRassvet</dc:creator>
  <cp:keywords/>
  <dc:description/>
  <cp:lastModifiedBy>AdminRassvet</cp:lastModifiedBy>
  <cp:revision>2</cp:revision>
  <dcterms:created xsi:type="dcterms:W3CDTF">2019-08-28T10:19:00Z</dcterms:created>
  <dcterms:modified xsi:type="dcterms:W3CDTF">2019-08-28T10:20:00Z</dcterms:modified>
</cp:coreProperties>
</file>