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DEB" w:rsidRDefault="00E23DEB" w:rsidP="00E23DEB">
      <w:pPr>
        <w:pStyle w:val="a4"/>
        <w:ind w:left="0" w:firstLine="708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211"/>
        <w:tblW w:w="9355" w:type="dxa"/>
        <w:tblLayout w:type="fixed"/>
        <w:tblLook w:val="04A0" w:firstRow="1" w:lastRow="0" w:firstColumn="1" w:lastColumn="0" w:noHBand="0" w:noVBand="1"/>
      </w:tblPr>
      <w:tblGrid>
        <w:gridCol w:w="5682"/>
        <w:gridCol w:w="3673"/>
      </w:tblGrid>
      <w:tr w:rsidR="00AC13A1" w:rsidTr="009D7392">
        <w:trPr>
          <w:trHeight w:val="567"/>
        </w:trPr>
        <w:tc>
          <w:tcPr>
            <w:tcW w:w="5682" w:type="dxa"/>
            <w:shd w:val="clear" w:color="auto" w:fill="FFFFFF"/>
            <w:hideMark/>
          </w:tcPr>
          <w:p w:rsidR="00AC13A1" w:rsidRDefault="00AC13A1" w:rsidP="009D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Отдел № 19 по муниципальным образованиям Ейский, Староминский, Щербиновский районам</w:t>
            </w:r>
          </w:p>
        </w:tc>
        <w:tc>
          <w:tcPr>
            <w:tcW w:w="3673" w:type="dxa"/>
            <w:shd w:val="clear" w:color="auto" w:fill="FFFFFF"/>
          </w:tcPr>
          <w:p w:rsidR="00AC13A1" w:rsidRDefault="00AC13A1" w:rsidP="009D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AC13A1" w:rsidTr="009D7392">
        <w:trPr>
          <w:trHeight w:val="1"/>
        </w:trPr>
        <w:tc>
          <w:tcPr>
            <w:tcW w:w="5682" w:type="dxa"/>
            <w:shd w:val="clear" w:color="auto" w:fill="FFFFFF"/>
          </w:tcPr>
          <w:p w:rsidR="00AC13A1" w:rsidRDefault="00AC13A1" w:rsidP="009D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НКО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Фонд капитального ремонта МКД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AC13A1" w:rsidRDefault="00AC13A1" w:rsidP="009D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C13A1" w:rsidRDefault="00AC13A1" w:rsidP="009D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адрес: </w:t>
            </w:r>
          </w:p>
          <w:p w:rsidR="00AC13A1" w:rsidRDefault="00AC13A1" w:rsidP="009D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город Ейск, улица Мира, д. 118, 2 этаж</w:t>
            </w:r>
          </w:p>
          <w:p w:rsidR="00AC13A1" w:rsidRDefault="00AC13A1" w:rsidP="009D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тел. 8 (86132) 2-06-76,  8 (86132) 2-09-49</w:t>
            </w:r>
          </w:p>
          <w:tbl>
            <w:tblPr>
              <w:tblpPr w:leftFromText="180" w:rightFromText="180" w:vertAnchor="text" w:horzAnchor="margin" w:tblpY="34"/>
              <w:tblW w:w="9355" w:type="dxa"/>
              <w:tblLayout w:type="fixed"/>
              <w:tblLook w:val="01E0" w:firstRow="1" w:lastRow="1" w:firstColumn="1" w:lastColumn="1" w:noHBand="0" w:noVBand="0"/>
            </w:tblPr>
            <w:tblGrid>
              <w:gridCol w:w="5682"/>
              <w:gridCol w:w="3673"/>
            </w:tblGrid>
            <w:tr w:rsidR="00AC13A1" w:rsidTr="009D7392">
              <w:tc>
                <w:tcPr>
                  <w:tcW w:w="5682" w:type="dxa"/>
                </w:tcPr>
                <w:p w:rsidR="00AC13A1" w:rsidRDefault="00AC13A1" w:rsidP="009D7392">
                  <w:pPr>
                    <w:pStyle w:val="a5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AC13A1" w:rsidRPr="007A06CC" w:rsidRDefault="00AC13A1" w:rsidP="00AC13A1">
                  <w:pPr>
                    <w:pStyle w:val="a5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</w:t>
                  </w:r>
                  <w:r w:rsidRPr="007A06CC">
                    <w:rPr>
                      <w:b/>
                      <w:sz w:val="28"/>
                      <w:szCs w:val="28"/>
                    </w:rPr>
                    <w:t>.0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Pr="007A06CC">
                    <w:rPr>
                      <w:b/>
                      <w:sz w:val="28"/>
                      <w:szCs w:val="28"/>
                    </w:rPr>
                    <w:t>.2015 г.</w:t>
                  </w:r>
                </w:p>
              </w:tc>
              <w:tc>
                <w:tcPr>
                  <w:tcW w:w="3673" w:type="dxa"/>
                </w:tcPr>
                <w:p w:rsidR="00AC13A1" w:rsidRDefault="00AC13A1" w:rsidP="009D7392">
                  <w:pPr>
                    <w:pStyle w:val="a5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AC13A1" w:rsidRDefault="00AC13A1" w:rsidP="009D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73" w:type="dxa"/>
            <w:shd w:val="clear" w:color="auto" w:fill="FFFFFF"/>
          </w:tcPr>
          <w:p w:rsidR="00AC13A1" w:rsidRDefault="00AC13A1" w:rsidP="009D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AC13A1" w:rsidRDefault="00AC13A1" w:rsidP="00AC1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E23DEB" w:rsidRDefault="00E23DEB" w:rsidP="00E23DEB">
      <w:pPr>
        <w:pStyle w:val="a4"/>
        <w:ind w:left="0" w:firstLine="708"/>
        <w:jc w:val="both"/>
        <w:rPr>
          <w:b/>
          <w:sz w:val="28"/>
          <w:szCs w:val="28"/>
        </w:rPr>
      </w:pPr>
    </w:p>
    <w:p w:rsidR="00E23DEB" w:rsidRDefault="00E23DEB" w:rsidP="00E23DEB">
      <w:pPr>
        <w:pStyle w:val="a4"/>
        <w:ind w:left="0" w:firstLine="708"/>
        <w:jc w:val="both"/>
        <w:rPr>
          <w:b/>
          <w:sz w:val="28"/>
          <w:szCs w:val="28"/>
        </w:rPr>
      </w:pPr>
    </w:p>
    <w:p w:rsidR="00E23DEB" w:rsidRDefault="00E23DEB" w:rsidP="00E23DEB">
      <w:pPr>
        <w:pStyle w:val="a4"/>
        <w:ind w:left="0"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Электронная ссылка на </w:t>
      </w:r>
      <w:r>
        <w:rPr>
          <w:b/>
          <w:sz w:val="28"/>
          <w:szCs w:val="28"/>
        </w:rPr>
        <w:t>региональн</w:t>
      </w:r>
      <w:r>
        <w:rPr>
          <w:b/>
          <w:sz w:val="28"/>
          <w:szCs w:val="28"/>
        </w:rPr>
        <w:t>ую</w:t>
      </w:r>
      <w:r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капитального ремонта</w:t>
      </w:r>
      <w:r>
        <w:rPr>
          <w:b/>
          <w:sz w:val="28"/>
          <w:szCs w:val="28"/>
        </w:rPr>
        <w:t xml:space="preserve"> для ознакомления собственников МКД</w:t>
      </w:r>
    </w:p>
    <w:p w:rsidR="00E23DEB" w:rsidRDefault="00E23DEB" w:rsidP="00E23DEB">
      <w:pPr>
        <w:pStyle w:val="a4"/>
        <w:ind w:left="0" w:firstLine="708"/>
        <w:jc w:val="both"/>
        <w:rPr>
          <w:sz w:val="28"/>
          <w:szCs w:val="28"/>
        </w:rPr>
      </w:pPr>
    </w:p>
    <w:p w:rsidR="00E23DEB" w:rsidRPr="00AC13A1" w:rsidRDefault="00E23DEB" w:rsidP="00E23DEB">
      <w:pPr>
        <w:pStyle w:val="a4"/>
        <w:ind w:left="0" w:firstLine="708"/>
        <w:jc w:val="both"/>
        <w:rPr>
          <w:iCs/>
          <w:color w:val="000000" w:themeColor="text1"/>
          <w:sz w:val="28"/>
          <w:szCs w:val="28"/>
        </w:rPr>
      </w:pPr>
      <w:r w:rsidRPr="00AC13A1">
        <w:rPr>
          <w:iCs/>
          <w:color w:val="000000" w:themeColor="text1"/>
          <w:sz w:val="28"/>
          <w:szCs w:val="28"/>
        </w:rPr>
        <w:t>В соответствии с постановлением главы администрации (губернатора) Краснодарского края от 31.12.2013 № 1638 «Об утверждении региональной программы капитального ремонта общего имущества собственников помещений в многоквартирных домах, расположенных на территории Краснодарского края, на 2014-2043 годы» (с изменениями и дополнениями от  09.12.2014 года № 1412) утверждена региональная программа капитального ремонта общего имущества многоквартирных домов, расположенных на территории Краснодарского края, которая опубликована 10.02.2014 в средствах массовой информации и в сети Интернет по адресу:(</w:t>
      </w:r>
      <w:r w:rsidRPr="00AC13A1">
        <w:rPr>
          <w:iCs/>
          <w:color w:val="1F3864" w:themeColor="accent5" w:themeShade="80"/>
          <w:sz w:val="28"/>
          <w:szCs w:val="28"/>
        </w:rPr>
        <w:t>www.admkrai.krasnodar.ru,</w:t>
      </w:r>
      <w:r w:rsidRPr="00AC13A1">
        <w:rPr>
          <w:rStyle w:val="apple-converted-space"/>
          <w:iCs/>
          <w:color w:val="1F3864" w:themeColor="accent5" w:themeShade="80"/>
          <w:sz w:val="28"/>
          <w:szCs w:val="28"/>
        </w:rPr>
        <w:t> </w:t>
      </w:r>
      <w:hyperlink r:id="rId4" w:history="1">
        <w:r w:rsidRPr="00AC13A1">
          <w:rPr>
            <w:rStyle w:val="a3"/>
            <w:iCs/>
            <w:color w:val="1F3864" w:themeColor="accent5" w:themeShade="80"/>
            <w:sz w:val="28"/>
            <w:szCs w:val="28"/>
          </w:rPr>
          <w:t>http://www.kapremont23.ru</w:t>
        </w:r>
      </w:hyperlink>
      <w:r w:rsidRPr="00AC13A1">
        <w:rPr>
          <w:iCs/>
          <w:color w:val="000000" w:themeColor="text1"/>
          <w:sz w:val="28"/>
          <w:szCs w:val="28"/>
        </w:rPr>
        <w:t>).</w:t>
      </w:r>
    </w:p>
    <w:p w:rsidR="00AC13A1" w:rsidRPr="00AC13A1" w:rsidRDefault="00AC13A1" w:rsidP="00AC13A1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AC13A1">
        <w:rPr>
          <w:color w:val="000000"/>
          <w:sz w:val="28"/>
          <w:szCs w:val="28"/>
          <w:shd w:val="clear" w:color="auto" w:fill="FFFFFF"/>
        </w:rPr>
        <w:t xml:space="preserve">Обратиться за разъяснениями по платежам за капитальный ремонт многоквартирного дома можно в территориальный отдел № 19 по муниципальным образованиям Ейский, Староминский, Щербиновский районы </w:t>
      </w:r>
      <w:r w:rsidRPr="00AC13A1">
        <w:rPr>
          <w:bCs/>
          <w:color w:val="000000"/>
          <w:sz w:val="28"/>
          <w:szCs w:val="28"/>
        </w:rPr>
        <w:t xml:space="preserve">по адресу: </w:t>
      </w:r>
      <w:r w:rsidRPr="00AC13A1">
        <w:rPr>
          <w:color w:val="000000"/>
          <w:sz w:val="28"/>
          <w:szCs w:val="28"/>
        </w:rPr>
        <w:t>г. Ейск, ул. Мира, д.118, 2-й этаж или позвонить по телефонам</w:t>
      </w:r>
      <w:bookmarkStart w:id="0" w:name="_GoBack"/>
      <w:bookmarkEnd w:id="0"/>
      <w:r w:rsidRPr="00AC13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</w:t>
      </w:r>
      <w:r w:rsidRPr="00AC13A1">
        <w:rPr>
          <w:color w:val="000000"/>
          <w:sz w:val="28"/>
          <w:szCs w:val="28"/>
        </w:rPr>
        <w:t>8 (86132) 2-06-76, 8 (86132) 2-09-49.</w:t>
      </w:r>
    </w:p>
    <w:p w:rsidR="00900186" w:rsidRPr="00AC13A1" w:rsidRDefault="00900186">
      <w:pPr>
        <w:rPr>
          <w:rFonts w:ascii="Times New Roman" w:hAnsi="Times New Roman" w:cs="Times New Roman"/>
          <w:sz w:val="28"/>
          <w:szCs w:val="28"/>
        </w:rPr>
      </w:pPr>
    </w:p>
    <w:sectPr w:rsidR="00900186" w:rsidRPr="00AC13A1" w:rsidSect="008428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39"/>
    <w:rsid w:val="00193361"/>
    <w:rsid w:val="008428D6"/>
    <w:rsid w:val="00900186"/>
    <w:rsid w:val="00A26776"/>
    <w:rsid w:val="00A91939"/>
    <w:rsid w:val="00AC13A1"/>
    <w:rsid w:val="00E2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62A6A-3A57-4815-9C59-0568A160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D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3D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3DEB"/>
  </w:style>
  <w:style w:type="paragraph" w:styleId="a5">
    <w:name w:val="No Spacing"/>
    <w:uiPriority w:val="1"/>
    <w:qFormat/>
    <w:rsid w:val="00AC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C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premont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2015-03-10T06:23:00Z</dcterms:created>
  <dcterms:modified xsi:type="dcterms:W3CDTF">2015-03-10T06:23:00Z</dcterms:modified>
</cp:coreProperties>
</file>