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2D2061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Отчет о финансово-экономическом состоянии субъектов малого и среднего предпринимательства за </w:t>
      </w:r>
      <w:r w:rsidR="00F57388">
        <w:rPr>
          <w:rFonts w:ascii="Arial" w:eastAsia="Times New Roman" w:hAnsi="Arial" w:cs="Arial"/>
          <w:b/>
          <w:bCs/>
          <w:color w:val="004F64"/>
          <w:sz w:val="30"/>
          <w:szCs w:val="30"/>
        </w:rPr>
        <w:t>3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</w:t>
      </w:r>
      <w:r w:rsidR="00453369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года</w:t>
      </w:r>
    </w:p>
    <w:p w:rsidR="00813D7A" w:rsidRPr="00813D7A" w:rsidRDefault="00C01B7F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Администрация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сообщает:</w:t>
      </w:r>
    </w:p>
    <w:p w:rsidR="00813D7A" w:rsidRPr="00C01B7F" w:rsidRDefault="00813D7A" w:rsidP="00C01B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На территории </w:t>
      </w:r>
      <w:r w:rsidR="00C01B7F" w:rsidRP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действует ведомственная целевая программа</w:t>
      </w:r>
      <w:r w:rsidR="00C01B7F" w:rsidRPr="00C01B7F">
        <w:rPr>
          <w:rFonts w:ascii="Arial" w:hAnsi="Arial" w:cs="Arial"/>
          <w:b/>
          <w:sz w:val="21"/>
          <w:szCs w:val="21"/>
        </w:rPr>
        <w:t xml:space="preserve"> «</w:t>
      </w:r>
      <w:r w:rsidR="00C01B7F" w:rsidRPr="00C01B7F">
        <w:rPr>
          <w:rFonts w:ascii="Arial" w:hAnsi="Arial" w:cs="Arial"/>
          <w:sz w:val="21"/>
          <w:szCs w:val="21"/>
        </w:rPr>
        <w:t>Развитие субъектов малого и среднего предпринимательства в</w:t>
      </w:r>
      <w:r w:rsidR="00C01B7F">
        <w:rPr>
          <w:rFonts w:ascii="Arial" w:hAnsi="Arial" w:cs="Arial"/>
          <w:sz w:val="21"/>
          <w:szCs w:val="21"/>
        </w:rPr>
        <w:t xml:space="preserve"> </w:t>
      </w:r>
      <w:r w:rsidR="00C01B7F" w:rsidRPr="00C01B7F">
        <w:rPr>
          <w:rFonts w:ascii="Arial" w:hAnsi="Arial" w:cs="Arial"/>
          <w:sz w:val="21"/>
          <w:szCs w:val="21"/>
        </w:rPr>
        <w:t>Куйбышевском сельском поселении Староминского района</w:t>
      </w:r>
      <w:r w:rsidR="00C01B7F" w:rsidRPr="00C0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01B7F" w:rsidRPr="00C01B7F">
        <w:rPr>
          <w:rFonts w:ascii="Arial" w:eastAsia="Times New Roman" w:hAnsi="Arial" w:cs="Arial"/>
          <w:sz w:val="21"/>
          <w:szCs w:val="21"/>
          <w:lang w:eastAsia="ar-SA"/>
        </w:rPr>
        <w:t>на 2019-2023 годы</w:t>
      </w:r>
      <w:r w:rsidR="00C01B7F" w:rsidRPr="00C01B7F">
        <w:rPr>
          <w:rFonts w:ascii="Arial" w:hAnsi="Arial" w:cs="Arial"/>
          <w:sz w:val="21"/>
          <w:szCs w:val="21"/>
        </w:rPr>
        <w:t>»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, утвержденная постановлением администрации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</w:t>
      </w:r>
      <w:r w:rsidR="00C01B7F" w:rsidRPr="00C01B7F">
        <w:rPr>
          <w:rFonts w:ascii="Arial" w:eastAsia="Times New Roman" w:hAnsi="Arial" w:cs="Arial"/>
          <w:sz w:val="21"/>
          <w:szCs w:val="21"/>
          <w:lang w:eastAsia="ar-SA"/>
        </w:rPr>
        <w:t>от 14 ноября 2018 года № 116</w:t>
      </w:r>
      <w:r w:rsidR="00C01B7F">
        <w:rPr>
          <w:rFonts w:ascii="Arial" w:eastAsia="Times New Roman" w:hAnsi="Arial" w:cs="Arial"/>
          <w:sz w:val="21"/>
          <w:szCs w:val="21"/>
          <w:lang w:eastAsia="ar-SA"/>
        </w:rPr>
        <w:t>.</w:t>
      </w:r>
    </w:p>
    <w:p w:rsidR="00813D7A" w:rsidRPr="00C01B7F" w:rsidRDefault="00C01B7F" w:rsidP="00C01B7F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</w:t>
      </w:r>
      <w:r w:rsidR="00813D7A"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ероприятия ведомственной целевой программы развития субъектов малого и среднего предпринимательства, не требующие бюджетного финансирования, выполнены за </w:t>
      </w:r>
      <w:r w:rsidR="00EA3112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813D7A"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2021 года на 20%;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мероприятия ведомственной целевой программы развития субъектов малого и среднего предпринимательства, требующие бюджетного финансирования, за </w:t>
      </w:r>
      <w:r w:rsidR="00F57388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</w:t>
      </w:r>
      <w:r w:rsidR="00F57388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г. не проводились.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заявок от физических и юридических лиц на возмещение (субсидирование) из бюджета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 xml:space="preserve">Куйбышевского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случаев отказа в предоставлении мер поддержки не было;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эффективность программы за </w:t>
      </w:r>
      <w:r w:rsidR="00F57388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</w:t>
      </w:r>
      <w:r w:rsidR="00453369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г. составила 20 %;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2. На территории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расположено </w:t>
      </w:r>
      <w:r w:rsidR="00EA3112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стационарных объектов розничной торговли: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"/>
        <w:gridCol w:w="1897"/>
        <w:gridCol w:w="5693"/>
      </w:tblGrid>
      <w:tr w:rsidR="00813D7A" w:rsidRPr="00813D7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</w:t>
            </w:r>
            <w:proofErr w:type="spellStart"/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п\</w:t>
            </w:r>
            <w:proofErr w:type="gramStart"/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5455AE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ОКВЭ</w:t>
            </w:r>
            <w:r w:rsidR="00813D7A"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Специализация по ассортименту 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1695A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47.76.2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домашними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животными и кормами для домашних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животных 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47.51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Розничная торговля товарами бытовой химии, синтетическими моющими средствами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  <w:sz w:val="24"/>
                <w:szCs w:val="24"/>
              </w:rPr>
              <w:t>текстильными изделиями 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rHeight w:val="69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rHeight w:val="69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</w:tbl>
    <w:p w:rsidR="005455AE" w:rsidRDefault="005455AE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386DE7" w:rsidRDefault="00386DE7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Магазин «Нимфа» ИП Мельник Е.В. </w:t>
      </w:r>
      <w:r w:rsidR="00803813" w:rsidRPr="00803813">
        <w:rPr>
          <w:rFonts w:ascii="Arial" w:hAnsi="Arial" w:cs="Arial"/>
          <w:sz w:val="21"/>
          <w:szCs w:val="21"/>
        </w:rPr>
        <w:t>04.03.2021</w:t>
      </w:r>
      <w:r w:rsidR="00803813">
        <w:rPr>
          <w:rFonts w:ascii="Arial" w:hAnsi="Arial" w:cs="Arial"/>
          <w:sz w:val="21"/>
          <w:szCs w:val="21"/>
        </w:rPr>
        <w:t xml:space="preserve">г. </w:t>
      </w:r>
      <w:r w:rsidR="008038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закрылся.</w:t>
      </w:r>
    </w:p>
    <w:p w:rsidR="00EA3112" w:rsidRDefault="00EA3112" w:rsidP="00813D7A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Магазин «АННА» ИП Кудряшова А.А</w:t>
      </w:r>
      <w:r w:rsidRPr="0081695A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. </w:t>
      </w:r>
      <w:r w:rsidR="0081695A">
        <w:rPr>
          <w:rFonts w:ascii="Arial" w:eastAsia="Times New Roman" w:hAnsi="Arial" w:cs="Arial"/>
          <w:sz w:val="21"/>
          <w:szCs w:val="21"/>
          <w:shd w:val="clear" w:color="auto" w:fill="FFFFFF"/>
        </w:rPr>
        <w:t>1</w:t>
      </w:r>
      <w:r w:rsidRPr="0081695A">
        <w:rPr>
          <w:rFonts w:ascii="Arial" w:hAnsi="Arial" w:cs="Arial"/>
          <w:sz w:val="21"/>
          <w:szCs w:val="21"/>
        </w:rPr>
        <w:t>0.0</w:t>
      </w:r>
      <w:r w:rsidR="0081695A">
        <w:rPr>
          <w:rFonts w:ascii="Arial" w:hAnsi="Arial" w:cs="Arial"/>
          <w:sz w:val="21"/>
          <w:szCs w:val="21"/>
        </w:rPr>
        <w:t>5</w:t>
      </w:r>
      <w:r w:rsidRPr="0081695A">
        <w:rPr>
          <w:rFonts w:ascii="Arial" w:hAnsi="Arial" w:cs="Arial"/>
          <w:sz w:val="21"/>
          <w:szCs w:val="21"/>
        </w:rPr>
        <w:t>.2021г</w:t>
      </w:r>
      <w:r>
        <w:rPr>
          <w:rFonts w:ascii="Arial" w:hAnsi="Arial" w:cs="Arial"/>
          <w:sz w:val="21"/>
          <w:szCs w:val="21"/>
        </w:rPr>
        <w:t>. закрылся</w:t>
      </w:r>
    </w:p>
    <w:p w:rsidR="0081695A" w:rsidRDefault="0081695A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81695A" w:rsidRDefault="005455AE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На территории </w:t>
      </w:r>
      <w:r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сельского поселения стационарных объектов сферы бытовых услуг нет.</w:t>
      </w:r>
    </w:p>
    <w:p w:rsidR="00813D7A" w:rsidRPr="00813D7A" w:rsidRDefault="0081695A" w:rsidP="0081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lastRenderedPageBreak/>
        <w:tab/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Финансово-экономическое состояние объектов розничной торговли удовлетворительное. Большой ассортимент товаров. Жалоб от населения не поступало.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Число субъектов малого и среднего предпринимательства в расчете на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2001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человек населения составляет – </w:t>
      </w:r>
      <w:r w:rsidR="00EA3112" w:rsidRPr="0081695A">
        <w:rPr>
          <w:rFonts w:ascii="Arial" w:eastAsia="Times New Roman" w:hAnsi="Arial" w:cs="Arial"/>
          <w:sz w:val="21"/>
          <w:szCs w:val="21"/>
        </w:rPr>
        <w:t>2</w:t>
      </w:r>
      <w:r w:rsidR="0081695A">
        <w:rPr>
          <w:rFonts w:ascii="Arial" w:eastAsia="Times New Roman" w:hAnsi="Arial" w:cs="Arial"/>
          <w:sz w:val="21"/>
          <w:szCs w:val="21"/>
        </w:rPr>
        <w:t>6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единицы.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лица), на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2001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человек населения – </w:t>
      </w:r>
      <w:r w:rsidR="0081695A">
        <w:rPr>
          <w:rFonts w:ascii="Arial" w:eastAsia="Times New Roman" w:hAnsi="Arial" w:cs="Arial"/>
          <w:color w:val="000000"/>
          <w:sz w:val="21"/>
          <w:szCs w:val="21"/>
        </w:rPr>
        <w:t>26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</w:t>
      </w:r>
      <w:r w:rsidR="00F57388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квартале 202</w:t>
      </w:r>
      <w:r w:rsidR="00453369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 рабочих мест создано не было.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3. На территории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осуществляют свою деятельность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крестьянских (фермерских) хозяй</w:t>
      </w: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>ств сп</w:t>
      </w:r>
      <w:proofErr w:type="gramEnd"/>
      <w:r w:rsidRPr="00813D7A">
        <w:rPr>
          <w:rFonts w:ascii="Arial" w:eastAsia="Times New Roman" w:hAnsi="Arial" w:cs="Arial"/>
          <w:color w:val="000000"/>
          <w:sz w:val="21"/>
          <w:szCs w:val="21"/>
        </w:rPr>
        <w:t>ециализация выращивание зерновых и масленичных культур, выращивание КРС., ЛПХ</w:t>
      </w:r>
      <w:r w:rsidR="00386DE7" w:rsidRPr="00386DE7">
        <w:t xml:space="preserve"> </w:t>
      </w:r>
      <w:r w:rsidR="00386DE7" w:rsidRPr="00386DE7">
        <w:rPr>
          <w:rFonts w:ascii="Arial" w:eastAsia="Times New Roman" w:hAnsi="Arial" w:cs="Arial"/>
          <w:color w:val="000000"/>
          <w:sz w:val="21"/>
          <w:szCs w:val="21"/>
        </w:rPr>
        <w:t>(с товарным производством)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157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Default="00813D7A"/>
    <w:sectPr w:rsidR="00813D7A" w:rsidSect="0003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0319DB"/>
    <w:rsid w:val="00056AEF"/>
    <w:rsid w:val="002D2061"/>
    <w:rsid w:val="003373A2"/>
    <w:rsid w:val="00386DE7"/>
    <w:rsid w:val="003C5D7A"/>
    <w:rsid w:val="00453369"/>
    <w:rsid w:val="005455AE"/>
    <w:rsid w:val="00564C33"/>
    <w:rsid w:val="00803813"/>
    <w:rsid w:val="00813D7A"/>
    <w:rsid w:val="0081695A"/>
    <w:rsid w:val="00BB451F"/>
    <w:rsid w:val="00C01B7F"/>
    <w:rsid w:val="00C2406D"/>
    <w:rsid w:val="00C55AF2"/>
    <w:rsid w:val="00E467DC"/>
    <w:rsid w:val="00EA3112"/>
    <w:rsid w:val="00EB07F2"/>
    <w:rsid w:val="00F57388"/>
    <w:rsid w:val="00FC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2021-04-15T06:25:00Z</dcterms:created>
  <dcterms:modified xsi:type="dcterms:W3CDTF">2022-10-03T06:48:00Z</dcterms:modified>
</cp:coreProperties>
</file>